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9936"/>
      </w:tblGrid>
      <w:tr w:rsidR="00AA2DB4" w14:paraId="20AEF777" w14:textId="77777777">
        <w:trPr>
          <w:jc w:val="center"/>
        </w:trPr>
        <w:tc>
          <w:tcPr>
            <w:tcW w:w="9936" w:type="dxa"/>
            <w:tcBorders>
              <w:top w:val="single" w:sz="10" w:space="0" w:color="B6924A"/>
              <w:left w:val="single" w:sz="10" w:space="0" w:color="B6924A"/>
              <w:bottom w:val="single" w:sz="10" w:space="0" w:color="B6924A"/>
              <w:right w:val="single" w:sz="10" w:space="0" w:color="B6924A"/>
            </w:tcBorders>
            <w:shd w:val="clear" w:color="auto" w:fill="101B2D"/>
            <w:tcMar>
              <w:top w:w="280" w:type="dxa"/>
              <w:left w:w="260" w:type="dxa"/>
              <w:bottom w:w="260" w:type="dxa"/>
              <w:right w:w="260" w:type="dxa"/>
            </w:tcMar>
          </w:tcPr>
          <w:p w14:paraId="5DD5693B" w14:textId="77777777" w:rsidR="00AA2DB4" w:rsidRDefault="007E2620">
            <w:pPr>
              <w:jc w:val="center"/>
            </w:pPr>
            <w:r>
              <w:rPr>
                <w:noProof/>
              </w:rPr>
              <w:drawing>
                <wp:inline distT="0" distB="0" distL="0" distR="0" wp14:anchorId="3124DE5A" wp14:editId="6E72EDB2">
                  <wp:extent cx="1234440" cy="1234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ing Academy Logo Main(10).png"/>
                          <pic:cNvPicPr/>
                        </pic:nvPicPr>
                        <pic:blipFill>
                          <a:blip r:embed="rId8"/>
                          <a:stretch>
                            <a:fillRect/>
                          </a:stretch>
                        </pic:blipFill>
                        <pic:spPr>
                          <a:xfrm>
                            <a:off x="0" y="0"/>
                            <a:ext cx="1234440" cy="1234440"/>
                          </a:xfrm>
                          <a:prstGeom prst="rect">
                            <a:avLst/>
                          </a:prstGeom>
                        </pic:spPr>
                      </pic:pic>
                    </a:graphicData>
                  </a:graphic>
                </wp:inline>
              </w:drawing>
            </w:r>
          </w:p>
          <w:p w14:paraId="5F32EF4C" w14:textId="77777777" w:rsidR="00AA2DB4" w:rsidRDefault="007E2620">
            <w:pPr>
              <w:spacing w:after="60"/>
              <w:jc w:val="center"/>
            </w:pPr>
            <w:r>
              <w:rPr>
                <w:rFonts w:ascii="DejaVu Sans" w:eastAsia="DejaVu Sans" w:hAnsi="DejaVu Sans" w:cs="DejaVu Sans"/>
                <w:b/>
                <w:color w:val="B6924A"/>
                <w:sz w:val="20"/>
              </w:rPr>
              <w:t>THE HEALING ACADEMY</w:t>
            </w:r>
          </w:p>
          <w:p w14:paraId="401321E8" w14:textId="77777777" w:rsidR="00AA2DB4" w:rsidRDefault="007E2620">
            <w:pPr>
              <w:spacing w:after="0"/>
              <w:jc w:val="center"/>
            </w:pPr>
            <w:r>
              <w:rPr>
                <w:rFonts w:eastAsia="EB Garamond" w:cs="EB Garamond"/>
                <w:b/>
                <w:color w:val="F6F1E8"/>
                <w:sz w:val="48"/>
              </w:rPr>
              <w:t>1 THESSALONIANS</w:t>
            </w:r>
          </w:p>
          <w:p w14:paraId="39089F51" w14:textId="77777777" w:rsidR="00AA2DB4" w:rsidRDefault="007E2620">
            <w:pPr>
              <w:spacing w:before="80" w:after="40"/>
              <w:jc w:val="center"/>
            </w:pPr>
            <w:r>
              <w:rPr>
                <w:rFonts w:eastAsia="EB Garamond" w:cs="EB Garamond"/>
                <w:b/>
                <w:color w:val="B6924A"/>
                <w:sz w:val="90"/>
              </w:rPr>
              <w:t>AWAKE</w:t>
            </w:r>
          </w:p>
          <w:p w14:paraId="1AD4BEB2" w14:textId="77777777" w:rsidR="00AA2DB4" w:rsidRDefault="007E2620">
            <w:pPr>
              <w:spacing w:after="200"/>
              <w:jc w:val="center"/>
            </w:pPr>
            <w:r>
              <w:rPr>
                <w:rFonts w:eastAsia="EB Garamond" w:cs="EB Garamond"/>
                <w:i/>
                <w:color w:val="DDE5EC"/>
                <w:sz w:val="30"/>
              </w:rPr>
              <w:t>Living Ready in the Light of Christ's Return</w:t>
            </w:r>
          </w:p>
          <w:p w14:paraId="6EA46517" w14:textId="77777777" w:rsidR="00AA2DB4" w:rsidRDefault="007E2620">
            <w:pPr>
              <w:spacing w:after="180"/>
              <w:jc w:val="center"/>
            </w:pPr>
            <w:r>
              <w:rPr>
                <w:rFonts w:ascii="DejaVu Sans" w:eastAsia="DejaVu Sans" w:hAnsi="DejaVu Sans" w:cs="DejaVu Sans"/>
                <w:color w:val="B6924A"/>
                <w:sz w:val="16"/>
              </w:rPr>
              <w:t>━━━━━━━━━━━━━━━━━━━━</w:t>
            </w:r>
          </w:p>
          <w:p w14:paraId="33C70690" w14:textId="77777777" w:rsidR="00AA2DB4" w:rsidRDefault="007E2620">
            <w:pPr>
              <w:spacing w:after="100"/>
              <w:jc w:val="center"/>
            </w:pPr>
            <w:r>
              <w:rPr>
                <w:rFonts w:ascii="DejaVu Sans" w:eastAsia="DejaVu Sans" w:hAnsi="DejaVu Sans" w:cs="DejaVu Sans"/>
                <w:b/>
                <w:color w:val="FFFFFF"/>
                <w:sz w:val="18"/>
              </w:rPr>
              <w:t>STUDENT EDITION</w:t>
            </w:r>
          </w:p>
          <w:p w14:paraId="755388AB" w14:textId="77777777" w:rsidR="00AA2DB4" w:rsidRDefault="007E2620">
            <w:pPr>
              <w:spacing w:after="0"/>
              <w:jc w:val="center"/>
            </w:pPr>
            <w:r>
              <w:rPr>
                <w:rFonts w:eastAsia="EB Garamond" w:cs="EB Garamond"/>
                <w:b/>
                <w:color w:val="DDE5EC"/>
                <w:sz w:val="26"/>
              </w:rPr>
              <w:t>Lesson One  •  Preparing for Christ’s Coming</w:t>
            </w:r>
          </w:p>
        </w:tc>
      </w:tr>
    </w:tbl>
    <w:p w14:paraId="73586712" w14:textId="77777777" w:rsidR="00AA2DB4" w:rsidRDefault="00AA2DB4">
      <w:pPr>
        <w:spacing w:after="0"/>
      </w:pPr>
    </w:p>
    <w:p w14:paraId="21770B63" w14:textId="77777777" w:rsidR="00AA2DB4" w:rsidRDefault="007E2620">
      <w:r>
        <w:br w:type="page"/>
      </w:r>
    </w:p>
    <w:p w14:paraId="6EFC9387" w14:textId="77777777" w:rsidR="00AA2DB4" w:rsidRDefault="007E2620">
      <w:pPr>
        <w:spacing w:after="60"/>
      </w:pPr>
      <w:r>
        <w:rPr>
          <w:rFonts w:ascii="DejaVu Sans" w:eastAsia="DejaVu Sans" w:hAnsi="DejaVu Sans" w:cs="DejaVu Sans"/>
          <w:b/>
          <w:color w:val="8A6A2C"/>
          <w:sz w:val="18"/>
        </w:rPr>
        <w:lastRenderedPageBreak/>
        <w:t>SERIES ORIENTATION</w:t>
      </w:r>
    </w:p>
    <w:p w14:paraId="6AB49595" w14:textId="77777777" w:rsidR="00AA2DB4" w:rsidRDefault="007E2620">
      <w:pPr>
        <w:keepNext/>
        <w:spacing w:after="80"/>
      </w:pPr>
      <w:r>
        <w:rPr>
          <w:rFonts w:eastAsia="EB Garamond" w:cs="EB Garamond"/>
          <w:b/>
          <w:sz w:val="54"/>
        </w:rPr>
        <w:t>Why AWAKE?</w:t>
      </w:r>
    </w:p>
    <w:p w14:paraId="2CDB5291" w14:textId="77777777" w:rsidR="00AA2DB4" w:rsidRDefault="007E2620">
      <w:r>
        <w:rPr>
          <w:rFonts w:eastAsia="EB Garamond" w:cs="EB Garamond"/>
        </w:rPr>
        <w:t>Paul did not teach the return of Christ to make believers anxious, obsessed with dates, or detached from ordinary discipleship. He taught Christ's return to strengthen hope, deepen holiness, steady suffering believers, and shape the way the church lives together while it waits.</w:t>
      </w:r>
    </w:p>
    <w:tbl>
      <w:tblPr>
        <w:tblW w:w="0" w:type="auto"/>
        <w:jc w:val="center"/>
        <w:tblLook w:val="04A0" w:firstRow="1" w:lastRow="0" w:firstColumn="1" w:lastColumn="0" w:noHBand="0" w:noVBand="1"/>
      </w:tblPr>
      <w:tblGrid>
        <w:gridCol w:w="10138"/>
      </w:tblGrid>
      <w:tr w:rsidR="00AA2DB4" w14:paraId="60DE9040" w14:textId="77777777">
        <w:trPr>
          <w:jc w:val="center"/>
        </w:trPr>
        <w:tc>
          <w:tcPr>
            <w:tcW w:w="10166" w:type="dxa"/>
            <w:tcBorders>
              <w:left w:val="single" w:sz="22" w:space="0" w:color="B6924A"/>
            </w:tcBorders>
            <w:shd w:val="clear" w:color="auto" w:fill="17283F"/>
            <w:tcMar>
              <w:top w:w="130" w:type="dxa"/>
              <w:left w:w="180" w:type="dxa"/>
              <w:bottom w:w="140" w:type="dxa"/>
              <w:right w:w="180" w:type="dxa"/>
            </w:tcMar>
          </w:tcPr>
          <w:p w14:paraId="74FB4B8E" w14:textId="77777777" w:rsidR="00AA2DB4" w:rsidRDefault="007E2620">
            <w:pPr>
              <w:spacing w:after="80"/>
            </w:pPr>
            <w:r>
              <w:rPr>
                <w:rFonts w:ascii="DejaVu Sans" w:eastAsia="DejaVu Sans" w:hAnsi="DejaVu Sans" w:cs="DejaVu Sans"/>
                <w:b/>
                <w:color w:val="B6924A"/>
                <w:sz w:val="18"/>
              </w:rPr>
              <w:t>SERIES THEME</w:t>
            </w:r>
          </w:p>
          <w:p w14:paraId="678E8058" w14:textId="77777777" w:rsidR="00AA2DB4" w:rsidRDefault="007E2620">
            <w:pPr>
              <w:spacing w:after="0" w:line="245" w:lineRule="auto"/>
            </w:pPr>
            <w:r>
              <w:rPr>
                <w:rFonts w:eastAsia="EB Garamond" w:cs="EB Garamond"/>
                <w:b/>
                <w:color w:val="FFFFFF"/>
              </w:rPr>
              <w:t>Waiting for Christ should produce a holy, hopeful, watchful, and mutually strengthening church.</w:t>
            </w:r>
          </w:p>
        </w:tc>
      </w:tr>
    </w:tbl>
    <w:p w14:paraId="5550D0C0" w14:textId="77777777" w:rsidR="00AA2DB4" w:rsidRDefault="00AA2DB4">
      <w:pPr>
        <w:spacing w:after="40"/>
      </w:pPr>
    </w:p>
    <w:p w14:paraId="18652600" w14:textId="77777777" w:rsidR="00AA2DB4" w:rsidRDefault="007E2620">
      <w:pPr>
        <w:keepNext/>
        <w:spacing w:before="80" w:after="80"/>
      </w:pPr>
      <w:r>
        <w:rPr>
          <w:rFonts w:eastAsia="EB Garamond" w:cs="EB Garamond"/>
          <w:b/>
          <w:sz w:val="36"/>
        </w:rPr>
        <w:t>A Quick Look at 1 Thessalonians</w:t>
      </w:r>
    </w:p>
    <w:tbl>
      <w:tblPr>
        <w:tblW w:w="0" w:type="auto"/>
        <w:jc w:val="center"/>
        <w:tblLayout w:type="fixed"/>
        <w:tblLook w:val="04A0" w:firstRow="1" w:lastRow="0" w:firstColumn="1" w:lastColumn="0" w:noHBand="0" w:noVBand="1"/>
      </w:tblPr>
      <w:tblGrid>
        <w:gridCol w:w="4680"/>
        <w:gridCol w:w="4680"/>
      </w:tblGrid>
      <w:tr w:rsidR="00AA2DB4" w14:paraId="2CC2F4A9"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7B6F9614" w14:textId="77777777" w:rsidR="00AA2DB4" w:rsidRDefault="007E2620">
            <w:pPr>
              <w:spacing w:after="60"/>
            </w:pPr>
            <w:r>
              <w:rPr>
                <w:rFonts w:ascii="DejaVu Sans" w:eastAsia="DejaVu Sans" w:hAnsi="DejaVu Sans" w:cs="DejaVu Sans"/>
                <w:b/>
                <w:color w:val="8A6A2C"/>
                <w:sz w:val="16"/>
              </w:rPr>
              <w:t>AUTHOR</w:t>
            </w:r>
          </w:p>
          <w:p w14:paraId="02DD736E" w14:textId="77777777" w:rsidR="00AA2DB4" w:rsidRDefault="007E2620">
            <w:pPr>
              <w:spacing w:after="0" w:line="240" w:lineRule="auto"/>
            </w:pPr>
            <w:r>
              <w:rPr>
                <w:rFonts w:eastAsia="EB Garamond" w:cs="EB Garamond"/>
                <w:sz w:val="20"/>
              </w:rPr>
              <w:t>Paul, with Silvanus (Silas) and Timothy named in the greeting (1 Thessalonians 1:1).</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04A207AD" w14:textId="77777777" w:rsidR="00AA2DB4" w:rsidRDefault="007E2620">
            <w:pPr>
              <w:spacing w:after="60"/>
            </w:pPr>
            <w:r>
              <w:rPr>
                <w:rFonts w:ascii="DejaVu Sans" w:eastAsia="DejaVu Sans" w:hAnsi="DejaVu Sans" w:cs="DejaVu Sans"/>
                <w:b/>
                <w:color w:val="8A6A2C"/>
                <w:sz w:val="16"/>
              </w:rPr>
              <w:t>AUDIENCE</w:t>
            </w:r>
          </w:p>
          <w:p w14:paraId="570D1A9E" w14:textId="77777777" w:rsidR="00AA2DB4" w:rsidRDefault="007E2620">
            <w:pPr>
              <w:spacing w:after="0" w:line="240" w:lineRule="auto"/>
            </w:pPr>
            <w:r>
              <w:rPr>
                <w:rFonts w:eastAsia="EB Garamond" w:cs="EB Garamond"/>
                <w:sz w:val="20"/>
              </w:rPr>
              <w:t>A young congregation in Thessalonica that had received the gospel amid opposition and affliction.</w:t>
            </w:r>
          </w:p>
        </w:tc>
      </w:tr>
      <w:tr w:rsidR="00AA2DB4" w14:paraId="5574740F"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4E30B6B5" w14:textId="77777777" w:rsidR="00AA2DB4" w:rsidRDefault="007E2620">
            <w:pPr>
              <w:spacing w:after="60"/>
            </w:pPr>
            <w:r>
              <w:rPr>
                <w:rFonts w:ascii="DejaVu Sans" w:eastAsia="DejaVu Sans" w:hAnsi="DejaVu Sans" w:cs="DejaVu Sans"/>
                <w:b/>
                <w:color w:val="8A6A2C"/>
                <w:sz w:val="16"/>
              </w:rPr>
              <w:t>DATE &amp; SETTING</w:t>
            </w:r>
          </w:p>
          <w:p w14:paraId="3DDE2A40" w14:textId="77777777" w:rsidR="00AA2DB4" w:rsidRDefault="007E2620">
            <w:pPr>
              <w:spacing w:after="0" w:line="240" w:lineRule="auto"/>
            </w:pPr>
            <w:r>
              <w:rPr>
                <w:rFonts w:eastAsia="EB Garamond" w:cs="EB Garamond"/>
                <w:sz w:val="20"/>
              </w:rPr>
              <w:t>Likely written from Corinth around A.D. 49–51 during Paul’s second missionary journey.</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0F07B3B1" w14:textId="77777777" w:rsidR="00AA2DB4" w:rsidRDefault="007E2620">
            <w:pPr>
              <w:spacing w:after="60"/>
            </w:pPr>
            <w:r>
              <w:rPr>
                <w:rFonts w:ascii="DejaVu Sans" w:eastAsia="DejaVu Sans" w:hAnsi="DejaVu Sans" w:cs="DejaVu Sans"/>
                <w:b/>
                <w:color w:val="8A6A2C"/>
                <w:sz w:val="16"/>
              </w:rPr>
              <w:t>PURPOSE</w:t>
            </w:r>
          </w:p>
          <w:p w14:paraId="358549FE" w14:textId="77777777" w:rsidR="00AA2DB4" w:rsidRDefault="007E2620">
            <w:pPr>
              <w:spacing w:after="0" w:line="240" w:lineRule="auto"/>
            </w:pPr>
            <w:r>
              <w:rPr>
                <w:rFonts w:eastAsia="EB Garamond" w:cs="EB Garamond"/>
                <w:sz w:val="20"/>
              </w:rPr>
              <w:t>To encourage faithfulness, clarify Christian hope, strengthen holy living, and help believers live responsibly as they await Christ.</w:t>
            </w:r>
          </w:p>
        </w:tc>
      </w:tr>
    </w:tbl>
    <w:p w14:paraId="6F9534AB" w14:textId="77777777" w:rsidR="00AA2DB4" w:rsidRDefault="00AA2DB4">
      <w:pPr>
        <w:spacing w:after="40"/>
      </w:pPr>
    </w:p>
    <w:p w14:paraId="4A12806D" w14:textId="77777777" w:rsidR="00AA2DB4" w:rsidRDefault="007E2620">
      <w:pPr>
        <w:keepNext/>
        <w:spacing w:before="80" w:after="80"/>
      </w:pPr>
      <w:r>
        <w:rPr>
          <w:rFonts w:eastAsia="EB Garamond" w:cs="EB Garamond"/>
          <w:b/>
          <w:sz w:val="36"/>
        </w:rPr>
        <w:t>The Study Path</w:t>
      </w:r>
    </w:p>
    <w:tbl>
      <w:tblPr>
        <w:tblW w:w="0" w:type="auto"/>
        <w:jc w:val="center"/>
        <w:tblLayout w:type="fixed"/>
        <w:tblLook w:val="04A0" w:firstRow="1" w:lastRow="0" w:firstColumn="1" w:lastColumn="0" w:noHBand="0" w:noVBand="1"/>
      </w:tblPr>
      <w:tblGrid>
        <w:gridCol w:w="1944"/>
        <w:gridCol w:w="7416"/>
      </w:tblGrid>
      <w:tr w:rsidR="00AA2DB4" w14:paraId="7719C891" w14:textId="77777777">
        <w:trPr>
          <w:tblHeader/>
          <w:jc w:val="center"/>
        </w:trPr>
        <w:tc>
          <w:tcPr>
            <w:tcW w:w="1944" w:type="dxa"/>
            <w:shd w:val="clear" w:color="auto" w:fill="17283F"/>
            <w:tcMar>
              <w:top w:w="100" w:type="dxa"/>
              <w:left w:w="110" w:type="dxa"/>
              <w:bottom w:w="100" w:type="dxa"/>
              <w:right w:w="110" w:type="dxa"/>
            </w:tcMar>
          </w:tcPr>
          <w:p w14:paraId="42D5BCA0" w14:textId="77777777" w:rsidR="00AA2DB4" w:rsidRDefault="007E2620">
            <w:pPr>
              <w:spacing w:after="0"/>
            </w:pPr>
            <w:r>
              <w:rPr>
                <w:rFonts w:ascii="DejaVu Sans" w:eastAsia="DejaVu Sans" w:hAnsi="DejaVu Sans" w:cs="DejaVu Sans"/>
                <w:b/>
                <w:color w:val="FFFFFF"/>
                <w:sz w:val="16"/>
              </w:rPr>
              <w:t>STEP</w:t>
            </w:r>
          </w:p>
        </w:tc>
        <w:tc>
          <w:tcPr>
            <w:tcW w:w="7416" w:type="dxa"/>
            <w:shd w:val="clear" w:color="auto" w:fill="17283F"/>
            <w:tcMar>
              <w:top w:w="100" w:type="dxa"/>
              <w:left w:w="110" w:type="dxa"/>
              <w:bottom w:w="100" w:type="dxa"/>
              <w:right w:w="110" w:type="dxa"/>
            </w:tcMar>
          </w:tcPr>
          <w:p w14:paraId="1CB2169A" w14:textId="77777777" w:rsidR="00AA2DB4" w:rsidRDefault="007E2620">
            <w:pPr>
              <w:spacing w:after="0"/>
            </w:pPr>
            <w:r>
              <w:rPr>
                <w:rFonts w:ascii="DejaVu Sans" w:eastAsia="DejaVu Sans" w:hAnsi="DejaVu Sans" w:cs="DejaVu Sans"/>
                <w:b/>
                <w:color w:val="FFFFFF"/>
                <w:sz w:val="16"/>
              </w:rPr>
              <w:t>WHAT YOU WILL DO</w:t>
            </w:r>
          </w:p>
        </w:tc>
      </w:tr>
      <w:tr w:rsidR="00AA2DB4" w14:paraId="1E739F3A"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33304C7A" w14:textId="77777777" w:rsidR="00AA2DB4" w:rsidRDefault="007E2620">
            <w:pPr>
              <w:spacing w:after="0" w:line="240" w:lineRule="auto"/>
            </w:pPr>
            <w:r>
              <w:rPr>
                <w:rFonts w:eastAsia="EB Garamond" w:cs="EB Garamond"/>
                <w:sz w:val="18"/>
              </w:rPr>
              <w:t>OBSERVE</w:t>
            </w:r>
          </w:p>
        </w:tc>
        <w:tc>
          <w:tcPr>
            <w:tcW w:w="7416" w:type="dxa"/>
            <w:tcBorders>
              <w:bottom w:val="single" w:sz="5" w:space="0" w:color="D8D4CB"/>
            </w:tcBorders>
            <w:shd w:val="clear" w:color="auto" w:fill="FBFAF7"/>
            <w:tcMar>
              <w:top w:w="95" w:type="dxa"/>
              <w:left w:w="110" w:type="dxa"/>
              <w:bottom w:w="95" w:type="dxa"/>
              <w:right w:w="110" w:type="dxa"/>
            </w:tcMar>
          </w:tcPr>
          <w:p w14:paraId="5EF2AA14" w14:textId="77777777" w:rsidR="00AA2DB4" w:rsidRDefault="007E2620">
            <w:pPr>
              <w:spacing w:after="0" w:line="240" w:lineRule="auto"/>
            </w:pPr>
            <w:r>
              <w:rPr>
                <w:rFonts w:eastAsia="EB Garamond" w:cs="EB Garamond"/>
                <w:sz w:val="18"/>
              </w:rPr>
              <w:t>Read carefully. Notice repeated words, contrasts, commands, images, and movement in the passage.</w:t>
            </w:r>
          </w:p>
        </w:tc>
      </w:tr>
      <w:tr w:rsidR="00AA2DB4" w14:paraId="10429648" w14:textId="77777777">
        <w:trPr>
          <w:jc w:val="center"/>
        </w:trPr>
        <w:tc>
          <w:tcPr>
            <w:tcW w:w="1944" w:type="dxa"/>
            <w:tcBorders>
              <w:bottom w:val="single" w:sz="5" w:space="0" w:color="D8D4CB"/>
            </w:tcBorders>
            <w:shd w:val="clear" w:color="auto" w:fill="EEF2F5"/>
            <w:tcMar>
              <w:top w:w="95" w:type="dxa"/>
              <w:left w:w="110" w:type="dxa"/>
              <w:bottom w:w="95" w:type="dxa"/>
              <w:right w:w="110" w:type="dxa"/>
            </w:tcMar>
          </w:tcPr>
          <w:p w14:paraId="54B0455E" w14:textId="77777777" w:rsidR="00AA2DB4" w:rsidRDefault="007E2620">
            <w:pPr>
              <w:spacing w:after="0" w:line="240" w:lineRule="auto"/>
            </w:pPr>
            <w:r>
              <w:rPr>
                <w:rFonts w:eastAsia="EB Garamond" w:cs="EB Garamond"/>
                <w:sz w:val="18"/>
              </w:rPr>
              <w:t>UNDERSTAND</w:t>
            </w:r>
          </w:p>
        </w:tc>
        <w:tc>
          <w:tcPr>
            <w:tcW w:w="7416" w:type="dxa"/>
            <w:tcBorders>
              <w:bottom w:val="single" w:sz="5" w:space="0" w:color="D8D4CB"/>
            </w:tcBorders>
            <w:shd w:val="clear" w:color="auto" w:fill="EEF2F5"/>
            <w:tcMar>
              <w:top w:w="95" w:type="dxa"/>
              <w:left w:w="110" w:type="dxa"/>
              <w:bottom w:w="95" w:type="dxa"/>
              <w:right w:w="110" w:type="dxa"/>
            </w:tcMar>
          </w:tcPr>
          <w:p w14:paraId="09620410" w14:textId="77777777" w:rsidR="00AA2DB4" w:rsidRDefault="007E2620">
            <w:pPr>
              <w:spacing w:after="0" w:line="240" w:lineRule="auto"/>
            </w:pPr>
            <w:r>
              <w:rPr>
                <w:rFonts w:eastAsia="EB Garamond" w:cs="EB Garamond"/>
                <w:sz w:val="18"/>
              </w:rPr>
              <w:t>Clarify key terms, background, grammar, and literary context before drawing conclusions.</w:t>
            </w:r>
          </w:p>
        </w:tc>
      </w:tr>
      <w:tr w:rsidR="00AA2DB4" w14:paraId="1D9F6661"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658C1209" w14:textId="77777777" w:rsidR="00AA2DB4" w:rsidRDefault="007E2620">
            <w:pPr>
              <w:spacing w:after="0" w:line="240" w:lineRule="auto"/>
            </w:pPr>
            <w:r>
              <w:rPr>
                <w:rFonts w:eastAsia="EB Garamond" w:cs="EB Garamond"/>
                <w:sz w:val="18"/>
              </w:rPr>
              <w:t>INTERPRET</w:t>
            </w:r>
          </w:p>
        </w:tc>
        <w:tc>
          <w:tcPr>
            <w:tcW w:w="7416" w:type="dxa"/>
            <w:tcBorders>
              <w:bottom w:val="single" w:sz="5" w:space="0" w:color="D8D4CB"/>
            </w:tcBorders>
            <w:shd w:val="clear" w:color="auto" w:fill="FBFAF7"/>
            <w:tcMar>
              <w:top w:w="95" w:type="dxa"/>
              <w:left w:w="110" w:type="dxa"/>
              <w:bottom w:w="95" w:type="dxa"/>
              <w:right w:w="110" w:type="dxa"/>
            </w:tcMar>
          </w:tcPr>
          <w:p w14:paraId="499CC0DB" w14:textId="77777777" w:rsidR="00AA2DB4" w:rsidRDefault="007E2620">
            <w:pPr>
              <w:spacing w:after="0" w:line="240" w:lineRule="auto"/>
            </w:pPr>
            <w:r>
              <w:rPr>
                <w:rFonts w:eastAsia="EB Garamond" w:cs="EB Garamond"/>
                <w:sz w:val="18"/>
              </w:rPr>
              <w:t>State what Paul is communicating to the Thessalonian believers in this passage.</w:t>
            </w:r>
          </w:p>
        </w:tc>
      </w:tr>
      <w:tr w:rsidR="00AA2DB4" w14:paraId="664B0701" w14:textId="77777777">
        <w:trPr>
          <w:jc w:val="center"/>
        </w:trPr>
        <w:tc>
          <w:tcPr>
            <w:tcW w:w="1944" w:type="dxa"/>
            <w:tcBorders>
              <w:bottom w:val="single" w:sz="5" w:space="0" w:color="D8D4CB"/>
            </w:tcBorders>
            <w:shd w:val="clear" w:color="auto" w:fill="EEF2F5"/>
            <w:tcMar>
              <w:top w:w="95" w:type="dxa"/>
              <w:left w:w="110" w:type="dxa"/>
              <w:bottom w:w="95" w:type="dxa"/>
              <w:right w:w="110" w:type="dxa"/>
            </w:tcMar>
          </w:tcPr>
          <w:p w14:paraId="07276265" w14:textId="77777777" w:rsidR="00AA2DB4" w:rsidRDefault="007E2620">
            <w:pPr>
              <w:spacing w:after="0" w:line="240" w:lineRule="auto"/>
            </w:pPr>
            <w:r>
              <w:rPr>
                <w:rFonts w:eastAsia="EB Garamond" w:cs="EB Garamond"/>
                <w:sz w:val="18"/>
              </w:rPr>
              <w:t>CONNECT</w:t>
            </w:r>
          </w:p>
        </w:tc>
        <w:tc>
          <w:tcPr>
            <w:tcW w:w="7416" w:type="dxa"/>
            <w:tcBorders>
              <w:bottom w:val="single" w:sz="5" w:space="0" w:color="D8D4CB"/>
            </w:tcBorders>
            <w:shd w:val="clear" w:color="auto" w:fill="EEF2F5"/>
            <w:tcMar>
              <w:top w:w="95" w:type="dxa"/>
              <w:left w:w="110" w:type="dxa"/>
              <w:bottom w:w="95" w:type="dxa"/>
              <w:right w:w="110" w:type="dxa"/>
            </w:tcMar>
          </w:tcPr>
          <w:p w14:paraId="0CF6774A" w14:textId="77777777" w:rsidR="00AA2DB4" w:rsidRDefault="007E2620">
            <w:pPr>
              <w:spacing w:after="0" w:line="240" w:lineRule="auto"/>
            </w:pPr>
            <w:r>
              <w:rPr>
                <w:rFonts w:eastAsia="EB Garamond" w:cs="EB Garamond"/>
                <w:sz w:val="18"/>
              </w:rPr>
              <w:t>Use other Scriptures to confirm and deepen what the passage teaches.</w:t>
            </w:r>
          </w:p>
        </w:tc>
      </w:tr>
      <w:tr w:rsidR="00AA2DB4" w14:paraId="75371ADB"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6758A93F" w14:textId="77777777" w:rsidR="00AA2DB4" w:rsidRDefault="007E2620">
            <w:pPr>
              <w:spacing w:after="0" w:line="240" w:lineRule="auto"/>
            </w:pPr>
            <w:r>
              <w:rPr>
                <w:rFonts w:eastAsia="EB Garamond" w:cs="EB Garamond"/>
                <w:sz w:val="18"/>
              </w:rPr>
              <w:t>APPLY</w:t>
            </w:r>
          </w:p>
        </w:tc>
        <w:tc>
          <w:tcPr>
            <w:tcW w:w="7416" w:type="dxa"/>
            <w:tcBorders>
              <w:bottom w:val="single" w:sz="5" w:space="0" w:color="D8D4CB"/>
            </w:tcBorders>
            <w:shd w:val="clear" w:color="auto" w:fill="FBFAF7"/>
            <w:tcMar>
              <w:top w:w="95" w:type="dxa"/>
              <w:left w:w="110" w:type="dxa"/>
              <w:bottom w:w="95" w:type="dxa"/>
              <w:right w:w="110" w:type="dxa"/>
            </w:tcMar>
          </w:tcPr>
          <w:p w14:paraId="4F61C7B4" w14:textId="77777777" w:rsidR="00AA2DB4" w:rsidRDefault="007E2620">
            <w:pPr>
              <w:spacing w:after="0" w:line="240" w:lineRule="auto"/>
            </w:pPr>
            <w:r>
              <w:rPr>
                <w:rFonts w:eastAsia="EB Garamond" w:cs="EB Garamond"/>
                <w:sz w:val="18"/>
              </w:rPr>
              <w:t>Bring the truth faithfully into present-day belief, character, relationships, and practice.</w:t>
            </w:r>
          </w:p>
        </w:tc>
      </w:tr>
    </w:tbl>
    <w:p w14:paraId="5E0E34EC" w14:textId="77777777" w:rsidR="00AA2DB4" w:rsidRDefault="00AA2DB4">
      <w:pPr>
        <w:spacing w:after="60"/>
      </w:pPr>
    </w:p>
    <w:p w14:paraId="62113B31" w14:textId="77777777" w:rsidR="00AA2DB4" w:rsidRDefault="007E2620">
      <w:r>
        <w:br w:type="page"/>
      </w:r>
    </w:p>
    <w:p w14:paraId="4A18B180" w14:textId="77777777" w:rsidR="00AA2DB4" w:rsidRDefault="007E2620">
      <w:pPr>
        <w:spacing w:after="60"/>
      </w:pPr>
      <w:r>
        <w:rPr>
          <w:rFonts w:ascii="DejaVu Sans" w:eastAsia="DejaVu Sans" w:hAnsi="DejaVu Sans" w:cs="DejaVu Sans"/>
          <w:b/>
          <w:color w:val="8A6A2C"/>
          <w:sz w:val="18"/>
        </w:rPr>
        <w:lastRenderedPageBreak/>
        <w:t>LESSON ONE  |  1 THESSALONIANS 5:1–11</w:t>
      </w:r>
    </w:p>
    <w:p w14:paraId="305E4827" w14:textId="77777777" w:rsidR="00AA2DB4" w:rsidRDefault="007E2620">
      <w:pPr>
        <w:keepNext/>
        <w:spacing w:after="80"/>
      </w:pPr>
      <w:r>
        <w:rPr>
          <w:rFonts w:eastAsia="EB Garamond" w:cs="EB Garamond"/>
          <w:b/>
          <w:sz w:val="54"/>
        </w:rPr>
        <w:t>Preparing for Christ's Coming</w:t>
      </w:r>
    </w:p>
    <w:p w14:paraId="2C02D30A" w14:textId="77777777" w:rsidR="00AA2DB4" w:rsidRDefault="007E2620">
      <w:pPr>
        <w:spacing w:after="140"/>
      </w:pPr>
      <w:r>
        <w:rPr>
          <w:rFonts w:eastAsia="EB Garamond" w:cs="EB Garamond"/>
          <w:i/>
          <w:color w:val="65798F"/>
          <w:sz w:val="26"/>
        </w:rPr>
        <w:t>Watchful • Sober • Armored • Encouraging</w:t>
      </w:r>
    </w:p>
    <w:tbl>
      <w:tblPr>
        <w:tblW w:w="0" w:type="auto"/>
        <w:jc w:val="center"/>
        <w:tblLook w:val="04A0" w:firstRow="1" w:lastRow="0" w:firstColumn="1" w:lastColumn="0" w:noHBand="0" w:noVBand="1"/>
      </w:tblPr>
      <w:tblGrid>
        <w:gridCol w:w="10138"/>
      </w:tblGrid>
      <w:tr w:rsidR="00AA2DB4" w14:paraId="0179EAC9"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0366FC6E" w14:textId="77777777" w:rsidR="00AA2DB4" w:rsidRDefault="007E2620">
            <w:pPr>
              <w:spacing w:after="80"/>
            </w:pPr>
            <w:r>
              <w:rPr>
                <w:rFonts w:ascii="DejaVu Sans" w:eastAsia="DejaVu Sans" w:hAnsi="DejaVu Sans" w:cs="DejaVu Sans"/>
                <w:b/>
                <w:color w:val="B6924A"/>
                <w:sz w:val="18"/>
              </w:rPr>
              <w:t>CENTRAL TRUTH</w:t>
            </w:r>
          </w:p>
          <w:p w14:paraId="20EEBA9D" w14:textId="77777777" w:rsidR="00AA2DB4" w:rsidRDefault="007E2620">
            <w:pPr>
              <w:spacing w:after="0" w:line="245" w:lineRule="auto"/>
            </w:pPr>
            <w:r>
              <w:rPr>
                <w:rFonts w:eastAsia="EB Garamond" w:cs="EB Garamond"/>
                <w:b/>
                <w:color w:val="FFFFFF"/>
              </w:rPr>
              <w:t>Christ’s return is meant to produce watchful, sober, hope-filled living - not speculation, panic, or spiritual sleep.</w:t>
            </w:r>
          </w:p>
        </w:tc>
      </w:tr>
    </w:tbl>
    <w:p w14:paraId="3D30DB04" w14:textId="77777777" w:rsidR="00AA2DB4" w:rsidRDefault="00AA2DB4">
      <w:pPr>
        <w:spacing w:after="40"/>
      </w:pPr>
    </w:p>
    <w:p w14:paraId="164EF290" w14:textId="77777777" w:rsidR="00AA2DB4" w:rsidRDefault="007E2620">
      <w:pPr>
        <w:keepNext/>
        <w:spacing w:before="80" w:after="80"/>
      </w:pPr>
      <w:r>
        <w:rPr>
          <w:rFonts w:eastAsia="EB Garamond" w:cs="EB Garamond"/>
          <w:b/>
          <w:sz w:val="36"/>
        </w:rPr>
        <w:t>Learning Aim</w:t>
      </w:r>
    </w:p>
    <w:p w14:paraId="6DBC2F8A" w14:textId="77777777" w:rsidR="00AA2DB4" w:rsidRDefault="007E2620">
      <w:r>
        <w:rPr>
          <w:rFonts w:eastAsia="EB Garamond" w:cs="EB Garamond"/>
        </w:rPr>
        <w:t>By the end of this lesson, you should be able to explain Paul’s “thief in the night” imagery, describe what it means to live as a child of light, and identify how faith, love, and hope prepare believers to live ready for Christ.</w:t>
      </w:r>
    </w:p>
    <w:p w14:paraId="6778A7EF" w14:textId="77777777" w:rsidR="00AA2DB4" w:rsidRDefault="007E2620">
      <w:pPr>
        <w:keepNext/>
        <w:spacing w:before="80" w:after="80"/>
      </w:pPr>
      <w:r>
        <w:rPr>
          <w:rFonts w:eastAsia="EB Garamond" w:cs="EB Garamond"/>
          <w:b/>
          <w:sz w:val="36"/>
        </w:rPr>
        <w:t>Context Before Conclusions</w:t>
      </w:r>
    </w:p>
    <w:p w14:paraId="1ACF5DC2" w14:textId="77777777" w:rsidR="00AA2DB4" w:rsidRDefault="007E2620">
      <w:r>
        <w:rPr>
          <w:rFonts w:eastAsia="EB Garamond" w:cs="EB Garamond"/>
        </w:rPr>
        <w:t>First Thessalonians 5:1–11 does not begin a brand-new subject disconnected from chapter 4. In 4:13–18 Paul comforts believers who are grieving Christians who have died. He assures them that the dead in Christ will not be forgotten when the Lord comes. Then, in 5:1, the emphasis turns from what will happen to believers at Christ’s coming to how believers should live while they wait.</w:t>
      </w:r>
    </w:p>
    <w:tbl>
      <w:tblPr>
        <w:tblW w:w="0" w:type="auto"/>
        <w:jc w:val="center"/>
        <w:tblLook w:val="04A0" w:firstRow="1" w:lastRow="0" w:firstColumn="1" w:lastColumn="0" w:noHBand="0" w:noVBand="1"/>
      </w:tblPr>
      <w:tblGrid>
        <w:gridCol w:w="10138"/>
      </w:tblGrid>
      <w:tr w:rsidR="00AA2DB4" w14:paraId="4E768DD2"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204C9E77" w14:textId="77777777" w:rsidR="00AA2DB4" w:rsidRDefault="007E2620">
            <w:pPr>
              <w:spacing w:after="80"/>
            </w:pPr>
            <w:r>
              <w:rPr>
                <w:rFonts w:ascii="DejaVu Sans" w:eastAsia="DejaVu Sans" w:hAnsi="DejaVu Sans" w:cs="DejaVu Sans"/>
                <w:b/>
                <w:color w:val="8A6A2C"/>
                <w:sz w:val="18"/>
              </w:rPr>
              <w:t>KEEP THIS CONNECTION</w:t>
            </w:r>
          </w:p>
          <w:p w14:paraId="3667FD8B" w14:textId="77777777" w:rsidR="00AA2DB4" w:rsidRDefault="007E2620">
            <w:pPr>
              <w:spacing w:after="0" w:line="245" w:lineRule="auto"/>
            </w:pPr>
            <w:r>
              <w:rPr>
                <w:rFonts w:eastAsia="EB Garamond" w:cs="EB Garamond"/>
                <w:b/>
              </w:rPr>
              <w:t>Chapter 4 gives comfort about believers who have died. Chapter 5 calls living believers to readiness. Hope about the future is meant to shape faithfulness in the present.</w:t>
            </w:r>
          </w:p>
        </w:tc>
      </w:tr>
    </w:tbl>
    <w:p w14:paraId="352B8057" w14:textId="77777777" w:rsidR="00AA2DB4" w:rsidRDefault="00AA2DB4">
      <w:pPr>
        <w:spacing w:after="40"/>
      </w:pPr>
    </w:p>
    <w:p w14:paraId="60E75548" w14:textId="77777777" w:rsidR="00AA2DB4" w:rsidRDefault="007E2620">
      <w:pPr>
        <w:keepNext/>
        <w:spacing w:before="80" w:after="80"/>
      </w:pPr>
      <w:r>
        <w:rPr>
          <w:rFonts w:eastAsia="EB Garamond" w:cs="EB Garamond"/>
          <w:b/>
          <w:sz w:val="36"/>
        </w:rPr>
        <w:t>Before You Read</w:t>
      </w:r>
    </w:p>
    <w:p w14:paraId="25BF9688" w14:textId="77777777" w:rsidR="00AA2DB4" w:rsidRDefault="007E2620">
      <w:r>
        <w:rPr>
          <w:rFonts w:eastAsia="EB Garamond" w:cs="EB Garamond"/>
        </w:rPr>
        <w:t>Read 1 Thessalonians 5:1–11 slowly. Circle or underline every contrast between night and day, darkness and light, sleeping and watching, wrath and salvation.</w:t>
      </w:r>
    </w:p>
    <w:p w14:paraId="41FE9E0C" w14:textId="77777777" w:rsidR="00AA2DB4" w:rsidRDefault="007E2620">
      <w:pPr>
        <w:keepNext/>
        <w:spacing w:after="20"/>
      </w:pPr>
      <w:r>
        <w:rPr>
          <w:rFonts w:eastAsia="EB Garamond" w:cs="EB Garamond"/>
          <w:b/>
          <w:color w:val="8A6A2C"/>
        </w:rPr>
        <w:t xml:space="preserve">1. </w:t>
      </w:r>
      <w:r>
        <w:rPr>
          <w:rFonts w:eastAsia="EB Garamond" w:cs="EB Garamond"/>
          <w:b/>
        </w:rPr>
        <w:t>What repeated contrast seems to organize Paul’s argument?</w:t>
      </w:r>
    </w:p>
    <w:p w14:paraId="6002068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8C05C0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697583B" w14:textId="77777777" w:rsidR="00AA2DB4" w:rsidRDefault="007E2620">
      <w:r>
        <w:br w:type="page"/>
      </w:r>
    </w:p>
    <w:p w14:paraId="47208130" w14:textId="77777777" w:rsidR="00AA2DB4" w:rsidRDefault="007E2620">
      <w:pPr>
        <w:spacing w:after="60"/>
      </w:pPr>
      <w:r>
        <w:rPr>
          <w:rFonts w:ascii="DejaVu Sans" w:eastAsia="DejaVu Sans" w:hAnsi="DejaVu Sans" w:cs="DejaVu Sans"/>
          <w:b/>
          <w:color w:val="8A6A2C"/>
          <w:sz w:val="18"/>
        </w:rPr>
        <w:lastRenderedPageBreak/>
        <w:t>OBSERVE  |  READ THE TEXT</w:t>
      </w:r>
    </w:p>
    <w:p w14:paraId="4508D94A" w14:textId="77777777" w:rsidR="00AA2DB4" w:rsidRDefault="007E2620">
      <w:pPr>
        <w:keepNext/>
        <w:spacing w:after="80"/>
      </w:pPr>
      <w:r>
        <w:rPr>
          <w:rFonts w:eastAsia="EB Garamond" w:cs="EB Garamond"/>
          <w:b/>
          <w:sz w:val="48"/>
        </w:rPr>
        <w:t>1 Thessalonians 5:1–5</w:t>
      </w:r>
    </w:p>
    <w:tbl>
      <w:tblPr>
        <w:tblW w:w="0" w:type="auto"/>
        <w:jc w:val="center"/>
        <w:tblLook w:val="04A0" w:firstRow="1" w:lastRow="0" w:firstColumn="1" w:lastColumn="0" w:noHBand="0" w:noVBand="1"/>
      </w:tblPr>
      <w:tblGrid>
        <w:gridCol w:w="10143"/>
      </w:tblGrid>
      <w:tr w:rsidR="00AA2DB4" w14:paraId="4264987E" w14:textId="77777777">
        <w:trPr>
          <w:jc w:val="center"/>
        </w:trPr>
        <w:tc>
          <w:tcPr>
            <w:tcW w:w="10166" w:type="dxa"/>
            <w:tcBorders>
              <w:left w:val="single" w:sz="18" w:space="0" w:color="B6924A"/>
            </w:tcBorders>
            <w:shd w:val="clear" w:color="auto" w:fill="F6F1E8"/>
            <w:tcMar>
              <w:top w:w="150" w:type="dxa"/>
              <w:left w:w="170" w:type="dxa"/>
              <w:bottom w:w="150" w:type="dxa"/>
              <w:right w:w="170" w:type="dxa"/>
            </w:tcMar>
          </w:tcPr>
          <w:p w14:paraId="7F84D754" w14:textId="77777777" w:rsidR="00AA2DB4" w:rsidRDefault="007E2620">
            <w:pPr>
              <w:spacing w:after="100" w:line="245" w:lineRule="auto"/>
            </w:pPr>
            <w:r>
              <w:rPr>
                <w:rFonts w:eastAsia="EB Garamond" w:cs="EB Garamond"/>
                <w:b/>
                <w:color w:val="8A6A2C"/>
                <w:sz w:val="21"/>
              </w:rPr>
              <w:t xml:space="preserve">1 </w:t>
            </w:r>
            <w:r>
              <w:rPr>
                <w:rFonts w:eastAsia="EB Garamond" w:cs="EB Garamond"/>
                <w:sz w:val="21"/>
              </w:rPr>
              <w:t>But of the times and the seasons, brethren, ye have no need that I write unto you.</w:t>
            </w:r>
          </w:p>
          <w:p w14:paraId="26459D7D" w14:textId="77777777" w:rsidR="00AA2DB4" w:rsidRDefault="007E2620">
            <w:pPr>
              <w:spacing w:after="100" w:line="245" w:lineRule="auto"/>
            </w:pPr>
            <w:r>
              <w:rPr>
                <w:rFonts w:eastAsia="EB Garamond" w:cs="EB Garamond"/>
                <w:b/>
                <w:color w:val="8A6A2C"/>
                <w:sz w:val="21"/>
              </w:rPr>
              <w:t xml:space="preserve">2 </w:t>
            </w:r>
            <w:r>
              <w:rPr>
                <w:rFonts w:eastAsia="EB Garamond" w:cs="EB Garamond"/>
                <w:sz w:val="21"/>
              </w:rPr>
              <w:t>For yourselves know perfectly that the day of the Lord so cometh as a thief in the night.</w:t>
            </w:r>
          </w:p>
          <w:p w14:paraId="57B79482" w14:textId="77777777" w:rsidR="00AA2DB4" w:rsidRDefault="007E2620">
            <w:pPr>
              <w:spacing w:after="100" w:line="245" w:lineRule="auto"/>
            </w:pPr>
            <w:r>
              <w:rPr>
                <w:rFonts w:eastAsia="EB Garamond" w:cs="EB Garamond"/>
                <w:b/>
                <w:color w:val="8A6A2C"/>
                <w:sz w:val="21"/>
              </w:rPr>
              <w:t xml:space="preserve">3 </w:t>
            </w:r>
            <w:r>
              <w:rPr>
                <w:rFonts w:eastAsia="EB Garamond" w:cs="EB Garamond"/>
                <w:sz w:val="21"/>
              </w:rPr>
              <w:t>For when they shall say, Peace and safety; then sudden destruction cometh upon them, as travail upon a woman with child; and they shall not escape.</w:t>
            </w:r>
          </w:p>
          <w:p w14:paraId="38C91FBC" w14:textId="77777777" w:rsidR="00AA2DB4" w:rsidRDefault="007E2620">
            <w:pPr>
              <w:spacing w:after="100" w:line="245" w:lineRule="auto"/>
            </w:pPr>
            <w:r>
              <w:rPr>
                <w:rFonts w:eastAsia="EB Garamond" w:cs="EB Garamond"/>
                <w:b/>
                <w:color w:val="8A6A2C"/>
                <w:sz w:val="21"/>
              </w:rPr>
              <w:t xml:space="preserve">4 </w:t>
            </w:r>
            <w:r>
              <w:rPr>
                <w:rFonts w:eastAsia="EB Garamond" w:cs="EB Garamond"/>
                <w:sz w:val="21"/>
              </w:rPr>
              <w:t>But ye, brethren, are not in darkness, that that day should overtake you as a thief.</w:t>
            </w:r>
          </w:p>
          <w:p w14:paraId="16D34757" w14:textId="77777777" w:rsidR="00AA2DB4" w:rsidRDefault="007E2620">
            <w:pPr>
              <w:spacing w:after="100" w:line="245" w:lineRule="auto"/>
            </w:pPr>
            <w:r>
              <w:rPr>
                <w:rFonts w:eastAsia="EB Garamond" w:cs="EB Garamond"/>
                <w:b/>
                <w:color w:val="8A6A2C"/>
                <w:sz w:val="21"/>
              </w:rPr>
              <w:t xml:space="preserve">5 </w:t>
            </w:r>
            <w:r>
              <w:rPr>
                <w:rFonts w:eastAsia="EB Garamond" w:cs="EB Garamond"/>
                <w:sz w:val="21"/>
              </w:rPr>
              <w:t>Ye are all the children of light, and the children of the day: we are not of the night, nor of darkness.</w:t>
            </w:r>
          </w:p>
        </w:tc>
      </w:tr>
    </w:tbl>
    <w:p w14:paraId="283AE2FB" w14:textId="77777777" w:rsidR="00AA2DB4" w:rsidRDefault="00AA2DB4">
      <w:pPr>
        <w:spacing w:after="20"/>
      </w:pPr>
    </w:p>
    <w:p w14:paraId="76227C6A" w14:textId="77777777" w:rsidR="00AA2DB4" w:rsidRDefault="007E2620">
      <w:pPr>
        <w:spacing w:after="60"/>
      </w:pPr>
      <w:r>
        <w:rPr>
          <w:rFonts w:ascii="DejaVu Sans" w:eastAsia="DejaVu Sans" w:hAnsi="DejaVu Sans" w:cs="DejaVu Sans"/>
          <w:b/>
          <w:color w:val="8A6A2C"/>
          <w:sz w:val="18"/>
        </w:rPr>
        <w:t>SEARCH THE TEXT</w:t>
      </w:r>
    </w:p>
    <w:p w14:paraId="240BE86B" w14:textId="77777777" w:rsidR="00AA2DB4" w:rsidRDefault="007E2620">
      <w:pPr>
        <w:keepNext/>
        <w:spacing w:after="20"/>
      </w:pPr>
      <w:r>
        <w:rPr>
          <w:rFonts w:eastAsia="EB Garamond" w:cs="EB Garamond"/>
          <w:b/>
          <w:color w:val="8A6A2C"/>
        </w:rPr>
        <w:t xml:space="preserve">1. </w:t>
      </w:r>
      <w:r>
        <w:rPr>
          <w:rFonts w:eastAsia="EB Garamond" w:cs="EB Garamond"/>
          <w:b/>
        </w:rPr>
        <w:t>According to verse 2, what comparison does Paul use for the coming Day of the Lord?</w:t>
      </w:r>
    </w:p>
    <w:p w14:paraId="77E018B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B2178D3" w14:textId="77777777" w:rsidR="00AA2DB4" w:rsidRDefault="007E2620">
      <w:pPr>
        <w:keepNext/>
        <w:spacing w:after="20"/>
      </w:pPr>
      <w:r>
        <w:rPr>
          <w:rFonts w:eastAsia="EB Garamond" w:cs="EB Garamond"/>
          <w:b/>
          <w:color w:val="8A6A2C"/>
        </w:rPr>
        <w:t xml:space="preserve">2. </w:t>
      </w:r>
      <w:r>
        <w:rPr>
          <w:rFonts w:eastAsia="EB Garamond" w:cs="EB Garamond"/>
          <w:b/>
        </w:rPr>
        <w:t>What two expressions in verse 3 emphasize suddenness and inescapability?</w:t>
      </w:r>
    </w:p>
    <w:p w14:paraId="7E252E2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368D04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70C3274" w14:textId="77777777" w:rsidR="00AA2DB4" w:rsidRDefault="007E2620">
      <w:pPr>
        <w:keepNext/>
        <w:spacing w:after="20"/>
      </w:pPr>
      <w:r>
        <w:rPr>
          <w:rFonts w:eastAsia="EB Garamond" w:cs="EB Garamond"/>
          <w:b/>
          <w:color w:val="8A6A2C"/>
        </w:rPr>
        <w:t xml:space="preserve">3. </w:t>
      </w:r>
      <w:r>
        <w:rPr>
          <w:rFonts w:eastAsia="EB Garamond" w:cs="EB Garamond"/>
          <w:b/>
        </w:rPr>
        <w:t>What does Paul say is different about the believers in verses 4–5?</w:t>
      </w:r>
    </w:p>
    <w:p w14:paraId="49F8583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75C37A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7CFD212" w14:textId="77777777" w:rsidR="00AA2DB4" w:rsidRDefault="007E2620">
      <w:pPr>
        <w:keepNext/>
        <w:spacing w:after="20"/>
      </w:pPr>
      <w:r>
        <w:rPr>
          <w:rFonts w:eastAsia="EB Garamond" w:cs="EB Garamond"/>
          <w:b/>
          <w:color w:val="8A6A2C"/>
        </w:rPr>
        <w:t xml:space="preserve">4. </w:t>
      </w:r>
      <w:r>
        <w:rPr>
          <w:rFonts w:eastAsia="EB Garamond" w:cs="EB Garamond"/>
          <w:b/>
        </w:rPr>
        <w:t>Write every word or phrase in verses 1–5 connected with darkness, night, light, or day.</w:t>
      </w:r>
    </w:p>
    <w:p w14:paraId="4ABAAC3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66CC1B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5509B97" w14:textId="77777777" w:rsidR="00AA2DB4" w:rsidRDefault="007E2620">
      <w:r>
        <w:br w:type="page"/>
      </w:r>
    </w:p>
    <w:p w14:paraId="406DD17D" w14:textId="77777777" w:rsidR="00AA2DB4" w:rsidRDefault="007E2620">
      <w:pPr>
        <w:spacing w:after="60"/>
      </w:pPr>
      <w:r>
        <w:rPr>
          <w:rFonts w:ascii="DejaVu Sans" w:eastAsia="DejaVu Sans" w:hAnsi="DejaVu Sans" w:cs="DejaVu Sans"/>
          <w:b/>
          <w:color w:val="8A6A2C"/>
          <w:sz w:val="18"/>
        </w:rPr>
        <w:lastRenderedPageBreak/>
        <w:t>OBSERVE  |  READ THE TEXT</w:t>
      </w:r>
    </w:p>
    <w:p w14:paraId="500A75E3" w14:textId="77777777" w:rsidR="00AA2DB4" w:rsidRDefault="007E2620">
      <w:pPr>
        <w:keepNext/>
        <w:spacing w:after="80"/>
      </w:pPr>
      <w:r>
        <w:rPr>
          <w:rFonts w:eastAsia="EB Garamond" w:cs="EB Garamond"/>
          <w:b/>
          <w:sz w:val="48"/>
        </w:rPr>
        <w:t>1 Thessalonians 5:6–11</w:t>
      </w:r>
    </w:p>
    <w:tbl>
      <w:tblPr>
        <w:tblW w:w="0" w:type="auto"/>
        <w:jc w:val="center"/>
        <w:tblLook w:val="04A0" w:firstRow="1" w:lastRow="0" w:firstColumn="1" w:lastColumn="0" w:noHBand="0" w:noVBand="1"/>
      </w:tblPr>
      <w:tblGrid>
        <w:gridCol w:w="10143"/>
      </w:tblGrid>
      <w:tr w:rsidR="00AA2DB4" w14:paraId="27E42858" w14:textId="77777777">
        <w:trPr>
          <w:jc w:val="center"/>
        </w:trPr>
        <w:tc>
          <w:tcPr>
            <w:tcW w:w="10166" w:type="dxa"/>
            <w:tcBorders>
              <w:left w:val="single" w:sz="18" w:space="0" w:color="B6924A"/>
            </w:tcBorders>
            <w:shd w:val="clear" w:color="auto" w:fill="F6F1E8"/>
            <w:tcMar>
              <w:top w:w="150" w:type="dxa"/>
              <w:left w:w="170" w:type="dxa"/>
              <w:bottom w:w="150" w:type="dxa"/>
              <w:right w:w="170" w:type="dxa"/>
            </w:tcMar>
          </w:tcPr>
          <w:p w14:paraId="3C595843" w14:textId="77777777" w:rsidR="00AA2DB4" w:rsidRDefault="007E2620">
            <w:pPr>
              <w:spacing w:after="100" w:line="245" w:lineRule="auto"/>
            </w:pPr>
            <w:r>
              <w:rPr>
                <w:rFonts w:eastAsia="EB Garamond" w:cs="EB Garamond"/>
                <w:b/>
                <w:color w:val="8A6A2C"/>
                <w:sz w:val="21"/>
              </w:rPr>
              <w:t xml:space="preserve">6 </w:t>
            </w:r>
            <w:r>
              <w:rPr>
                <w:rFonts w:eastAsia="EB Garamond" w:cs="EB Garamond"/>
                <w:sz w:val="21"/>
              </w:rPr>
              <w:t>Therefore let us not sleep, as do others; but let us watch and be sober.</w:t>
            </w:r>
          </w:p>
          <w:p w14:paraId="4A9BD12A" w14:textId="77777777" w:rsidR="00AA2DB4" w:rsidRDefault="007E2620">
            <w:pPr>
              <w:spacing w:after="100" w:line="245" w:lineRule="auto"/>
            </w:pPr>
            <w:r>
              <w:rPr>
                <w:rFonts w:eastAsia="EB Garamond" w:cs="EB Garamond"/>
                <w:b/>
                <w:color w:val="8A6A2C"/>
                <w:sz w:val="21"/>
              </w:rPr>
              <w:t xml:space="preserve">7 </w:t>
            </w:r>
            <w:r>
              <w:rPr>
                <w:rFonts w:eastAsia="EB Garamond" w:cs="EB Garamond"/>
                <w:sz w:val="21"/>
              </w:rPr>
              <w:t>For they that sleep sleep in the night; and they that be drunken are drunken in the night.</w:t>
            </w:r>
          </w:p>
          <w:p w14:paraId="56B41565" w14:textId="77777777" w:rsidR="00AA2DB4" w:rsidRDefault="007E2620">
            <w:pPr>
              <w:spacing w:after="100" w:line="245" w:lineRule="auto"/>
            </w:pPr>
            <w:r>
              <w:rPr>
                <w:rFonts w:eastAsia="EB Garamond" w:cs="EB Garamond"/>
                <w:b/>
                <w:color w:val="8A6A2C"/>
                <w:sz w:val="21"/>
              </w:rPr>
              <w:t xml:space="preserve">8 </w:t>
            </w:r>
            <w:r>
              <w:rPr>
                <w:rFonts w:eastAsia="EB Garamond" w:cs="EB Garamond"/>
                <w:sz w:val="21"/>
              </w:rPr>
              <w:t>But let us, who are of the day, be sober, putting on the breastplate of faith and love; and for an helmet, the hope of salvation.</w:t>
            </w:r>
          </w:p>
          <w:p w14:paraId="55A59510" w14:textId="77777777" w:rsidR="00AA2DB4" w:rsidRDefault="007E2620">
            <w:pPr>
              <w:spacing w:after="100" w:line="245" w:lineRule="auto"/>
            </w:pPr>
            <w:r>
              <w:rPr>
                <w:rFonts w:eastAsia="EB Garamond" w:cs="EB Garamond"/>
                <w:b/>
                <w:color w:val="8A6A2C"/>
                <w:sz w:val="21"/>
              </w:rPr>
              <w:t xml:space="preserve">9 </w:t>
            </w:r>
            <w:r>
              <w:rPr>
                <w:rFonts w:eastAsia="EB Garamond" w:cs="EB Garamond"/>
                <w:sz w:val="21"/>
              </w:rPr>
              <w:t>For God hath not appointed us to wrath, but to obtain salvation by our Lord Jesus Christ,</w:t>
            </w:r>
          </w:p>
          <w:p w14:paraId="4C546AB1" w14:textId="77777777" w:rsidR="00AA2DB4" w:rsidRDefault="007E2620">
            <w:pPr>
              <w:spacing w:after="100" w:line="245" w:lineRule="auto"/>
            </w:pPr>
            <w:r>
              <w:rPr>
                <w:rFonts w:eastAsia="EB Garamond" w:cs="EB Garamond"/>
                <w:b/>
                <w:color w:val="8A6A2C"/>
                <w:sz w:val="21"/>
              </w:rPr>
              <w:t xml:space="preserve">10 </w:t>
            </w:r>
            <w:r>
              <w:rPr>
                <w:rFonts w:eastAsia="EB Garamond" w:cs="EB Garamond"/>
                <w:sz w:val="21"/>
              </w:rPr>
              <w:t>Who died for us, that, whether we wake or sleep, we should live together with him.</w:t>
            </w:r>
          </w:p>
          <w:p w14:paraId="5D8DE702" w14:textId="77777777" w:rsidR="00AA2DB4" w:rsidRDefault="007E2620">
            <w:pPr>
              <w:spacing w:after="100" w:line="245" w:lineRule="auto"/>
            </w:pPr>
            <w:r>
              <w:rPr>
                <w:rFonts w:eastAsia="EB Garamond" w:cs="EB Garamond"/>
                <w:b/>
                <w:color w:val="8A6A2C"/>
                <w:sz w:val="21"/>
              </w:rPr>
              <w:t xml:space="preserve">11 </w:t>
            </w:r>
            <w:r>
              <w:rPr>
                <w:rFonts w:eastAsia="EB Garamond" w:cs="EB Garamond"/>
                <w:sz w:val="21"/>
              </w:rPr>
              <w:t>Wherefore comfort yourselves together, and edify one another, even as also ye do.</w:t>
            </w:r>
          </w:p>
        </w:tc>
      </w:tr>
    </w:tbl>
    <w:p w14:paraId="76EC9208" w14:textId="77777777" w:rsidR="00AA2DB4" w:rsidRDefault="00AA2DB4">
      <w:pPr>
        <w:spacing w:after="20"/>
      </w:pPr>
    </w:p>
    <w:p w14:paraId="6CAB237B" w14:textId="77777777" w:rsidR="00AA2DB4" w:rsidRDefault="007E2620">
      <w:pPr>
        <w:spacing w:after="60"/>
      </w:pPr>
      <w:r>
        <w:rPr>
          <w:rFonts w:ascii="DejaVu Sans" w:eastAsia="DejaVu Sans" w:hAnsi="DejaVu Sans" w:cs="DejaVu Sans"/>
          <w:b/>
          <w:color w:val="8A6A2C"/>
          <w:sz w:val="18"/>
        </w:rPr>
        <w:t>SEARCH THE TEXT</w:t>
      </w:r>
    </w:p>
    <w:p w14:paraId="7C7D1925" w14:textId="77777777" w:rsidR="00AA2DB4" w:rsidRDefault="007E2620">
      <w:pPr>
        <w:keepNext/>
        <w:spacing w:after="20"/>
      </w:pPr>
      <w:r>
        <w:rPr>
          <w:rFonts w:eastAsia="EB Garamond" w:cs="EB Garamond"/>
          <w:b/>
          <w:color w:val="8A6A2C"/>
        </w:rPr>
        <w:t xml:space="preserve">5. </w:t>
      </w:r>
      <w:r>
        <w:rPr>
          <w:rFonts w:eastAsia="EB Garamond" w:cs="EB Garamond"/>
          <w:b/>
        </w:rPr>
        <w:t>What two commands in verse 6 describe how believers are to live?</w:t>
      </w:r>
    </w:p>
    <w:p w14:paraId="663A9D3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1AD71A2" w14:textId="77777777" w:rsidR="00AA2DB4" w:rsidRDefault="007E2620">
      <w:pPr>
        <w:keepNext/>
        <w:spacing w:after="20"/>
      </w:pPr>
      <w:r>
        <w:rPr>
          <w:rFonts w:eastAsia="EB Garamond" w:cs="EB Garamond"/>
          <w:b/>
          <w:color w:val="8A6A2C"/>
        </w:rPr>
        <w:t xml:space="preserve">6. </w:t>
      </w:r>
      <w:r>
        <w:rPr>
          <w:rFonts w:eastAsia="EB Garamond" w:cs="EB Garamond"/>
          <w:b/>
        </w:rPr>
        <w:t>What three qualities make up the armor in verse 8?</w:t>
      </w:r>
    </w:p>
    <w:p w14:paraId="25ED585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D624763" w14:textId="77777777" w:rsidR="00AA2DB4" w:rsidRDefault="007E2620">
      <w:pPr>
        <w:keepNext/>
        <w:spacing w:after="20"/>
      </w:pPr>
      <w:r>
        <w:rPr>
          <w:rFonts w:eastAsia="EB Garamond" w:cs="EB Garamond"/>
          <w:b/>
          <w:color w:val="8A6A2C"/>
        </w:rPr>
        <w:t xml:space="preserve">7. </w:t>
      </w:r>
      <w:r>
        <w:rPr>
          <w:rFonts w:eastAsia="EB Garamond" w:cs="EB Garamond"/>
          <w:b/>
        </w:rPr>
        <w:t>What contrast does verse 9 make between God’s wrath and God’s purpose for believers?</w:t>
      </w:r>
    </w:p>
    <w:p w14:paraId="5E5975A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902AB6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6778429" w14:textId="77777777" w:rsidR="00AA2DB4" w:rsidRDefault="007E2620">
      <w:pPr>
        <w:keepNext/>
        <w:spacing w:after="20"/>
      </w:pPr>
      <w:r>
        <w:rPr>
          <w:rFonts w:eastAsia="EB Garamond" w:cs="EB Garamond"/>
          <w:b/>
          <w:color w:val="8A6A2C"/>
        </w:rPr>
        <w:t xml:space="preserve">8. </w:t>
      </w:r>
      <w:r>
        <w:rPr>
          <w:rFonts w:eastAsia="EB Garamond" w:cs="EB Garamond"/>
          <w:b/>
        </w:rPr>
        <w:t>According to verse 11, what should this teaching produce inside the Christian community?</w:t>
      </w:r>
    </w:p>
    <w:p w14:paraId="1215F3A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F30666A" w14:textId="77777777" w:rsidR="00AA2DB4" w:rsidRDefault="007E2620">
      <w:r>
        <w:br w:type="page"/>
      </w:r>
    </w:p>
    <w:p w14:paraId="2ED5E52C" w14:textId="77777777" w:rsidR="00AA2DB4" w:rsidRDefault="007E2620">
      <w:pPr>
        <w:spacing w:after="60"/>
      </w:pPr>
      <w:r>
        <w:rPr>
          <w:rFonts w:ascii="DejaVu Sans" w:eastAsia="DejaVu Sans" w:hAnsi="DejaVu Sans" w:cs="DejaVu Sans"/>
          <w:b/>
          <w:color w:val="8A6A2C"/>
          <w:sz w:val="18"/>
        </w:rPr>
        <w:lastRenderedPageBreak/>
        <w:t>UNDERSTAND  |  KEY WORDS &amp; IMAGES</w:t>
      </w:r>
    </w:p>
    <w:p w14:paraId="5EC59BC7" w14:textId="77777777" w:rsidR="00AA2DB4" w:rsidRDefault="007E2620">
      <w:pPr>
        <w:keepNext/>
        <w:spacing w:after="80"/>
      </w:pPr>
      <w:r>
        <w:rPr>
          <w:rFonts w:eastAsia="EB Garamond" w:cs="EB Garamond"/>
          <w:b/>
          <w:sz w:val="48"/>
        </w:rPr>
        <w:t>Read the Images Carefully</w:t>
      </w:r>
    </w:p>
    <w:p w14:paraId="5DF6167B" w14:textId="77777777" w:rsidR="00AA2DB4" w:rsidRDefault="007E2620">
      <w:r>
        <w:rPr>
          <w:rFonts w:eastAsia="EB Garamond" w:cs="EB Garamond"/>
        </w:rPr>
        <w:t>Paul builds this paragraph around vivid contrasts. Each image contributes to the same pastoral message: believers know where they belong, so they should live in a way that matches their identity.</w:t>
      </w:r>
    </w:p>
    <w:tbl>
      <w:tblPr>
        <w:tblW w:w="0" w:type="auto"/>
        <w:jc w:val="center"/>
        <w:tblLayout w:type="fixed"/>
        <w:tblLook w:val="04A0" w:firstRow="1" w:lastRow="0" w:firstColumn="1" w:lastColumn="0" w:noHBand="0" w:noVBand="1"/>
      </w:tblPr>
      <w:tblGrid>
        <w:gridCol w:w="3096"/>
        <w:gridCol w:w="6264"/>
      </w:tblGrid>
      <w:tr w:rsidR="00AA2DB4" w14:paraId="21020D47" w14:textId="77777777">
        <w:trPr>
          <w:tblHeader/>
          <w:jc w:val="center"/>
        </w:trPr>
        <w:tc>
          <w:tcPr>
            <w:tcW w:w="3096" w:type="dxa"/>
            <w:shd w:val="clear" w:color="auto" w:fill="17283F"/>
            <w:tcMar>
              <w:top w:w="100" w:type="dxa"/>
              <w:left w:w="110" w:type="dxa"/>
              <w:bottom w:w="100" w:type="dxa"/>
              <w:right w:w="110" w:type="dxa"/>
            </w:tcMar>
          </w:tcPr>
          <w:p w14:paraId="44C949D2" w14:textId="77777777" w:rsidR="00AA2DB4" w:rsidRDefault="007E2620">
            <w:pPr>
              <w:spacing w:after="0"/>
            </w:pPr>
            <w:r>
              <w:rPr>
                <w:rFonts w:ascii="DejaVu Sans" w:eastAsia="DejaVu Sans" w:hAnsi="DejaVu Sans" w:cs="DejaVu Sans"/>
                <w:b/>
                <w:color w:val="FFFFFF"/>
                <w:sz w:val="16"/>
              </w:rPr>
              <w:t>PHRASE</w:t>
            </w:r>
          </w:p>
        </w:tc>
        <w:tc>
          <w:tcPr>
            <w:tcW w:w="6264" w:type="dxa"/>
            <w:shd w:val="clear" w:color="auto" w:fill="17283F"/>
            <w:tcMar>
              <w:top w:w="100" w:type="dxa"/>
              <w:left w:w="110" w:type="dxa"/>
              <w:bottom w:w="100" w:type="dxa"/>
              <w:right w:w="110" w:type="dxa"/>
            </w:tcMar>
          </w:tcPr>
          <w:p w14:paraId="7921CEA8" w14:textId="77777777" w:rsidR="00AA2DB4" w:rsidRDefault="007E2620">
            <w:pPr>
              <w:spacing w:after="0"/>
            </w:pPr>
            <w:r>
              <w:rPr>
                <w:rFonts w:ascii="DejaVu Sans" w:eastAsia="DejaVu Sans" w:hAnsi="DejaVu Sans" w:cs="DejaVu Sans"/>
                <w:b/>
                <w:color w:val="FFFFFF"/>
                <w:sz w:val="16"/>
              </w:rPr>
              <w:t>CONTEXTUAL SENSE</w:t>
            </w:r>
          </w:p>
        </w:tc>
      </w:tr>
      <w:tr w:rsidR="00AA2DB4" w14:paraId="306A90D6"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66C41536" w14:textId="77777777" w:rsidR="00AA2DB4" w:rsidRDefault="007E2620">
            <w:pPr>
              <w:spacing w:after="0" w:line="240" w:lineRule="auto"/>
            </w:pPr>
            <w:r>
              <w:rPr>
                <w:rFonts w:eastAsia="EB Garamond" w:cs="EB Garamond"/>
                <w:sz w:val="18"/>
              </w:rPr>
              <w:t>“Day of the Lord”</w:t>
            </w:r>
          </w:p>
        </w:tc>
        <w:tc>
          <w:tcPr>
            <w:tcW w:w="6264" w:type="dxa"/>
            <w:tcBorders>
              <w:bottom w:val="single" w:sz="5" w:space="0" w:color="D8D4CB"/>
            </w:tcBorders>
            <w:shd w:val="clear" w:color="auto" w:fill="FBFAF7"/>
            <w:tcMar>
              <w:top w:w="95" w:type="dxa"/>
              <w:left w:w="110" w:type="dxa"/>
              <w:bottom w:w="95" w:type="dxa"/>
              <w:right w:w="110" w:type="dxa"/>
            </w:tcMar>
          </w:tcPr>
          <w:p w14:paraId="0B6EB035" w14:textId="77777777" w:rsidR="00AA2DB4" w:rsidRDefault="007E2620">
            <w:pPr>
              <w:spacing w:after="0" w:line="240" w:lineRule="auto"/>
            </w:pPr>
            <w:r>
              <w:rPr>
                <w:rFonts w:eastAsia="EB Garamond" w:cs="EB Garamond"/>
                <w:sz w:val="18"/>
              </w:rPr>
              <w:t>Biblical language for the decisive intervention of God in judgment and salvation. Here it points forward to the coming of Christ and the final accountability connected with His return.</w:t>
            </w:r>
          </w:p>
        </w:tc>
      </w:tr>
      <w:tr w:rsidR="00AA2DB4" w14:paraId="3B14F0B6"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03432256" w14:textId="77777777" w:rsidR="00AA2DB4" w:rsidRDefault="007E2620">
            <w:pPr>
              <w:spacing w:after="0" w:line="240" w:lineRule="auto"/>
            </w:pPr>
            <w:r>
              <w:rPr>
                <w:rFonts w:eastAsia="EB Garamond" w:cs="EB Garamond"/>
                <w:sz w:val="18"/>
              </w:rPr>
              <w:t>“Thief in the night”</w:t>
            </w:r>
          </w:p>
        </w:tc>
        <w:tc>
          <w:tcPr>
            <w:tcW w:w="6264" w:type="dxa"/>
            <w:tcBorders>
              <w:bottom w:val="single" w:sz="5" w:space="0" w:color="D8D4CB"/>
            </w:tcBorders>
            <w:shd w:val="clear" w:color="auto" w:fill="EEF2F5"/>
            <w:tcMar>
              <w:top w:w="95" w:type="dxa"/>
              <w:left w:w="110" w:type="dxa"/>
              <w:bottom w:w="95" w:type="dxa"/>
              <w:right w:w="110" w:type="dxa"/>
            </w:tcMar>
          </w:tcPr>
          <w:p w14:paraId="4188E062" w14:textId="77777777" w:rsidR="00AA2DB4" w:rsidRDefault="007E2620">
            <w:pPr>
              <w:spacing w:after="0" w:line="240" w:lineRule="auto"/>
            </w:pPr>
            <w:r>
              <w:rPr>
                <w:rFonts w:eastAsia="EB Garamond" w:cs="EB Garamond"/>
                <w:sz w:val="18"/>
              </w:rPr>
              <w:t>An image of unexpected arrival for the unprepared. The emphasis is suddenness and lack of readiness - not permission to calculate a hidden date.</w:t>
            </w:r>
          </w:p>
        </w:tc>
      </w:tr>
      <w:tr w:rsidR="00AA2DB4" w14:paraId="067472EA"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2D63502F" w14:textId="77777777" w:rsidR="00AA2DB4" w:rsidRDefault="007E2620">
            <w:pPr>
              <w:spacing w:after="0" w:line="240" w:lineRule="auto"/>
            </w:pPr>
            <w:r>
              <w:rPr>
                <w:rFonts w:eastAsia="EB Garamond" w:cs="EB Garamond"/>
                <w:sz w:val="18"/>
              </w:rPr>
              <w:t>“Children of light / day”</w:t>
            </w:r>
          </w:p>
        </w:tc>
        <w:tc>
          <w:tcPr>
            <w:tcW w:w="6264" w:type="dxa"/>
            <w:tcBorders>
              <w:bottom w:val="single" w:sz="5" w:space="0" w:color="D8D4CB"/>
            </w:tcBorders>
            <w:shd w:val="clear" w:color="auto" w:fill="FBFAF7"/>
            <w:tcMar>
              <w:top w:w="95" w:type="dxa"/>
              <w:left w:w="110" w:type="dxa"/>
              <w:bottom w:w="95" w:type="dxa"/>
              <w:right w:w="110" w:type="dxa"/>
            </w:tcMar>
          </w:tcPr>
          <w:p w14:paraId="5607DB49" w14:textId="77777777" w:rsidR="00AA2DB4" w:rsidRDefault="007E2620">
            <w:pPr>
              <w:spacing w:after="0" w:line="240" w:lineRule="auto"/>
            </w:pPr>
            <w:r>
              <w:rPr>
                <w:rFonts w:eastAsia="EB Garamond" w:cs="EB Garamond"/>
                <w:sz w:val="18"/>
              </w:rPr>
              <w:t>Identity language. Believers belong to God’s light rather than the moral and spiritual darkness that characterizes life apart from Him.</w:t>
            </w:r>
          </w:p>
        </w:tc>
      </w:tr>
      <w:tr w:rsidR="00AA2DB4" w14:paraId="37BDAF8B"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3C6923FE" w14:textId="77777777" w:rsidR="00AA2DB4" w:rsidRDefault="007E2620">
            <w:pPr>
              <w:spacing w:after="0" w:line="240" w:lineRule="auto"/>
            </w:pPr>
            <w:r>
              <w:rPr>
                <w:rFonts w:eastAsia="EB Garamond" w:cs="EB Garamond"/>
                <w:sz w:val="18"/>
              </w:rPr>
              <w:t>“Watch” - grēgoreō</w:t>
            </w:r>
          </w:p>
        </w:tc>
        <w:tc>
          <w:tcPr>
            <w:tcW w:w="6264" w:type="dxa"/>
            <w:tcBorders>
              <w:bottom w:val="single" w:sz="5" w:space="0" w:color="D8D4CB"/>
            </w:tcBorders>
            <w:shd w:val="clear" w:color="auto" w:fill="EEF2F5"/>
            <w:tcMar>
              <w:top w:w="95" w:type="dxa"/>
              <w:left w:w="110" w:type="dxa"/>
              <w:bottom w:w="95" w:type="dxa"/>
              <w:right w:w="110" w:type="dxa"/>
            </w:tcMar>
          </w:tcPr>
          <w:p w14:paraId="2896AED3" w14:textId="77777777" w:rsidR="00AA2DB4" w:rsidRDefault="007E2620">
            <w:pPr>
              <w:spacing w:after="0" w:line="240" w:lineRule="auto"/>
            </w:pPr>
            <w:r>
              <w:rPr>
                <w:rFonts w:eastAsia="EB Garamond" w:cs="EB Garamond"/>
                <w:sz w:val="18"/>
              </w:rPr>
              <w:t>To stay awake, alert, vigilant. In this context it describes spiritual attentiveness rather than physical sleeplessness.</w:t>
            </w:r>
          </w:p>
        </w:tc>
      </w:tr>
      <w:tr w:rsidR="00AA2DB4" w14:paraId="053A76E8"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030427A4" w14:textId="77777777" w:rsidR="00AA2DB4" w:rsidRDefault="007E2620">
            <w:pPr>
              <w:spacing w:after="0" w:line="240" w:lineRule="auto"/>
            </w:pPr>
            <w:r>
              <w:rPr>
                <w:rFonts w:eastAsia="EB Garamond" w:cs="EB Garamond"/>
                <w:sz w:val="18"/>
              </w:rPr>
              <w:t>“Be sober” - nēphō</w:t>
            </w:r>
          </w:p>
        </w:tc>
        <w:tc>
          <w:tcPr>
            <w:tcW w:w="6264" w:type="dxa"/>
            <w:tcBorders>
              <w:bottom w:val="single" w:sz="5" w:space="0" w:color="D8D4CB"/>
            </w:tcBorders>
            <w:shd w:val="clear" w:color="auto" w:fill="FBFAF7"/>
            <w:tcMar>
              <w:top w:w="95" w:type="dxa"/>
              <w:left w:w="110" w:type="dxa"/>
              <w:bottom w:w="95" w:type="dxa"/>
              <w:right w:w="110" w:type="dxa"/>
            </w:tcMar>
          </w:tcPr>
          <w:p w14:paraId="51715E46" w14:textId="77777777" w:rsidR="00AA2DB4" w:rsidRDefault="007E2620">
            <w:pPr>
              <w:spacing w:after="0" w:line="240" w:lineRule="auto"/>
            </w:pPr>
            <w:r>
              <w:rPr>
                <w:rFonts w:eastAsia="EB Garamond" w:cs="EB Garamond"/>
                <w:sz w:val="18"/>
              </w:rPr>
              <w:t>Literally associated with sobriety and used figuratively for clear-minded, self-controlled spiritual seriousness.</w:t>
            </w:r>
          </w:p>
        </w:tc>
      </w:tr>
    </w:tbl>
    <w:p w14:paraId="2EF053BC"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71B802E9"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54C928A4" w14:textId="77777777" w:rsidR="00AA2DB4" w:rsidRDefault="007E2620">
            <w:pPr>
              <w:spacing w:after="80"/>
            </w:pPr>
            <w:r>
              <w:rPr>
                <w:rFonts w:ascii="DejaVu Sans" w:eastAsia="DejaVu Sans" w:hAnsi="DejaVu Sans" w:cs="DejaVu Sans"/>
                <w:b/>
                <w:color w:val="8A6A2C"/>
                <w:sz w:val="18"/>
              </w:rPr>
              <w:t>IN PLAIN LANGUAGE</w:t>
            </w:r>
          </w:p>
          <w:p w14:paraId="4428F125" w14:textId="77777777" w:rsidR="00AA2DB4" w:rsidRDefault="007E2620">
            <w:pPr>
              <w:spacing w:after="0" w:line="245" w:lineRule="auto"/>
            </w:pPr>
            <w:r>
              <w:rPr>
                <w:rFonts w:eastAsia="EB Garamond" w:cs="EB Garamond"/>
                <w:b/>
              </w:rPr>
              <w:t>Paul is not telling the church to stare at the sky. He is telling them to live awake: clear-minded, spiritually alert, morally serious, and anchored in the hope of salvation.</w:t>
            </w:r>
          </w:p>
        </w:tc>
      </w:tr>
    </w:tbl>
    <w:p w14:paraId="3B54A91E" w14:textId="77777777" w:rsidR="00AA2DB4" w:rsidRDefault="00AA2DB4">
      <w:pPr>
        <w:spacing w:after="40"/>
      </w:pPr>
    </w:p>
    <w:p w14:paraId="39E8C322" w14:textId="77777777" w:rsidR="00AA2DB4" w:rsidRDefault="007E2620">
      <w:pPr>
        <w:keepNext/>
        <w:spacing w:before="80" w:after="80"/>
      </w:pPr>
      <w:r>
        <w:rPr>
          <w:rFonts w:eastAsia="EB Garamond" w:cs="EB Garamond"/>
          <w:b/>
          <w:sz w:val="36"/>
        </w:rPr>
        <w:t>A Crucial Contrast</w:t>
      </w:r>
    </w:p>
    <w:p w14:paraId="3192C406" w14:textId="77777777" w:rsidR="00AA2DB4" w:rsidRDefault="007E2620">
      <w:r>
        <w:rPr>
          <w:rFonts w:eastAsia="EB Garamond" w:cs="EB Garamond"/>
        </w:rPr>
        <w:t>The same paragraph speaks about “sleep” in more than one way. In verses 6–7, sleep pictures spiritual inattentiveness. In verse 10, “whether we wake or sleep” most naturally reassures believers that whether they are living or have died, Christ died so that they may live together with Him. Context determines the sense of the image.</w:t>
      </w:r>
    </w:p>
    <w:p w14:paraId="6676D765" w14:textId="77777777" w:rsidR="00AA2DB4" w:rsidRDefault="007E2620">
      <w:pPr>
        <w:keepNext/>
        <w:spacing w:after="20"/>
      </w:pPr>
      <w:r>
        <w:rPr>
          <w:rFonts w:eastAsia="EB Garamond" w:cs="EB Garamond"/>
          <w:b/>
          <w:color w:val="8A6A2C"/>
        </w:rPr>
        <w:t xml:space="preserve">9. </w:t>
      </w:r>
      <w:r>
        <w:rPr>
          <w:rFonts w:eastAsia="EB Garamond" w:cs="EB Garamond"/>
          <w:b/>
        </w:rPr>
        <w:t>Why is it dangerous to assign one fixed meaning to a picture word without checking its immediate context?</w:t>
      </w:r>
    </w:p>
    <w:p w14:paraId="783226E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70AD39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5633A51" w14:textId="77777777" w:rsidR="00AA2DB4" w:rsidRDefault="007E2620">
      <w:r>
        <w:br w:type="page"/>
      </w:r>
    </w:p>
    <w:p w14:paraId="3AC10AB2" w14:textId="77777777" w:rsidR="00AA2DB4" w:rsidRDefault="007E2620">
      <w:pPr>
        <w:spacing w:after="60"/>
      </w:pPr>
      <w:r>
        <w:rPr>
          <w:rFonts w:ascii="DejaVu Sans" w:eastAsia="DejaVu Sans" w:hAnsi="DejaVu Sans" w:cs="DejaVu Sans"/>
          <w:b/>
          <w:color w:val="8A6A2C"/>
          <w:sz w:val="18"/>
        </w:rPr>
        <w:lastRenderedPageBreak/>
        <w:t>INTERPRET  |  FOLLOW PAUL’S ARGUMENT</w:t>
      </w:r>
    </w:p>
    <w:p w14:paraId="1AC41D44" w14:textId="77777777" w:rsidR="00AA2DB4" w:rsidRDefault="007E2620">
      <w:pPr>
        <w:keepNext/>
        <w:spacing w:after="80"/>
      </w:pPr>
      <w:r>
        <w:rPr>
          <w:rFonts w:eastAsia="EB Garamond" w:cs="EB Garamond"/>
          <w:b/>
          <w:sz w:val="48"/>
        </w:rPr>
        <w:t>What Is Paul Actually Saying?</w:t>
      </w:r>
    </w:p>
    <w:p w14:paraId="70A381EE" w14:textId="77777777" w:rsidR="00AA2DB4" w:rsidRDefault="007E2620">
      <w:r>
        <w:rPr>
          <w:rFonts w:eastAsia="EB Garamond" w:cs="EB Garamond"/>
        </w:rPr>
        <w:t>Paul’s argument moves from certainty about Christ’s coming to responsibility in Christian living. He does not give the Thessalonians a date. He gives them a way to live.</w:t>
      </w:r>
    </w:p>
    <w:tbl>
      <w:tblPr>
        <w:tblW w:w="0" w:type="auto"/>
        <w:jc w:val="center"/>
        <w:tblLayout w:type="fixed"/>
        <w:tblLook w:val="04A0" w:firstRow="1" w:lastRow="0" w:firstColumn="1" w:lastColumn="0" w:noHBand="0" w:noVBand="1"/>
      </w:tblPr>
      <w:tblGrid>
        <w:gridCol w:w="2520"/>
        <w:gridCol w:w="6840"/>
      </w:tblGrid>
      <w:tr w:rsidR="00AA2DB4" w14:paraId="6D29F588" w14:textId="77777777">
        <w:trPr>
          <w:tblHeader/>
          <w:jc w:val="center"/>
        </w:trPr>
        <w:tc>
          <w:tcPr>
            <w:tcW w:w="2520" w:type="dxa"/>
            <w:shd w:val="clear" w:color="auto" w:fill="17283F"/>
            <w:tcMar>
              <w:top w:w="100" w:type="dxa"/>
              <w:left w:w="110" w:type="dxa"/>
              <w:bottom w:w="100" w:type="dxa"/>
              <w:right w:w="110" w:type="dxa"/>
            </w:tcMar>
          </w:tcPr>
          <w:p w14:paraId="4BBC8B8F" w14:textId="77777777" w:rsidR="00AA2DB4" w:rsidRDefault="007E2620">
            <w:pPr>
              <w:spacing w:after="0"/>
            </w:pPr>
            <w:r>
              <w:rPr>
                <w:rFonts w:ascii="DejaVu Sans" w:eastAsia="DejaVu Sans" w:hAnsi="DejaVu Sans" w:cs="DejaVu Sans"/>
                <w:b/>
                <w:color w:val="FFFFFF"/>
                <w:sz w:val="16"/>
              </w:rPr>
              <w:t>MOVEMENT</w:t>
            </w:r>
          </w:p>
        </w:tc>
        <w:tc>
          <w:tcPr>
            <w:tcW w:w="6840" w:type="dxa"/>
            <w:shd w:val="clear" w:color="auto" w:fill="17283F"/>
            <w:tcMar>
              <w:top w:w="100" w:type="dxa"/>
              <w:left w:w="110" w:type="dxa"/>
              <w:bottom w:w="100" w:type="dxa"/>
              <w:right w:w="110" w:type="dxa"/>
            </w:tcMar>
          </w:tcPr>
          <w:p w14:paraId="1B42CFC8" w14:textId="77777777" w:rsidR="00AA2DB4" w:rsidRDefault="007E2620">
            <w:pPr>
              <w:spacing w:after="0"/>
            </w:pPr>
            <w:r>
              <w:rPr>
                <w:rFonts w:ascii="DejaVu Sans" w:eastAsia="DejaVu Sans" w:hAnsi="DejaVu Sans" w:cs="DejaVu Sans"/>
                <w:b/>
                <w:color w:val="FFFFFF"/>
                <w:sz w:val="16"/>
              </w:rPr>
              <w:t>WHAT PAUL EMPHASIZES</w:t>
            </w:r>
          </w:p>
        </w:tc>
      </w:tr>
      <w:tr w:rsidR="00AA2DB4" w14:paraId="097BB3D7" w14:textId="77777777">
        <w:trPr>
          <w:jc w:val="center"/>
        </w:trPr>
        <w:tc>
          <w:tcPr>
            <w:tcW w:w="2520" w:type="dxa"/>
            <w:tcBorders>
              <w:bottom w:val="single" w:sz="5" w:space="0" w:color="D8D4CB"/>
            </w:tcBorders>
            <w:shd w:val="clear" w:color="auto" w:fill="FBFAF7"/>
            <w:tcMar>
              <w:top w:w="95" w:type="dxa"/>
              <w:left w:w="110" w:type="dxa"/>
              <w:bottom w:w="95" w:type="dxa"/>
              <w:right w:w="110" w:type="dxa"/>
            </w:tcMar>
          </w:tcPr>
          <w:p w14:paraId="7DBD665A" w14:textId="77777777" w:rsidR="00AA2DB4" w:rsidRDefault="007E2620">
            <w:pPr>
              <w:spacing w:after="0" w:line="240" w:lineRule="auto"/>
            </w:pPr>
            <w:r>
              <w:rPr>
                <w:rFonts w:eastAsia="EB Garamond" w:cs="EB Garamond"/>
                <w:sz w:val="18"/>
              </w:rPr>
              <w:t>1. The Day will come</w:t>
            </w:r>
          </w:p>
        </w:tc>
        <w:tc>
          <w:tcPr>
            <w:tcW w:w="6840" w:type="dxa"/>
            <w:tcBorders>
              <w:bottom w:val="single" w:sz="5" w:space="0" w:color="D8D4CB"/>
            </w:tcBorders>
            <w:shd w:val="clear" w:color="auto" w:fill="FBFAF7"/>
            <w:tcMar>
              <w:top w:w="95" w:type="dxa"/>
              <w:left w:w="110" w:type="dxa"/>
              <w:bottom w:w="95" w:type="dxa"/>
              <w:right w:w="110" w:type="dxa"/>
            </w:tcMar>
          </w:tcPr>
          <w:p w14:paraId="660C85F3" w14:textId="77777777" w:rsidR="00AA2DB4" w:rsidRDefault="007E2620">
            <w:pPr>
              <w:spacing w:after="0" w:line="240" w:lineRule="auto"/>
            </w:pPr>
            <w:r>
              <w:rPr>
                <w:rFonts w:eastAsia="EB Garamond" w:cs="EB Garamond"/>
                <w:sz w:val="18"/>
              </w:rPr>
              <w:t>The return of Christ and the Day of the Lord are certain, even though the timing is not given to believers as a date to calculate.</w:t>
            </w:r>
          </w:p>
        </w:tc>
      </w:tr>
      <w:tr w:rsidR="00AA2DB4" w14:paraId="2A090852" w14:textId="77777777">
        <w:trPr>
          <w:jc w:val="center"/>
        </w:trPr>
        <w:tc>
          <w:tcPr>
            <w:tcW w:w="2520" w:type="dxa"/>
            <w:tcBorders>
              <w:bottom w:val="single" w:sz="5" w:space="0" w:color="D8D4CB"/>
            </w:tcBorders>
            <w:shd w:val="clear" w:color="auto" w:fill="EEF2F5"/>
            <w:tcMar>
              <w:top w:w="95" w:type="dxa"/>
              <w:left w:w="110" w:type="dxa"/>
              <w:bottom w:w="95" w:type="dxa"/>
              <w:right w:w="110" w:type="dxa"/>
            </w:tcMar>
          </w:tcPr>
          <w:p w14:paraId="69AEFC8B" w14:textId="77777777" w:rsidR="00AA2DB4" w:rsidRDefault="007E2620">
            <w:pPr>
              <w:spacing w:after="0" w:line="240" w:lineRule="auto"/>
            </w:pPr>
            <w:r>
              <w:rPr>
                <w:rFonts w:eastAsia="EB Garamond" w:cs="EB Garamond"/>
                <w:sz w:val="18"/>
              </w:rPr>
              <w:t>2. The unprepared are vulnerable</w:t>
            </w:r>
          </w:p>
        </w:tc>
        <w:tc>
          <w:tcPr>
            <w:tcW w:w="6840" w:type="dxa"/>
            <w:tcBorders>
              <w:bottom w:val="single" w:sz="5" w:space="0" w:color="D8D4CB"/>
            </w:tcBorders>
            <w:shd w:val="clear" w:color="auto" w:fill="EEF2F5"/>
            <w:tcMar>
              <w:top w:w="95" w:type="dxa"/>
              <w:left w:w="110" w:type="dxa"/>
              <w:bottom w:w="95" w:type="dxa"/>
              <w:right w:w="110" w:type="dxa"/>
            </w:tcMar>
          </w:tcPr>
          <w:p w14:paraId="791B5E99" w14:textId="77777777" w:rsidR="00AA2DB4" w:rsidRDefault="007E2620">
            <w:pPr>
              <w:spacing w:after="0" w:line="240" w:lineRule="auto"/>
            </w:pPr>
            <w:r>
              <w:rPr>
                <w:rFonts w:eastAsia="EB Garamond" w:cs="EB Garamond"/>
                <w:sz w:val="18"/>
              </w:rPr>
              <w:t>“Peace and safety” will not prevent sudden judgment. False security is not the same as readiness.</w:t>
            </w:r>
          </w:p>
        </w:tc>
      </w:tr>
      <w:tr w:rsidR="00AA2DB4" w14:paraId="5E6B8B48" w14:textId="77777777">
        <w:trPr>
          <w:jc w:val="center"/>
        </w:trPr>
        <w:tc>
          <w:tcPr>
            <w:tcW w:w="2520" w:type="dxa"/>
            <w:tcBorders>
              <w:bottom w:val="single" w:sz="5" w:space="0" w:color="D8D4CB"/>
            </w:tcBorders>
            <w:shd w:val="clear" w:color="auto" w:fill="FBFAF7"/>
            <w:tcMar>
              <w:top w:w="95" w:type="dxa"/>
              <w:left w:w="110" w:type="dxa"/>
              <w:bottom w:w="95" w:type="dxa"/>
              <w:right w:w="110" w:type="dxa"/>
            </w:tcMar>
          </w:tcPr>
          <w:p w14:paraId="37910BA1" w14:textId="77777777" w:rsidR="00AA2DB4" w:rsidRDefault="007E2620">
            <w:pPr>
              <w:spacing w:after="0" w:line="240" w:lineRule="auto"/>
            </w:pPr>
            <w:r>
              <w:rPr>
                <w:rFonts w:eastAsia="EB Garamond" w:cs="EB Garamond"/>
                <w:sz w:val="18"/>
              </w:rPr>
              <w:t>3. Believers belong to the day</w:t>
            </w:r>
          </w:p>
        </w:tc>
        <w:tc>
          <w:tcPr>
            <w:tcW w:w="6840" w:type="dxa"/>
            <w:tcBorders>
              <w:bottom w:val="single" w:sz="5" w:space="0" w:color="D8D4CB"/>
            </w:tcBorders>
            <w:shd w:val="clear" w:color="auto" w:fill="FBFAF7"/>
            <w:tcMar>
              <w:top w:w="95" w:type="dxa"/>
              <w:left w:w="110" w:type="dxa"/>
              <w:bottom w:w="95" w:type="dxa"/>
              <w:right w:w="110" w:type="dxa"/>
            </w:tcMar>
          </w:tcPr>
          <w:p w14:paraId="5277F129" w14:textId="77777777" w:rsidR="00AA2DB4" w:rsidRDefault="007E2620">
            <w:pPr>
              <w:spacing w:after="0" w:line="240" w:lineRule="auto"/>
            </w:pPr>
            <w:r>
              <w:rPr>
                <w:rFonts w:eastAsia="EB Garamond" w:cs="EB Garamond"/>
                <w:sz w:val="18"/>
              </w:rPr>
              <w:t>Their identity is different. They are not meant to live as though they belong to darkness.</w:t>
            </w:r>
          </w:p>
        </w:tc>
      </w:tr>
      <w:tr w:rsidR="00AA2DB4" w14:paraId="1B9BF50F" w14:textId="77777777">
        <w:trPr>
          <w:jc w:val="center"/>
        </w:trPr>
        <w:tc>
          <w:tcPr>
            <w:tcW w:w="2520" w:type="dxa"/>
            <w:tcBorders>
              <w:bottom w:val="single" w:sz="5" w:space="0" w:color="D8D4CB"/>
            </w:tcBorders>
            <w:shd w:val="clear" w:color="auto" w:fill="EEF2F5"/>
            <w:tcMar>
              <w:top w:w="95" w:type="dxa"/>
              <w:left w:w="110" w:type="dxa"/>
              <w:bottom w:w="95" w:type="dxa"/>
              <w:right w:w="110" w:type="dxa"/>
            </w:tcMar>
          </w:tcPr>
          <w:p w14:paraId="5ECB3DBE" w14:textId="77777777" w:rsidR="00AA2DB4" w:rsidRDefault="007E2620">
            <w:pPr>
              <w:spacing w:after="0" w:line="240" w:lineRule="auto"/>
            </w:pPr>
            <w:r>
              <w:rPr>
                <w:rFonts w:eastAsia="EB Garamond" w:cs="EB Garamond"/>
                <w:sz w:val="18"/>
              </w:rPr>
              <w:t>4. Identity produces conduct</w:t>
            </w:r>
          </w:p>
        </w:tc>
        <w:tc>
          <w:tcPr>
            <w:tcW w:w="6840" w:type="dxa"/>
            <w:tcBorders>
              <w:bottom w:val="single" w:sz="5" w:space="0" w:color="D8D4CB"/>
            </w:tcBorders>
            <w:shd w:val="clear" w:color="auto" w:fill="EEF2F5"/>
            <w:tcMar>
              <w:top w:w="95" w:type="dxa"/>
              <w:left w:w="110" w:type="dxa"/>
              <w:bottom w:w="95" w:type="dxa"/>
              <w:right w:w="110" w:type="dxa"/>
            </w:tcMar>
          </w:tcPr>
          <w:p w14:paraId="360C9424" w14:textId="77777777" w:rsidR="00AA2DB4" w:rsidRDefault="007E2620">
            <w:pPr>
              <w:spacing w:after="0" w:line="240" w:lineRule="auto"/>
            </w:pPr>
            <w:r>
              <w:rPr>
                <w:rFonts w:eastAsia="EB Garamond" w:cs="EB Garamond"/>
                <w:sz w:val="18"/>
              </w:rPr>
              <w:t>Because they are of the day, they must watch, remain sober, and put on faith, love, and hope.</w:t>
            </w:r>
          </w:p>
        </w:tc>
      </w:tr>
      <w:tr w:rsidR="00AA2DB4" w14:paraId="4C0BECAE" w14:textId="77777777">
        <w:trPr>
          <w:jc w:val="center"/>
        </w:trPr>
        <w:tc>
          <w:tcPr>
            <w:tcW w:w="2520" w:type="dxa"/>
            <w:tcBorders>
              <w:bottom w:val="single" w:sz="5" w:space="0" w:color="D8D4CB"/>
            </w:tcBorders>
            <w:shd w:val="clear" w:color="auto" w:fill="FBFAF7"/>
            <w:tcMar>
              <w:top w:w="95" w:type="dxa"/>
              <w:left w:w="110" w:type="dxa"/>
              <w:bottom w:w="95" w:type="dxa"/>
              <w:right w:w="110" w:type="dxa"/>
            </w:tcMar>
          </w:tcPr>
          <w:p w14:paraId="4914FAF8" w14:textId="77777777" w:rsidR="00AA2DB4" w:rsidRDefault="007E2620">
            <w:pPr>
              <w:spacing w:after="0" w:line="240" w:lineRule="auto"/>
            </w:pPr>
            <w:r>
              <w:rPr>
                <w:rFonts w:eastAsia="EB Garamond" w:cs="EB Garamond"/>
                <w:sz w:val="18"/>
              </w:rPr>
              <w:t>5. Salvation produces courage</w:t>
            </w:r>
          </w:p>
        </w:tc>
        <w:tc>
          <w:tcPr>
            <w:tcW w:w="6840" w:type="dxa"/>
            <w:tcBorders>
              <w:bottom w:val="single" w:sz="5" w:space="0" w:color="D8D4CB"/>
            </w:tcBorders>
            <w:shd w:val="clear" w:color="auto" w:fill="FBFAF7"/>
            <w:tcMar>
              <w:top w:w="95" w:type="dxa"/>
              <w:left w:w="110" w:type="dxa"/>
              <w:bottom w:w="95" w:type="dxa"/>
              <w:right w:w="110" w:type="dxa"/>
            </w:tcMar>
          </w:tcPr>
          <w:p w14:paraId="44ECD09D" w14:textId="77777777" w:rsidR="00AA2DB4" w:rsidRDefault="007E2620">
            <w:pPr>
              <w:spacing w:after="0" w:line="240" w:lineRule="auto"/>
            </w:pPr>
            <w:r>
              <w:rPr>
                <w:rFonts w:eastAsia="EB Garamond" w:cs="EB Garamond"/>
                <w:sz w:val="18"/>
              </w:rPr>
              <w:t>God’s purpose for His people is salvation through Jesus Christ, who died so they may live with Him.</w:t>
            </w:r>
          </w:p>
        </w:tc>
      </w:tr>
      <w:tr w:rsidR="00AA2DB4" w14:paraId="7686649E" w14:textId="77777777">
        <w:trPr>
          <w:jc w:val="center"/>
        </w:trPr>
        <w:tc>
          <w:tcPr>
            <w:tcW w:w="2520" w:type="dxa"/>
            <w:tcBorders>
              <w:bottom w:val="single" w:sz="5" w:space="0" w:color="D8D4CB"/>
            </w:tcBorders>
            <w:shd w:val="clear" w:color="auto" w:fill="EEF2F5"/>
            <w:tcMar>
              <w:top w:w="95" w:type="dxa"/>
              <w:left w:w="110" w:type="dxa"/>
              <w:bottom w:w="95" w:type="dxa"/>
              <w:right w:w="110" w:type="dxa"/>
            </w:tcMar>
          </w:tcPr>
          <w:p w14:paraId="00839A4B" w14:textId="77777777" w:rsidR="00AA2DB4" w:rsidRDefault="007E2620">
            <w:pPr>
              <w:spacing w:after="0" w:line="240" w:lineRule="auto"/>
            </w:pPr>
            <w:r>
              <w:rPr>
                <w:rFonts w:eastAsia="EB Garamond" w:cs="EB Garamond"/>
                <w:sz w:val="18"/>
              </w:rPr>
              <w:t>6. Hope becomes community care</w:t>
            </w:r>
          </w:p>
        </w:tc>
        <w:tc>
          <w:tcPr>
            <w:tcW w:w="6840" w:type="dxa"/>
            <w:tcBorders>
              <w:bottom w:val="single" w:sz="5" w:space="0" w:color="D8D4CB"/>
            </w:tcBorders>
            <w:shd w:val="clear" w:color="auto" w:fill="EEF2F5"/>
            <w:tcMar>
              <w:top w:w="95" w:type="dxa"/>
              <w:left w:w="110" w:type="dxa"/>
              <w:bottom w:w="95" w:type="dxa"/>
              <w:right w:w="110" w:type="dxa"/>
            </w:tcMar>
          </w:tcPr>
          <w:p w14:paraId="53C2E2DF" w14:textId="77777777" w:rsidR="00AA2DB4" w:rsidRDefault="007E2620">
            <w:pPr>
              <w:spacing w:after="0" w:line="240" w:lineRule="auto"/>
            </w:pPr>
            <w:r>
              <w:rPr>
                <w:rFonts w:eastAsia="EB Garamond" w:cs="EB Garamond"/>
                <w:sz w:val="18"/>
              </w:rPr>
              <w:t>End-times truth should result in comfort and edification, not fear-driven isolation or endless argument.</w:t>
            </w:r>
          </w:p>
        </w:tc>
      </w:tr>
    </w:tbl>
    <w:p w14:paraId="1CCF0460"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236E2B1D" w14:textId="77777777">
        <w:trPr>
          <w:jc w:val="center"/>
        </w:trPr>
        <w:tc>
          <w:tcPr>
            <w:tcW w:w="10166" w:type="dxa"/>
            <w:tcBorders>
              <w:left w:val="single" w:sz="22" w:space="0" w:color="B6924A"/>
            </w:tcBorders>
            <w:shd w:val="clear" w:color="auto" w:fill="17283F"/>
            <w:tcMar>
              <w:top w:w="130" w:type="dxa"/>
              <w:left w:w="180" w:type="dxa"/>
              <w:bottom w:w="140" w:type="dxa"/>
              <w:right w:w="180" w:type="dxa"/>
            </w:tcMar>
          </w:tcPr>
          <w:p w14:paraId="4CE79DD5" w14:textId="77777777" w:rsidR="00AA2DB4" w:rsidRDefault="007E2620">
            <w:pPr>
              <w:spacing w:after="80"/>
            </w:pPr>
            <w:r>
              <w:rPr>
                <w:rFonts w:ascii="DejaVu Sans" w:eastAsia="DejaVu Sans" w:hAnsi="DejaVu Sans" w:cs="DejaVu Sans"/>
                <w:b/>
                <w:color w:val="B6924A"/>
                <w:sz w:val="18"/>
              </w:rPr>
              <w:t>THEOLOGICAL CENTER</w:t>
            </w:r>
          </w:p>
          <w:p w14:paraId="6C9ECEBD" w14:textId="77777777" w:rsidR="00AA2DB4" w:rsidRDefault="007E2620">
            <w:pPr>
              <w:spacing w:after="0" w:line="245" w:lineRule="auto"/>
            </w:pPr>
            <w:r>
              <w:rPr>
                <w:rFonts w:eastAsia="EB Garamond" w:cs="EB Garamond"/>
                <w:b/>
                <w:color w:val="FFFFFF"/>
              </w:rPr>
              <w:t>Christian readiness is not primarily information about a timetable. It is a life shaped by identity in Christ, clear-minded vigilance, faith, love, hope, and confidence in salvation.</w:t>
            </w:r>
          </w:p>
        </w:tc>
      </w:tr>
    </w:tbl>
    <w:p w14:paraId="5478B427" w14:textId="77777777" w:rsidR="00AA2DB4" w:rsidRDefault="00AA2DB4">
      <w:pPr>
        <w:spacing w:after="40"/>
      </w:pPr>
    </w:p>
    <w:p w14:paraId="35A413FC" w14:textId="77777777" w:rsidR="00AA2DB4" w:rsidRDefault="007E2620">
      <w:pPr>
        <w:keepNext/>
        <w:spacing w:before="80" w:after="80"/>
      </w:pPr>
      <w:r>
        <w:rPr>
          <w:rFonts w:eastAsia="EB Garamond" w:cs="EB Garamond"/>
          <w:b/>
          <w:sz w:val="36"/>
        </w:rPr>
        <w:t>Meaning • Principle • Application</w:t>
      </w:r>
    </w:p>
    <w:tbl>
      <w:tblPr>
        <w:tblW w:w="0" w:type="auto"/>
        <w:jc w:val="center"/>
        <w:tblLayout w:type="fixed"/>
        <w:tblLook w:val="04A0" w:firstRow="1" w:lastRow="0" w:firstColumn="1" w:lastColumn="0" w:noHBand="0" w:noVBand="1"/>
      </w:tblPr>
      <w:tblGrid>
        <w:gridCol w:w="1944"/>
        <w:gridCol w:w="7416"/>
      </w:tblGrid>
      <w:tr w:rsidR="00AA2DB4" w14:paraId="762CC450" w14:textId="77777777">
        <w:trPr>
          <w:tblHeader/>
          <w:jc w:val="center"/>
        </w:trPr>
        <w:tc>
          <w:tcPr>
            <w:tcW w:w="1944" w:type="dxa"/>
            <w:shd w:val="clear" w:color="auto" w:fill="17283F"/>
            <w:tcMar>
              <w:top w:w="100" w:type="dxa"/>
              <w:left w:w="110" w:type="dxa"/>
              <w:bottom w:w="100" w:type="dxa"/>
              <w:right w:w="110" w:type="dxa"/>
            </w:tcMar>
          </w:tcPr>
          <w:p w14:paraId="729F7FE3" w14:textId="77777777" w:rsidR="00AA2DB4" w:rsidRDefault="007E2620">
            <w:pPr>
              <w:spacing w:after="0"/>
            </w:pPr>
            <w:r>
              <w:rPr>
                <w:rFonts w:ascii="DejaVu Sans" w:eastAsia="DejaVu Sans" w:hAnsi="DejaVu Sans" w:cs="DejaVu Sans"/>
                <w:b/>
                <w:color w:val="FFFFFF"/>
                <w:sz w:val="16"/>
              </w:rPr>
              <w:t>LEVEL</w:t>
            </w:r>
          </w:p>
        </w:tc>
        <w:tc>
          <w:tcPr>
            <w:tcW w:w="7416" w:type="dxa"/>
            <w:shd w:val="clear" w:color="auto" w:fill="17283F"/>
            <w:tcMar>
              <w:top w:w="100" w:type="dxa"/>
              <w:left w:w="110" w:type="dxa"/>
              <w:bottom w:w="100" w:type="dxa"/>
              <w:right w:w="110" w:type="dxa"/>
            </w:tcMar>
          </w:tcPr>
          <w:p w14:paraId="6BFA2365" w14:textId="77777777" w:rsidR="00AA2DB4" w:rsidRDefault="007E2620">
            <w:pPr>
              <w:spacing w:after="0"/>
            </w:pPr>
            <w:r>
              <w:rPr>
                <w:rFonts w:ascii="DejaVu Sans" w:eastAsia="DejaVu Sans" w:hAnsi="DejaVu Sans" w:cs="DejaVu Sans"/>
                <w:b/>
                <w:color w:val="FFFFFF"/>
                <w:sz w:val="16"/>
              </w:rPr>
              <w:t>STATEMENT</w:t>
            </w:r>
          </w:p>
        </w:tc>
      </w:tr>
      <w:tr w:rsidR="00AA2DB4" w14:paraId="3B767470"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2E741D2F" w14:textId="77777777" w:rsidR="00AA2DB4" w:rsidRDefault="007E2620">
            <w:pPr>
              <w:spacing w:after="0" w:line="240" w:lineRule="auto"/>
            </w:pPr>
            <w:r>
              <w:rPr>
                <w:rFonts w:eastAsia="EB Garamond" w:cs="EB Garamond"/>
                <w:sz w:val="18"/>
              </w:rPr>
              <w:t>Meaning</w:t>
            </w:r>
          </w:p>
        </w:tc>
        <w:tc>
          <w:tcPr>
            <w:tcW w:w="7416" w:type="dxa"/>
            <w:tcBorders>
              <w:bottom w:val="single" w:sz="5" w:space="0" w:color="D8D4CB"/>
            </w:tcBorders>
            <w:shd w:val="clear" w:color="auto" w:fill="FBFAF7"/>
            <w:tcMar>
              <w:top w:w="95" w:type="dxa"/>
              <w:left w:w="110" w:type="dxa"/>
              <w:bottom w:w="95" w:type="dxa"/>
              <w:right w:w="110" w:type="dxa"/>
            </w:tcMar>
          </w:tcPr>
          <w:p w14:paraId="3790721C" w14:textId="77777777" w:rsidR="00AA2DB4" w:rsidRDefault="007E2620">
            <w:pPr>
              <w:spacing w:after="0" w:line="240" w:lineRule="auto"/>
            </w:pPr>
            <w:r>
              <w:rPr>
                <w:rFonts w:eastAsia="EB Garamond" w:cs="EB Garamond"/>
                <w:sz w:val="18"/>
              </w:rPr>
              <w:t>Paul calls the Thessalonian believers to live alert and sober because they belong to the light and await the certain return of Christ.</w:t>
            </w:r>
          </w:p>
        </w:tc>
      </w:tr>
      <w:tr w:rsidR="00AA2DB4" w14:paraId="2EE64D67" w14:textId="77777777">
        <w:trPr>
          <w:jc w:val="center"/>
        </w:trPr>
        <w:tc>
          <w:tcPr>
            <w:tcW w:w="1944" w:type="dxa"/>
            <w:tcBorders>
              <w:bottom w:val="single" w:sz="5" w:space="0" w:color="D8D4CB"/>
            </w:tcBorders>
            <w:shd w:val="clear" w:color="auto" w:fill="EEF2F5"/>
            <w:tcMar>
              <w:top w:w="95" w:type="dxa"/>
              <w:left w:w="110" w:type="dxa"/>
              <w:bottom w:w="95" w:type="dxa"/>
              <w:right w:w="110" w:type="dxa"/>
            </w:tcMar>
          </w:tcPr>
          <w:p w14:paraId="4A5DC57A" w14:textId="77777777" w:rsidR="00AA2DB4" w:rsidRDefault="007E2620">
            <w:pPr>
              <w:spacing w:after="0" w:line="240" w:lineRule="auto"/>
            </w:pPr>
            <w:r>
              <w:rPr>
                <w:rFonts w:eastAsia="EB Garamond" w:cs="EB Garamond"/>
                <w:sz w:val="18"/>
              </w:rPr>
              <w:t>Principle</w:t>
            </w:r>
          </w:p>
        </w:tc>
        <w:tc>
          <w:tcPr>
            <w:tcW w:w="7416" w:type="dxa"/>
            <w:tcBorders>
              <w:bottom w:val="single" w:sz="5" w:space="0" w:color="D8D4CB"/>
            </w:tcBorders>
            <w:shd w:val="clear" w:color="auto" w:fill="EEF2F5"/>
            <w:tcMar>
              <w:top w:w="95" w:type="dxa"/>
              <w:left w:w="110" w:type="dxa"/>
              <w:bottom w:w="95" w:type="dxa"/>
              <w:right w:w="110" w:type="dxa"/>
            </w:tcMar>
          </w:tcPr>
          <w:p w14:paraId="0A6DBC87" w14:textId="77777777" w:rsidR="00AA2DB4" w:rsidRDefault="007E2620">
            <w:pPr>
              <w:spacing w:after="0" w:line="240" w:lineRule="auto"/>
            </w:pPr>
            <w:r>
              <w:rPr>
                <w:rFonts w:eastAsia="EB Garamond" w:cs="EB Garamond"/>
                <w:sz w:val="18"/>
              </w:rPr>
              <w:t>Future hope should produce present faithfulness.</w:t>
            </w:r>
          </w:p>
        </w:tc>
      </w:tr>
      <w:tr w:rsidR="00AA2DB4" w14:paraId="55223B4B"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54343166" w14:textId="77777777" w:rsidR="00AA2DB4" w:rsidRDefault="007E2620">
            <w:pPr>
              <w:spacing w:after="0" w:line="240" w:lineRule="auto"/>
            </w:pPr>
            <w:r>
              <w:rPr>
                <w:rFonts w:eastAsia="EB Garamond" w:cs="EB Garamond"/>
                <w:sz w:val="18"/>
              </w:rPr>
              <w:t>Application</w:t>
            </w:r>
          </w:p>
        </w:tc>
        <w:tc>
          <w:tcPr>
            <w:tcW w:w="7416" w:type="dxa"/>
            <w:tcBorders>
              <w:bottom w:val="single" w:sz="5" w:space="0" w:color="D8D4CB"/>
            </w:tcBorders>
            <w:shd w:val="clear" w:color="auto" w:fill="FBFAF7"/>
            <w:tcMar>
              <w:top w:w="95" w:type="dxa"/>
              <w:left w:w="110" w:type="dxa"/>
              <w:bottom w:w="95" w:type="dxa"/>
              <w:right w:w="110" w:type="dxa"/>
            </w:tcMar>
          </w:tcPr>
          <w:p w14:paraId="7157ECBE" w14:textId="77777777" w:rsidR="00AA2DB4" w:rsidRDefault="007E2620">
            <w:pPr>
              <w:spacing w:after="0" w:line="240" w:lineRule="auto"/>
            </w:pPr>
            <w:r>
              <w:rPr>
                <w:rFonts w:eastAsia="EB Garamond" w:cs="EB Garamond"/>
                <w:sz w:val="18"/>
              </w:rPr>
              <w:t>A believer prepares for Christ not by panic or date-setting, but by living faithfully, lovingly, hopefully, and spiritually awake today.</w:t>
            </w:r>
          </w:p>
        </w:tc>
      </w:tr>
    </w:tbl>
    <w:p w14:paraId="1D499945" w14:textId="77777777" w:rsidR="00AA2DB4" w:rsidRDefault="00AA2DB4">
      <w:pPr>
        <w:spacing w:after="60"/>
      </w:pPr>
    </w:p>
    <w:p w14:paraId="2B89AA8F" w14:textId="77777777" w:rsidR="00AA2DB4" w:rsidRDefault="007E2620">
      <w:r>
        <w:br w:type="page"/>
      </w:r>
    </w:p>
    <w:p w14:paraId="5B60F628" w14:textId="77777777" w:rsidR="00AA2DB4" w:rsidRDefault="007E2620">
      <w:pPr>
        <w:spacing w:after="60"/>
      </w:pPr>
      <w:r>
        <w:rPr>
          <w:rFonts w:ascii="DejaVu Sans" w:eastAsia="DejaVu Sans" w:hAnsi="DejaVu Sans" w:cs="DejaVu Sans"/>
          <w:b/>
          <w:color w:val="8A6A2C"/>
          <w:sz w:val="18"/>
        </w:rPr>
        <w:lastRenderedPageBreak/>
        <w:t>INTERPRETIVE GUARDRAILS</w:t>
      </w:r>
    </w:p>
    <w:p w14:paraId="31D03DF0" w14:textId="77777777" w:rsidR="00AA2DB4" w:rsidRDefault="007E2620">
      <w:pPr>
        <w:keepNext/>
        <w:spacing w:after="80"/>
      </w:pPr>
      <w:r>
        <w:rPr>
          <w:rFonts w:eastAsia="EB Garamond" w:cs="EB Garamond"/>
          <w:b/>
          <w:sz w:val="46"/>
        </w:rPr>
        <w:t>Do Not Make the Passage Say More Than It Says</w:t>
      </w:r>
    </w:p>
    <w:p w14:paraId="1CE4FF20" w14:textId="77777777" w:rsidR="00AA2DB4" w:rsidRDefault="007E2620">
      <w:r>
        <w:rPr>
          <w:rFonts w:eastAsia="EB Garamond" w:cs="EB Garamond"/>
        </w:rPr>
        <w:t>Because this passage concerns Christ’s return, students can be tempted to import an entire end-times system into every phrase. Responsible interpretation begins by allowing this paragraph to make its own pastoral point.</w:t>
      </w:r>
    </w:p>
    <w:tbl>
      <w:tblPr>
        <w:tblW w:w="0" w:type="auto"/>
        <w:jc w:val="center"/>
        <w:tblLayout w:type="fixed"/>
        <w:tblLook w:val="04A0" w:firstRow="1" w:lastRow="0" w:firstColumn="1" w:lastColumn="0" w:noHBand="0" w:noVBand="1"/>
      </w:tblPr>
      <w:tblGrid>
        <w:gridCol w:w="4680"/>
        <w:gridCol w:w="4680"/>
      </w:tblGrid>
      <w:tr w:rsidR="00AA2DB4" w14:paraId="37E05720"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181C276C" w14:textId="77777777" w:rsidR="00AA2DB4" w:rsidRDefault="007E2620">
            <w:pPr>
              <w:spacing w:after="60"/>
            </w:pPr>
            <w:r>
              <w:rPr>
                <w:rFonts w:ascii="DejaVu Sans" w:eastAsia="DejaVu Sans" w:hAnsi="DejaVu Sans" w:cs="DejaVu Sans"/>
                <w:b/>
                <w:color w:val="8A6A2C"/>
                <w:sz w:val="16"/>
              </w:rPr>
              <w:t>GUARDRAIL 1</w:t>
            </w:r>
          </w:p>
          <w:p w14:paraId="0B2127F0" w14:textId="77777777" w:rsidR="00AA2DB4" w:rsidRDefault="007E2620">
            <w:pPr>
              <w:spacing w:after="0" w:line="240" w:lineRule="auto"/>
            </w:pPr>
            <w:r>
              <w:rPr>
                <w:rFonts w:eastAsia="EB Garamond" w:cs="EB Garamond"/>
                <w:sz w:val="20"/>
              </w:rPr>
              <w:t>“Peace and safety” describes false security before sudden judgment. The text does not identify one modern slogan, treaty, government, or news event as its exclusive fulfillment.</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1205E387" w14:textId="77777777" w:rsidR="00AA2DB4" w:rsidRDefault="007E2620">
            <w:pPr>
              <w:spacing w:after="60"/>
            </w:pPr>
            <w:r>
              <w:rPr>
                <w:rFonts w:ascii="DejaVu Sans" w:eastAsia="DejaVu Sans" w:hAnsi="DejaVu Sans" w:cs="DejaVu Sans"/>
                <w:b/>
                <w:color w:val="8A6A2C"/>
                <w:sz w:val="16"/>
              </w:rPr>
              <w:t>GUARDRAIL 2</w:t>
            </w:r>
          </w:p>
          <w:p w14:paraId="06F67482" w14:textId="77777777" w:rsidR="00AA2DB4" w:rsidRDefault="007E2620">
            <w:pPr>
              <w:spacing w:after="0" w:line="240" w:lineRule="auto"/>
            </w:pPr>
            <w:r>
              <w:rPr>
                <w:rFonts w:eastAsia="EB Garamond" w:cs="EB Garamond"/>
                <w:sz w:val="20"/>
              </w:rPr>
              <w:t>The thief image teaches unexpected arrival for the unprepared. It is not a coded clue for discovering the date of Christ’s return.</w:t>
            </w:r>
          </w:p>
        </w:tc>
      </w:tr>
      <w:tr w:rsidR="00AA2DB4" w14:paraId="6EB100FE"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347B2D6F" w14:textId="77777777" w:rsidR="00AA2DB4" w:rsidRDefault="007E2620">
            <w:pPr>
              <w:spacing w:after="60"/>
            </w:pPr>
            <w:r>
              <w:rPr>
                <w:rFonts w:ascii="DejaVu Sans" w:eastAsia="DejaVu Sans" w:hAnsi="DejaVu Sans" w:cs="DejaVu Sans"/>
                <w:b/>
                <w:color w:val="8A6A2C"/>
                <w:sz w:val="16"/>
              </w:rPr>
              <w:t>GUARDRAIL 3</w:t>
            </w:r>
          </w:p>
          <w:p w14:paraId="748AC7C0" w14:textId="77777777" w:rsidR="00AA2DB4" w:rsidRDefault="007E2620">
            <w:pPr>
              <w:spacing w:after="0" w:line="240" w:lineRule="auto"/>
            </w:pPr>
            <w:r>
              <w:rPr>
                <w:rFonts w:eastAsia="EB Garamond" w:cs="EB Garamond"/>
                <w:sz w:val="20"/>
              </w:rPr>
              <w:t>Verse 9 strongly assures believers that God has appointed them to salvation rather than wrath. A complete chronology of end-times events, however, must be built from the full witness of Scripture, not this paragraph alone.</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0B1DF515" w14:textId="77777777" w:rsidR="00AA2DB4" w:rsidRDefault="007E2620">
            <w:pPr>
              <w:spacing w:after="60"/>
            </w:pPr>
            <w:r>
              <w:rPr>
                <w:rFonts w:ascii="DejaVu Sans" w:eastAsia="DejaVu Sans" w:hAnsi="DejaVu Sans" w:cs="DejaVu Sans"/>
                <w:b/>
                <w:color w:val="8A6A2C"/>
                <w:sz w:val="16"/>
              </w:rPr>
              <w:t>GUARDRAIL 4</w:t>
            </w:r>
          </w:p>
          <w:p w14:paraId="174FE280" w14:textId="77777777" w:rsidR="00AA2DB4" w:rsidRDefault="007E2620">
            <w:pPr>
              <w:spacing w:after="0" w:line="240" w:lineRule="auto"/>
            </w:pPr>
            <w:r>
              <w:rPr>
                <w:rFonts w:eastAsia="EB Garamond" w:cs="EB Garamond"/>
                <w:sz w:val="20"/>
              </w:rPr>
              <w:t>Paul’s emphasis is ethical and pastoral: watch, be sober, put on faith-love-hope, and strengthen one another. If an interpretation produces curiosity but not faithfulness, it has missed the force of the passage.</w:t>
            </w:r>
          </w:p>
        </w:tc>
      </w:tr>
    </w:tbl>
    <w:p w14:paraId="17800ED5" w14:textId="77777777" w:rsidR="00AA2DB4" w:rsidRDefault="00AA2DB4">
      <w:pPr>
        <w:spacing w:after="40"/>
      </w:pPr>
    </w:p>
    <w:tbl>
      <w:tblPr>
        <w:tblW w:w="0" w:type="auto"/>
        <w:jc w:val="center"/>
        <w:tblLook w:val="04A0" w:firstRow="1" w:lastRow="0" w:firstColumn="1" w:lastColumn="0" w:noHBand="0" w:noVBand="1"/>
      </w:tblPr>
      <w:tblGrid>
        <w:gridCol w:w="10138"/>
      </w:tblGrid>
      <w:tr w:rsidR="00AA2DB4" w14:paraId="4AD2636A" w14:textId="77777777">
        <w:trPr>
          <w:jc w:val="center"/>
        </w:trPr>
        <w:tc>
          <w:tcPr>
            <w:tcW w:w="10166" w:type="dxa"/>
            <w:tcBorders>
              <w:left w:val="single" w:sz="22" w:space="0" w:color="B6924A"/>
            </w:tcBorders>
            <w:shd w:val="clear" w:color="auto" w:fill="F6F1E8"/>
            <w:tcMar>
              <w:top w:w="130" w:type="dxa"/>
              <w:left w:w="180" w:type="dxa"/>
              <w:bottom w:w="140" w:type="dxa"/>
              <w:right w:w="180" w:type="dxa"/>
            </w:tcMar>
          </w:tcPr>
          <w:p w14:paraId="26C5ACEA" w14:textId="77777777" w:rsidR="00AA2DB4" w:rsidRDefault="007E2620">
            <w:pPr>
              <w:spacing w:after="80"/>
            </w:pPr>
            <w:r>
              <w:rPr>
                <w:rFonts w:ascii="DejaVu Sans" w:eastAsia="DejaVu Sans" w:hAnsi="DejaVu Sans" w:cs="DejaVu Sans"/>
                <w:b/>
                <w:color w:val="8A6A2C"/>
                <w:sz w:val="18"/>
              </w:rPr>
              <w:t>A WISE STUDY HABIT</w:t>
            </w:r>
          </w:p>
          <w:p w14:paraId="088754F1" w14:textId="77777777" w:rsidR="00AA2DB4" w:rsidRDefault="007E2620">
            <w:pPr>
              <w:spacing w:after="0" w:line="245" w:lineRule="auto"/>
            </w:pPr>
            <w:r>
              <w:rPr>
                <w:rFonts w:eastAsia="EB Garamond" w:cs="EB Garamond"/>
                <w:b/>
              </w:rPr>
              <w:t>Distinguish what the passage states directly from a larger theological framework built by comparing many passages. Both matter, but they are not the same thing.</w:t>
            </w:r>
          </w:p>
        </w:tc>
      </w:tr>
    </w:tbl>
    <w:p w14:paraId="043CA663" w14:textId="77777777" w:rsidR="00AA2DB4" w:rsidRDefault="00AA2DB4">
      <w:pPr>
        <w:spacing w:after="40"/>
      </w:pPr>
    </w:p>
    <w:p w14:paraId="25C7E561" w14:textId="77777777" w:rsidR="00AA2DB4" w:rsidRDefault="007E2620">
      <w:pPr>
        <w:keepNext/>
        <w:spacing w:before="80" w:after="80"/>
      </w:pPr>
      <w:r>
        <w:rPr>
          <w:rFonts w:eastAsia="EB Garamond" w:cs="EB Garamond"/>
          <w:b/>
          <w:sz w:val="36"/>
        </w:rPr>
        <w:t>Test Your Interpretation</w:t>
      </w:r>
    </w:p>
    <w:p w14:paraId="00B783AC" w14:textId="77777777" w:rsidR="00AA2DB4" w:rsidRDefault="007E2620">
      <w:pPr>
        <w:keepNext/>
        <w:spacing w:after="20"/>
      </w:pPr>
      <w:r>
        <w:rPr>
          <w:rFonts w:eastAsia="EB Garamond" w:cs="EB Garamond"/>
          <w:b/>
          <w:color w:val="8A6A2C"/>
        </w:rPr>
        <w:t xml:space="preserve">10. </w:t>
      </w:r>
      <w:r>
        <w:rPr>
          <w:rFonts w:eastAsia="EB Garamond" w:cs="EB Garamond"/>
          <w:b/>
        </w:rPr>
        <w:t>If someone used this passage to set a date for Christ’s return, which part of Paul’s argument would challenge that approach?</w:t>
      </w:r>
    </w:p>
    <w:p w14:paraId="1B43114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6F9FE8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FA62F15" w14:textId="77777777" w:rsidR="00AA2DB4" w:rsidRDefault="007E2620">
      <w:pPr>
        <w:keepNext/>
        <w:spacing w:after="20"/>
      </w:pPr>
      <w:r>
        <w:rPr>
          <w:rFonts w:eastAsia="EB Garamond" w:cs="EB Garamond"/>
          <w:b/>
          <w:color w:val="8A6A2C"/>
        </w:rPr>
        <w:t xml:space="preserve">11. </w:t>
      </w:r>
      <w:r>
        <w:rPr>
          <w:rFonts w:eastAsia="EB Garamond" w:cs="EB Garamond"/>
          <w:b/>
        </w:rPr>
        <w:t>What does Paul spend more time describing: the date of the Day, or the character of people who are ready for it?</w:t>
      </w:r>
    </w:p>
    <w:p w14:paraId="55693D7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1684D1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962F234" w14:textId="77777777" w:rsidR="00AA2DB4" w:rsidRDefault="007E2620">
      <w:pPr>
        <w:keepNext/>
        <w:spacing w:after="20"/>
      </w:pPr>
      <w:r>
        <w:rPr>
          <w:rFonts w:eastAsia="EB Garamond" w:cs="EB Garamond"/>
          <w:b/>
          <w:color w:val="8A6A2C"/>
        </w:rPr>
        <w:t xml:space="preserve">12. </w:t>
      </w:r>
      <w:r>
        <w:rPr>
          <w:rFonts w:eastAsia="EB Garamond" w:cs="EB Garamond"/>
          <w:b/>
        </w:rPr>
        <w:t>How does verse 11 help you test whether an end-times teaching is being used pastorally the way Paul intended?</w:t>
      </w:r>
    </w:p>
    <w:p w14:paraId="43F2963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C79E0A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AAD09C3" w14:textId="77777777" w:rsidR="00AA2DB4" w:rsidRDefault="007E2620">
      <w:r>
        <w:br w:type="page"/>
      </w:r>
    </w:p>
    <w:p w14:paraId="5B5C7187" w14:textId="77777777" w:rsidR="00AA2DB4" w:rsidRDefault="007E2620">
      <w:pPr>
        <w:spacing w:after="60"/>
      </w:pPr>
      <w:r>
        <w:rPr>
          <w:rFonts w:ascii="DejaVu Sans" w:eastAsia="DejaVu Sans" w:hAnsi="DejaVu Sans" w:cs="DejaVu Sans"/>
          <w:b/>
          <w:color w:val="8A6A2C"/>
          <w:sz w:val="18"/>
        </w:rPr>
        <w:lastRenderedPageBreak/>
        <w:t>CONNECT  |  LET SCRIPTURE CONFIRM SCRIPTURE</w:t>
      </w:r>
    </w:p>
    <w:p w14:paraId="047C3345" w14:textId="77777777" w:rsidR="00AA2DB4" w:rsidRDefault="007E2620">
      <w:pPr>
        <w:keepNext/>
        <w:spacing w:after="80"/>
      </w:pPr>
      <w:r>
        <w:rPr>
          <w:rFonts w:eastAsia="EB Garamond" w:cs="EB Garamond"/>
          <w:b/>
          <w:sz w:val="48"/>
        </w:rPr>
        <w:t>Trace the Theme of Readiness</w:t>
      </w:r>
    </w:p>
    <w:p w14:paraId="2BC78EC5" w14:textId="77777777" w:rsidR="00AA2DB4" w:rsidRDefault="007E2620">
      <w:r>
        <w:rPr>
          <w:rFonts w:eastAsia="EB Garamond" w:cs="EB Garamond"/>
        </w:rPr>
        <w:t>Use the passages below to deepen the same biblical themes without allowing a cross-reference to erase the meaning of 1 Thessalonians 5.</w:t>
      </w:r>
    </w:p>
    <w:tbl>
      <w:tblPr>
        <w:tblW w:w="0" w:type="auto"/>
        <w:jc w:val="center"/>
        <w:tblLayout w:type="fixed"/>
        <w:tblLook w:val="04A0" w:firstRow="1" w:lastRow="0" w:firstColumn="1" w:lastColumn="0" w:noHBand="0" w:noVBand="1"/>
      </w:tblPr>
      <w:tblGrid>
        <w:gridCol w:w="2376"/>
        <w:gridCol w:w="6984"/>
      </w:tblGrid>
      <w:tr w:rsidR="00AA2DB4" w14:paraId="1A5113D1" w14:textId="77777777">
        <w:trPr>
          <w:tblHeader/>
          <w:jc w:val="center"/>
        </w:trPr>
        <w:tc>
          <w:tcPr>
            <w:tcW w:w="2376" w:type="dxa"/>
            <w:shd w:val="clear" w:color="auto" w:fill="17283F"/>
            <w:tcMar>
              <w:top w:w="100" w:type="dxa"/>
              <w:left w:w="110" w:type="dxa"/>
              <w:bottom w:w="100" w:type="dxa"/>
              <w:right w:w="110" w:type="dxa"/>
            </w:tcMar>
          </w:tcPr>
          <w:p w14:paraId="21BCF7F5" w14:textId="77777777" w:rsidR="00AA2DB4" w:rsidRDefault="007E2620">
            <w:pPr>
              <w:spacing w:after="0"/>
            </w:pPr>
            <w:r>
              <w:rPr>
                <w:rFonts w:ascii="DejaVu Sans" w:eastAsia="DejaVu Sans" w:hAnsi="DejaVu Sans" w:cs="DejaVu Sans"/>
                <w:b/>
                <w:color w:val="FFFFFF"/>
                <w:sz w:val="16"/>
              </w:rPr>
              <w:t>PASSAGE</w:t>
            </w:r>
          </w:p>
        </w:tc>
        <w:tc>
          <w:tcPr>
            <w:tcW w:w="6984" w:type="dxa"/>
            <w:shd w:val="clear" w:color="auto" w:fill="17283F"/>
            <w:tcMar>
              <w:top w:w="100" w:type="dxa"/>
              <w:left w:w="110" w:type="dxa"/>
              <w:bottom w:w="100" w:type="dxa"/>
              <w:right w:w="110" w:type="dxa"/>
            </w:tcMar>
          </w:tcPr>
          <w:p w14:paraId="6981240E" w14:textId="77777777" w:rsidR="00AA2DB4" w:rsidRDefault="007E2620">
            <w:pPr>
              <w:spacing w:after="0"/>
            </w:pPr>
            <w:r>
              <w:rPr>
                <w:rFonts w:ascii="DejaVu Sans" w:eastAsia="DejaVu Sans" w:hAnsi="DejaVu Sans" w:cs="DejaVu Sans"/>
                <w:b/>
                <w:color w:val="FFFFFF"/>
                <w:sz w:val="16"/>
              </w:rPr>
              <w:t>CONNECTION</w:t>
            </w:r>
          </w:p>
        </w:tc>
      </w:tr>
      <w:tr w:rsidR="00AA2DB4" w14:paraId="2FC8691B" w14:textId="77777777">
        <w:trPr>
          <w:jc w:val="center"/>
        </w:trPr>
        <w:tc>
          <w:tcPr>
            <w:tcW w:w="2376" w:type="dxa"/>
            <w:tcBorders>
              <w:bottom w:val="single" w:sz="5" w:space="0" w:color="D8D4CB"/>
            </w:tcBorders>
            <w:shd w:val="clear" w:color="auto" w:fill="FBFAF7"/>
            <w:tcMar>
              <w:top w:w="95" w:type="dxa"/>
              <w:left w:w="110" w:type="dxa"/>
              <w:bottom w:w="95" w:type="dxa"/>
              <w:right w:w="110" w:type="dxa"/>
            </w:tcMar>
          </w:tcPr>
          <w:p w14:paraId="3371ED87" w14:textId="77777777" w:rsidR="00AA2DB4" w:rsidRDefault="007E2620">
            <w:pPr>
              <w:spacing w:after="0" w:line="240" w:lineRule="auto"/>
            </w:pPr>
            <w:r>
              <w:rPr>
                <w:rFonts w:eastAsia="EB Garamond" w:cs="EB Garamond"/>
                <w:sz w:val="18"/>
              </w:rPr>
              <w:t>Matthew 24:36–44</w:t>
            </w:r>
          </w:p>
        </w:tc>
        <w:tc>
          <w:tcPr>
            <w:tcW w:w="6984" w:type="dxa"/>
            <w:tcBorders>
              <w:bottom w:val="single" w:sz="5" w:space="0" w:color="D8D4CB"/>
            </w:tcBorders>
            <w:shd w:val="clear" w:color="auto" w:fill="FBFAF7"/>
            <w:tcMar>
              <w:top w:w="95" w:type="dxa"/>
              <w:left w:w="110" w:type="dxa"/>
              <w:bottom w:w="95" w:type="dxa"/>
              <w:right w:w="110" w:type="dxa"/>
            </w:tcMar>
          </w:tcPr>
          <w:p w14:paraId="34B21B27" w14:textId="77777777" w:rsidR="00AA2DB4" w:rsidRDefault="007E2620">
            <w:pPr>
              <w:spacing w:after="0" w:line="240" w:lineRule="auto"/>
            </w:pPr>
            <w:r>
              <w:rPr>
                <w:rFonts w:eastAsia="EB Garamond" w:cs="EB Garamond"/>
                <w:sz w:val="18"/>
              </w:rPr>
              <w:t>Jesus joins uncertainty about timing with the command to watch and be ready.</w:t>
            </w:r>
          </w:p>
        </w:tc>
      </w:tr>
      <w:tr w:rsidR="00AA2DB4" w14:paraId="3A6F5FF5" w14:textId="77777777">
        <w:trPr>
          <w:jc w:val="center"/>
        </w:trPr>
        <w:tc>
          <w:tcPr>
            <w:tcW w:w="2376" w:type="dxa"/>
            <w:tcBorders>
              <w:bottom w:val="single" w:sz="5" w:space="0" w:color="D8D4CB"/>
            </w:tcBorders>
            <w:shd w:val="clear" w:color="auto" w:fill="EEF2F5"/>
            <w:tcMar>
              <w:top w:w="95" w:type="dxa"/>
              <w:left w:w="110" w:type="dxa"/>
              <w:bottom w:w="95" w:type="dxa"/>
              <w:right w:w="110" w:type="dxa"/>
            </w:tcMar>
          </w:tcPr>
          <w:p w14:paraId="367504A7" w14:textId="77777777" w:rsidR="00AA2DB4" w:rsidRDefault="007E2620">
            <w:pPr>
              <w:spacing w:after="0" w:line="240" w:lineRule="auto"/>
            </w:pPr>
            <w:r>
              <w:rPr>
                <w:rFonts w:eastAsia="EB Garamond" w:cs="EB Garamond"/>
                <w:sz w:val="18"/>
              </w:rPr>
              <w:t>Romans 13:11–14</w:t>
            </w:r>
          </w:p>
        </w:tc>
        <w:tc>
          <w:tcPr>
            <w:tcW w:w="6984" w:type="dxa"/>
            <w:tcBorders>
              <w:bottom w:val="single" w:sz="5" w:space="0" w:color="D8D4CB"/>
            </w:tcBorders>
            <w:shd w:val="clear" w:color="auto" w:fill="EEF2F5"/>
            <w:tcMar>
              <w:top w:w="95" w:type="dxa"/>
              <w:left w:w="110" w:type="dxa"/>
              <w:bottom w:w="95" w:type="dxa"/>
              <w:right w:w="110" w:type="dxa"/>
            </w:tcMar>
          </w:tcPr>
          <w:p w14:paraId="42405E53" w14:textId="77777777" w:rsidR="00AA2DB4" w:rsidRDefault="007E2620">
            <w:pPr>
              <w:spacing w:after="0" w:line="240" w:lineRule="auto"/>
            </w:pPr>
            <w:r>
              <w:rPr>
                <w:rFonts w:eastAsia="EB Garamond" w:cs="EB Garamond"/>
                <w:sz w:val="18"/>
              </w:rPr>
              <w:t>Paul uses waking-from-sleep and day/night imagery to call believers away from works of darkness and into holy conduct.</w:t>
            </w:r>
          </w:p>
        </w:tc>
      </w:tr>
      <w:tr w:rsidR="00AA2DB4" w14:paraId="7E67D02A" w14:textId="77777777">
        <w:trPr>
          <w:jc w:val="center"/>
        </w:trPr>
        <w:tc>
          <w:tcPr>
            <w:tcW w:w="2376" w:type="dxa"/>
            <w:tcBorders>
              <w:bottom w:val="single" w:sz="5" w:space="0" w:color="D8D4CB"/>
            </w:tcBorders>
            <w:shd w:val="clear" w:color="auto" w:fill="FBFAF7"/>
            <w:tcMar>
              <w:top w:w="95" w:type="dxa"/>
              <w:left w:w="110" w:type="dxa"/>
              <w:bottom w:w="95" w:type="dxa"/>
              <w:right w:w="110" w:type="dxa"/>
            </w:tcMar>
          </w:tcPr>
          <w:p w14:paraId="5DC1109F" w14:textId="77777777" w:rsidR="00AA2DB4" w:rsidRDefault="007E2620">
            <w:pPr>
              <w:spacing w:after="0" w:line="240" w:lineRule="auto"/>
            </w:pPr>
            <w:r>
              <w:rPr>
                <w:rFonts w:eastAsia="EB Garamond" w:cs="EB Garamond"/>
                <w:sz w:val="18"/>
              </w:rPr>
              <w:t>Ephesians 5:8–14</w:t>
            </w:r>
          </w:p>
        </w:tc>
        <w:tc>
          <w:tcPr>
            <w:tcW w:w="6984" w:type="dxa"/>
            <w:tcBorders>
              <w:bottom w:val="single" w:sz="5" w:space="0" w:color="D8D4CB"/>
            </w:tcBorders>
            <w:shd w:val="clear" w:color="auto" w:fill="FBFAF7"/>
            <w:tcMar>
              <w:top w:w="95" w:type="dxa"/>
              <w:left w:w="110" w:type="dxa"/>
              <w:bottom w:w="95" w:type="dxa"/>
              <w:right w:w="110" w:type="dxa"/>
            </w:tcMar>
          </w:tcPr>
          <w:p w14:paraId="52A77CB3" w14:textId="77777777" w:rsidR="00AA2DB4" w:rsidRDefault="007E2620">
            <w:pPr>
              <w:spacing w:after="0" w:line="240" w:lineRule="auto"/>
            </w:pPr>
            <w:r>
              <w:rPr>
                <w:rFonts w:eastAsia="EB Garamond" w:cs="EB Garamond"/>
                <w:sz w:val="18"/>
              </w:rPr>
              <w:t>Believers who were once darkness are now light in the Lord and must walk as children of light.</w:t>
            </w:r>
          </w:p>
        </w:tc>
      </w:tr>
      <w:tr w:rsidR="00AA2DB4" w14:paraId="1F5396F2" w14:textId="77777777">
        <w:trPr>
          <w:jc w:val="center"/>
        </w:trPr>
        <w:tc>
          <w:tcPr>
            <w:tcW w:w="2376" w:type="dxa"/>
            <w:tcBorders>
              <w:bottom w:val="single" w:sz="5" w:space="0" w:color="D8D4CB"/>
            </w:tcBorders>
            <w:shd w:val="clear" w:color="auto" w:fill="EEF2F5"/>
            <w:tcMar>
              <w:top w:w="95" w:type="dxa"/>
              <w:left w:w="110" w:type="dxa"/>
              <w:bottom w:w="95" w:type="dxa"/>
              <w:right w:w="110" w:type="dxa"/>
            </w:tcMar>
          </w:tcPr>
          <w:p w14:paraId="6FA9E619" w14:textId="77777777" w:rsidR="00AA2DB4" w:rsidRDefault="007E2620">
            <w:pPr>
              <w:spacing w:after="0" w:line="240" w:lineRule="auto"/>
            </w:pPr>
            <w:r>
              <w:rPr>
                <w:rFonts w:eastAsia="EB Garamond" w:cs="EB Garamond"/>
                <w:sz w:val="18"/>
              </w:rPr>
              <w:t>2 Peter 3:10–14</w:t>
            </w:r>
          </w:p>
        </w:tc>
        <w:tc>
          <w:tcPr>
            <w:tcW w:w="6984" w:type="dxa"/>
            <w:tcBorders>
              <w:bottom w:val="single" w:sz="5" w:space="0" w:color="D8D4CB"/>
            </w:tcBorders>
            <w:shd w:val="clear" w:color="auto" w:fill="EEF2F5"/>
            <w:tcMar>
              <w:top w:w="95" w:type="dxa"/>
              <w:left w:w="110" w:type="dxa"/>
              <w:bottom w:w="95" w:type="dxa"/>
              <w:right w:w="110" w:type="dxa"/>
            </w:tcMar>
          </w:tcPr>
          <w:p w14:paraId="63ED3D3F" w14:textId="77777777" w:rsidR="00AA2DB4" w:rsidRDefault="007E2620">
            <w:pPr>
              <w:spacing w:after="0" w:line="240" w:lineRule="auto"/>
            </w:pPr>
            <w:r>
              <w:rPr>
                <w:rFonts w:eastAsia="EB Garamond" w:cs="EB Garamond"/>
                <w:sz w:val="18"/>
              </w:rPr>
              <w:t>The Day of the Lord is connected to holy conduct and godliness, not merely future-event knowledge.</w:t>
            </w:r>
          </w:p>
        </w:tc>
      </w:tr>
      <w:tr w:rsidR="00AA2DB4" w14:paraId="4DA10D88" w14:textId="77777777">
        <w:trPr>
          <w:jc w:val="center"/>
        </w:trPr>
        <w:tc>
          <w:tcPr>
            <w:tcW w:w="2376" w:type="dxa"/>
            <w:tcBorders>
              <w:bottom w:val="single" w:sz="5" w:space="0" w:color="D8D4CB"/>
            </w:tcBorders>
            <w:shd w:val="clear" w:color="auto" w:fill="FBFAF7"/>
            <w:tcMar>
              <w:top w:w="95" w:type="dxa"/>
              <w:left w:w="110" w:type="dxa"/>
              <w:bottom w:w="95" w:type="dxa"/>
              <w:right w:w="110" w:type="dxa"/>
            </w:tcMar>
          </w:tcPr>
          <w:p w14:paraId="64D27B75" w14:textId="77777777" w:rsidR="00AA2DB4" w:rsidRDefault="007E2620">
            <w:pPr>
              <w:spacing w:after="0" w:line="240" w:lineRule="auto"/>
            </w:pPr>
            <w:r>
              <w:rPr>
                <w:rFonts w:eastAsia="EB Garamond" w:cs="EB Garamond"/>
                <w:sz w:val="18"/>
              </w:rPr>
              <w:t>1 Thessalonians 1:9–10</w:t>
            </w:r>
          </w:p>
        </w:tc>
        <w:tc>
          <w:tcPr>
            <w:tcW w:w="6984" w:type="dxa"/>
            <w:tcBorders>
              <w:bottom w:val="single" w:sz="5" w:space="0" w:color="D8D4CB"/>
            </w:tcBorders>
            <w:shd w:val="clear" w:color="auto" w:fill="FBFAF7"/>
            <w:tcMar>
              <w:top w:w="95" w:type="dxa"/>
              <w:left w:w="110" w:type="dxa"/>
              <w:bottom w:w="95" w:type="dxa"/>
              <w:right w:w="110" w:type="dxa"/>
            </w:tcMar>
          </w:tcPr>
          <w:p w14:paraId="79D72485" w14:textId="77777777" w:rsidR="00AA2DB4" w:rsidRDefault="007E2620">
            <w:pPr>
              <w:spacing w:after="0" w:line="240" w:lineRule="auto"/>
            </w:pPr>
            <w:r>
              <w:rPr>
                <w:rFonts w:eastAsia="EB Garamond" w:cs="EB Garamond"/>
                <w:sz w:val="18"/>
              </w:rPr>
              <w:t>From the beginning of the letter, the Thessalonians are described as serving God while waiting for His Son from heaven.</w:t>
            </w:r>
          </w:p>
        </w:tc>
      </w:tr>
    </w:tbl>
    <w:p w14:paraId="36910721" w14:textId="77777777" w:rsidR="00AA2DB4" w:rsidRDefault="00AA2DB4">
      <w:pPr>
        <w:spacing w:after="60"/>
      </w:pPr>
    </w:p>
    <w:p w14:paraId="74CB45F7" w14:textId="77777777" w:rsidR="00AA2DB4" w:rsidRDefault="007E2620">
      <w:pPr>
        <w:spacing w:after="60"/>
      </w:pPr>
      <w:r>
        <w:rPr>
          <w:rFonts w:ascii="DejaVu Sans" w:eastAsia="DejaVu Sans" w:hAnsi="DejaVu Sans" w:cs="DejaVu Sans"/>
          <w:b/>
          <w:color w:val="8A6A2C"/>
          <w:sz w:val="18"/>
        </w:rPr>
        <w:t>SCRIPTURE WORK</w:t>
      </w:r>
    </w:p>
    <w:p w14:paraId="354811C9" w14:textId="77777777" w:rsidR="00AA2DB4" w:rsidRDefault="007E2620">
      <w:pPr>
        <w:keepNext/>
        <w:spacing w:after="20"/>
      </w:pPr>
      <w:r>
        <w:rPr>
          <w:rFonts w:eastAsia="EB Garamond" w:cs="EB Garamond"/>
          <w:b/>
          <w:color w:val="8A6A2C"/>
        </w:rPr>
        <w:t xml:space="preserve">13. </w:t>
      </w:r>
      <w:r>
        <w:rPr>
          <w:rFonts w:eastAsia="EB Garamond" w:cs="EB Garamond"/>
          <w:b/>
        </w:rPr>
        <w:t>Read Romans 13:11–14. What behaviors belong to “night,” and what kind of life belongs to “day”?</w:t>
      </w:r>
    </w:p>
    <w:p w14:paraId="28DF2C0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4A7EFF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9AE9DA5" w14:textId="77777777" w:rsidR="00AA2DB4" w:rsidRDefault="007E2620">
      <w:pPr>
        <w:keepNext/>
        <w:spacing w:after="20"/>
      </w:pPr>
      <w:r>
        <w:rPr>
          <w:rFonts w:eastAsia="EB Garamond" w:cs="EB Garamond"/>
          <w:b/>
          <w:color w:val="8A6A2C"/>
        </w:rPr>
        <w:t xml:space="preserve">14. </w:t>
      </w:r>
      <w:r>
        <w:rPr>
          <w:rFonts w:eastAsia="EB Garamond" w:cs="EB Garamond"/>
          <w:b/>
        </w:rPr>
        <w:t>Read 2 Peter 3:10–14. What question does Peter ask about the kind of people believers ought to be?</w:t>
      </w:r>
    </w:p>
    <w:p w14:paraId="0AE2898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FC2B79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C090001" w14:textId="77777777" w:rsidR="00AA2DB4" w:rsidRDefault="007E2620">
      <w:pPr>
        <w:keepNext/>
        <w:spacing w:after="20"/>
      </w:pPr>
      <w:r>
        <w:rPr>
          <w:rFonts w:eastAsia="EB Garamond" w:cs="EB Garamond"/>
          <w:b/>
          <w:color w:val="8A6A2C"/>
        </w:rPr>
        <w:t xml:space="preserve">15. </w:t>
      </w:r>
      <w:r>
        <w:rPr>
          <w:rFonts w:eastAsia="EB Garamond" w:cs="EB Garamond"/>
          <w:b/>
        </w:rPr>
        <w:t>Compare 1 Thessalonians 1:3 with 5:8. Which three qualities appear in both places, and why might that repetition matter?</w:t>
      </w:r>
    </w:p>
    <w:p w14:paraId="6052076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5F2902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590CF36" w14:textId="77777777" w:rsidR="00AA2DB4" w:rsidRDefault="007E2620">
      <w:pPr>
        <w:keepNext/>
        <w:spacing w:after="20"/>
      </w:pPr>
      <w:r>
        <w:rPr>
          <w:rFonts w:eastAsia="EB Garamond" w:cs="EB Garamond"/>
          <w:b/>
          <w:color w:val="8A6A2C"/>
        </w:rPr>
        <w:t xml:space="preserve">16. </w:t>
      </w:r>
      <w:r>
        <w:rPr>
          <w:rFonts w:eastAsia="EB Garamond" w:cs="EB Garamond"/>
          <w:b/>
        </w:rPr>
        <w:t>Write one sentence explaining how biblical hope about Christ’s return should affect ordinary Christian life this week.</w:t>
      </w:r>
    </w:p>
    <w:p w14:paraId="1F69F01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E2C289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F1D6C2A" w14:textId="77777777" w:rsidR="00AA2DB4" w:rsidRDefault="007E2620">
      <w:r>
        <w:br w:type="page"/>
      </w:r>
    </w:p>
    <w:p w14:paraId="66CB5C26" w14:textId="77777777" w:rsidR="00AA2DB4" w:rsidRDefault="007E2620">
      <w:pPr>
        <w:spacing w:after="60"/>
      </w:pPr>
      <w:r>
        <w:rPr>
          <w:rFonts w:ascii="DejaVu Sans" w:eastAsia="DejaVu Sans" w:hAnsi="DejaVu Sans" w:cs="DejaVu Sans"/>
          <w:b/>
          <w:color w:val="8A6A2C"/>
          <w:sz w:val="18"/>
        </w:rPr>
        <w:lastRenderedPageBreak/>
        <w:t>APPLY  |  LIVE AWAKE</w:t>
      </w:r>
    </w:p>
    <w:p w14:paraId="229B164B" w14:textId="77777777" w:rsidR="00AA2DB4" w:rsidRDefault="007E2620">
      <w:pPr>
        <w:keepNext/>
        <w:spacing w:after="80"/>
      </w:pPr>
      <w:r>
        <w:rPr>
          <w:rFonts w:eastAsia="EB Garamond" w:cs="EB Garamond"/>
          <w:b/>
          <w:sz w:val="48"/>
        </w:rPr>
        <w:t>The Awake Inventory</w:t>
      </w:r>
    </w:p>
    <w:p w14:paraId="32B2F1B8" w14:textId="77777777" w:rsidR="00AA2DB4" w:rsidRDefault="007E2620">
      <w:r>
        <w:rPr>
          <w:rFonts w:eastAsia="EB Garamond" w:cs="EB Garamond"/>
        </w:rPr>
        <w:t>Application begins after meaning is established. Use these questions to bring Paul’s exhortation into your own discipleship without changing what the passage means.</w:t>
      </w:r>
    </w:p>
    <w:tbl>
      <w:tblPr>
        <w:tblW w:w="0" w:type="auto"/>
        <w:jc w:val="center"/>
        <w:tblLayout w:type="fixed"/>
        <w:tblLook w:val="04A0" w:firstRow="1" w:lastRow="0" w:firstColumn="1" w:lastColumn="0" w:noHBand="0" w:noVBand="1"/>
      </w:tblPr>
      <w:tblGrid>
        <w:gridCol w:w="2088"/>
        <w:gridCol w:w="7272"/>
      </w:tblGrid>
      <w:tr w:rsidR="00AA2DB4" w14:paraId="1093F554" w14:textId="77777777">
        <w:trPr>
          <w:tblHeader/>
          <w:jc w:val="center"/>
        </w:trPr>
        <w:tc>
          <w:tcPr>
            <w:tcW w:w="2088" w:type="dxa"/>
            <w:shd w:val="clear" w:color="auto" w:fill="17283F"/>
            <w:tcMar>
              <w:top w:w="100" w:type="dxa"/>
              <w:left w:w="110" w:type="dxa"/>
              <w:bottom w:w="100" w:type="dxa"/>
              <w:right w:w="110" w:type="dxa"/>
            </w:tcMar>
          </w:tcPr>
          <w:p w14:paraId="15EFFBB5" w14:textId="77777777" w:rsidR="00AA2DB4" w:rsidRDefault="007E2620">
            <w:pPr>
              <w:spacing w:after="0"/>
            </w:pPr>
            <w:r>
              <w:rPr>
                <w:rFonts w:ascii="DejaVu Sans" w:eastAsia="DejaVu Sans" w:hAnsi="DejaVu Sans" w:cs="DejaVu Sans"/>
                <w:b/>
                <w:color w:val="FFFFFF"/>
                <w:sz w:val="16"/>
              </w:rPr>
              <w:t>AREA</w:t>
            </w:r>
          </w:p>
        </w:tc>
        <w:tc>
          <w:tcPr>
            <w:tcW w:w="7272" w:type="dxa"/>
            <w:shd w:val="clear" w:color="auto" w:fill="17283F"/>
            <w:tcMar>
              <w:top w:w="100" w:type="dxa"/>
              <w:left w:w="110" w:type="dxa"/>
              <w:bottom w:w="100" w:type="dxa"/>
              <w:right w:w="110" w:type="dxa"/>
            </w:tcMar>
          </w:tcPr>
          <w:p w14:paraId="32981CC1" w14:textId="77777777" w:rsidR="00AA2DB4" w:rsidRDefault="007E2620">
            <w:pPr>
              <w:spacing w:after="0"/>
            </w:pPr>
            <w:r>
              <w:rPr>
                <w:rFonts w:ascii="DejaVu Sans" w:eastAsia="DejaVu Sans" w:hAnsi="DejaVu Sans" w:cs="DejaVu Sans"/>
                <w:b/>
                <w:color w:val="FFFFFF"/>
                <w:sz w:val="16"/>
              </w:rPr>
              <w:t>HEART CHECK</w:t>
            </w:r>
          </w:p>
        </w:tc>
      </w:tr>
      <w:tr w:rsidR="00AA2DB4" w14:paraId="2E9DAE7E"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1737497F" w14:textId="77777777" w:rsidR="00AA2DB4" w:rsidRDefault="007E2620">
            <w:pPr>
              <w:spacing w:after="0" w:line="240" w:lineRule="auto"/>
            </w:pPr>
            <w:r>
              <w:rPr>
                <w:rFonts w:eastAsia="EB Garamond" w:cs="EB Garamond"/>
                <w:sz w:val="18"/>
              </w:rPr>
              <w:t>WATCHFUL</w:t>
            </w:r>
          </w:p>
        </w:tc>
        <w:tc>
          <w:tcPr>
            <w:tcW w:w="7272" w:type="dxa"/>
            <w:tcBorders>
              <w:bottom w:val="single" w:sz="5" w:space="0" w:color="D8D4CB"/>
            </w:tcBorders>
            <w:shd w:val="clear" w:color="auto" w:fill="FBFAF7"/>
            <w:tcMar>
              <w:top w:w="95" w:type="dxa"/>
              <w:left w:w="110" w:type="dxa"/>
              <w:bottom w:w="95" w:type="dxa"/>
              <w:right w:w="110" w:type="dxa"/>
            </w:tcMar>
          </w:tcPr>
          <w:p w14:paraId="3F0B4688" w14:textId="77777777" w:rsidR="00AA2DB4" w:rsidRDefault="007E2620">
            <w:pPr>
              <w:spacing w:after="0" w:line="240" w:lineRule="auto"/>
            </w:pPr>
            <w:r>
              <w:rPr>
                <w:rFonts w:eastAsia="EB Garamond" w:cs="EB Garamond"/>
                <w:sz w:val="18"/>
              </w:rPr>
              <w:t>Where have I become spiritually inattentive, careless, or numb?</w:t>
            </w:r>
          </w:p>
        </w:tc>
      </w:tr>
      <w:tr w:rsidR="00AA2DB4" w14:paraId="4545B019"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723BDE81" w14:textId="77777777" w:rsidR="00AA2DB4" w:rsidRDefault="007E2620">
            <w:pPr>
              <w:spacing w:after="0" w:line="240" w:lineRule="auto"/>
            </w:pPr>
            <w:r>
              <w:rPr>
                <w:rFonts w:eastAsia="EB Garamond" w:cs="EB Garamond"/>
                <w:sz w:val="18"/>
              </w:rPr>
              <w:t>SOBER</w:t>
            </w:r>
          </w:p>
        </w:tc>
        <w:tc>
          <w:tcPr>
            <w:tcW w:w="7272" w:type="dxa"/>
            <w:tcBorders>
              <w:bottom w:val="single" w:sz="5" w:space="0" w:color="D8D4CB"/>
            </w:tcBorders>
            <w:shd w:val="clear" w:color="auto" w:fill="EEF2F5"/>
            <w:tcMar>
              <w:top w:w="95" w:type="dxa"/>
              <w:left w:w="110" w:type="dxa"/>
              <w:bottom w:w="95" w:type="dxa"/>
              <w:right w:w="110" w:type="dxa"/>
            </w:tcMar>
          </w:tcPr>
          <w:p w14:paraId="7DD3E6AF" w14:textId="77777777" w:rsidR="00AA2DB4" w:rsidRDefault="007E2620">
            <w:pPr>
              <w:spacing w:after="0" w:line="240" w:lineRule="auto"/>
            </w:pPr>
            <w:r>
              <w:rPr>
                <w:rFonts w:eastAsia="EB Garamond" w:cs="EB Garamond"/>
                <w:sz w:val="18"/>
              </w:rPr>
              <w:t>What is clouding my judgment, self-control, or spiritual seriousness?</w:t>
            </w:r>
          </w:p>
        </w:tc>
      </w:tr>
      <w:tr w:rsidR="00AA2DB4" w14:paraId="0DB6044F"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1D8197E9" w14:textId="77777777" w:rsidR="00AA2DB4" w:rsidRDefault="007E2620">
            <w:pPr>
              <w:spacing w:after="0" w:line="240" w:lineRule="auto"/>
            </w:pPr>
            <w:r>
              <w:rPr>
                <w:rFonts w:eastAsia="EB Garamond" w:cs="EB Garamond"/>
                <w:sz w:val="18"/>
              </w:rPr>
              <w:t>FAITH</w:t>
            </w:r>
          </w:p>
        </w:tc>
        <w:tc>
          <w:tcPr>
            <w:tcW w:w="7272" w:type="dxa"/>
            <w:tcBorders>
              <w:bottom w:val="single" w:sz="5" w:space="0" w:color="D8D4CB"/>
            </w:tcBorders>
            <w:shd w:val="clear" w:color="auto" w:fill="FBFAF7"/>
            <w:tcMar>
              <w:top w:w="95" w:type="dxa"/>
              <w:left w:w="110" w:type="dxa"/>
              <w:bottom w:w="95" w:type="dxa"/>
              <w:right w:w="110" w:type="dxa"/>
            </w:tcMar>
          </w:tcPr>
          <w:p w14:paraId="0FAD7D8B" w14:textId="77777777" w:rsidR="00AA2DB4" w:rsidRDefault="007E2620">
            <w:pPr>
              <w:spacing w:after="0" w:line="240" w:lineRule="auto"/>
            </w:pPr>
            <w:r>
              <w:rPr>
                <w:rFonts w:eastAsia="EB Garamond" w:cs="EB Garamond"/>
                <w:sz w:val="18"/>
              </w:rPr>
              <w:t>Where do I need to trust God rather than live from fear?</w:t>
            </w:r>
          </w:p>
        </w:tc>
      </w:tr>
      <w:tr w:rsidR="00AA2DB4" w14:paraId="5B214CC7"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1ACFF0C4" w14:textId="77777777" w:rsidR="00AA2DB4" w:rsidRDefault="007E2620">
            <w:pPr>
              <w:spacing w:after="0" w:line="240" w:lineRule="auto"/>
            </w:pPr>
            <w:r>
              <w:rPr>
                <w:rFonts w:eastAsia="EB Garamond" w:cs="EB Garamond"/>
                <w:sz w:val="18"/>
              </w:rPr>
              <w:t>LOVE</w:t>
            </w:r>
          </w:p>
        </w:tc>
        <w:tc>
          <w:tcPr>
            <w:tcW w:w="7272" w:type="dxa"/>
            <w:tcBorders>
              <w:bottom w:val="single" w:sz="5" w:space="0" w:color="D8D4CB"/>
            </w:tcBorders>
            <w:shd w:val="clear" w:color="auto" w:fill="EEF2F5"/>
            <w:tcMar>
              <w:top w:w="95" w:type="dxa"/>
              <w:left w:w="110" w:type="dxa"/>
              <w:bottom w:w="95" w:type="dxa"/>
              <w:right w:w="110" w:type="dxa"/>
            </w:tcMar>
          </w:tcPr>
          <w:p w14:paraId="36544D2B" w14:textId="77777777" w:rsidR="00AA2DB4" w:rsidRDefault="007E2620">
            <w:pPr>
              <w:spacing w:after="0" w:line="240" w:lineRule="auto"/>
            </w:pPr>
            <w:r>
              <w:rPr>
                <w:rFonts w:eastAsia="EB Garamond" w:cs="EB Garamond"/>
                <w:sz w:val="18"/>
              </w:rPr>
              <w:t>Who needs to experience the love of Christ through my actions?</w:t>
            </w:r>
          </w:p>
        </w:tc>
      </w:tr>
      <w:tr w:rsidR="00AA2DB4" w14:paraId="7EA88869"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278B4630" w14:textId="77777777" w:rsidR="00AA2DB4" w:rsidRDefault="007E2620">
            <w:pPr>
              <w:spacing w:after="0" w:line="240" w:lineRule="auto"/>
            </w:pPr>
            <w:r>
              <w:rPr>
                <w:rFonts w:eastAsia="EB Garamond" w:cs="EB Garamond"/>
                <w:sz w:val="18"/>
              </w:rPr>
              <w:t>HOPE</w:t>
            </w:r>
          </w:p>
        </w:tc>
        <w:tc>
          <w:tcPr>
            <w:tcW w:w="7272" w:type="dxa"/>
            <w:tcBorders>
              <w:bottom w:val="single" w:sz="5" w:space="0" w:color="D8D4CB"/>
            </w:tcBorders>
            <w:shd w:val="clear" w:color="auto" w:fill="FBFAF7"/>
            <w:tcMar>
              <w:top w:w="95" w:type="dxa"/>
              <w:left w:w="110" w:type="dxa"/>
              <w:bottom w:w="95" w:type="dxa"/>
              <w:right w:w="110" w:type="dxa"/>
            </w:tcMar>
          </w:tcPr>
          <w:p w14:paraId="25105563" w14:textId="77777777" w:rsidR="00AA2DB4" w:rsidRDefault="007E2620">
            <w:pPr>
              <w:spacing w:after="0" w:line="240" w:lineRule="auto"/>
            </w:pPr>
            <w:r>
              <w:rPr>
                <w:rFonts w:eastAsia="EB Garamond" w:cs="EB Garamond"/>
                <w:sz w:val="18"/>
              </w:rPr>
              <w:t>What fear about the future needs to be brought under the hope of salvation?</w:t>
            </w:r>
          </w:p>
        </w:tc>
      </w:tr>
      <w:tr w:rsidR="00AA2DB4" w14:paraId="1105A8A9"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22860EFF" w14:textId="77777777" w:rsidR="00AA2DB4" w:rsidRDefault="007E2620">
            <w:pPr>
              <w:spacing w:after="0" w:line="240" w:lineRule="auto"/>
            </w:pPr>
            <w:r>
              <w:rPr>
                <w:rFonts w:eastAsia="EB Garamond" w:cs="EB Garamond"/>
                <w:sz w:val="18"/>
              </w:rPr>
              <w:t>EDIFICATION</w:t>
            </w:r>
          </w:p>
        </w:tc>
        <w:tc>
          <w:tcPr>
            <w:tcW w:w="7272" w:type="dxa"/>
            <w:tcBorders>
              <w:bottom w:val="single" w:sz="5" w:space="0" w:color="D8D4CB"/>
            </w:tcBorders>
            <w:shd w:val="clear" w:color="auto" w:fill="EEF2F5"/>
            <w:tcMar>
              <w:top w:w="95" w:type="dxa"/>
              <w:left w:w="110" w:type="dxa"/>
              <w:bottom w:w="95" w:type="dxa"/>
              <w:right w:w="110" w:type="dxa"/>
            </w:tcMar>
          </w:tcPr>
          <w:p w14:paraId="0BFA0104" w14:textId="77777777" w:rsidR="00AA2DB4" w:rsidRDefault="007E2620">
            <w:pPr>
              <w:spacing w:after="0" w:line="240" w:lineRule="auto"/>
            </w:pPr>
            <w:r>
              <w:rPr>
                <w:rFonts w:eastAsia="EB Garamond" w:cs="EB Garamond"/>
                <w:sz w:val="18"/>
              </w:rPr>
              <w:t>Whom can I encourage or build up with the hope Paul gives in this passage?</w:t>
            </w:r>
          </w:p>
        </w:tc>
      </w:tr>
    </w:tbl>
    <w:p w14:paraId="21240355" w14:textId="77777777" w:rsidR="00AA2DB4" w:rsidRDefault="00AA2DB4">
      <w:pPr>
        <w:spacing w:after="60"/>
      </w:pPr>
    </w:p>
    <w:p w14:paraId="7DA0A699" w14:textId="77777777" w:rsidR="00AA2DB4" w:rsidRDefault="007E2620">
      <w:pPr>
        <w:spacing w:after="60"/>
      </w:pPr>
      <w:r>
        <w:rPr>
          <w:rFonts w:ascii="DejaVu Sans" w:eastAsia="DejaVu Sans" w:hAnsi="DejaVu Sans" w:cs="DejaVu Sans"/>
          <w:b/>
          <w:color w:val="8A6A2C"/>
          <w:sz w:val="18"/>
        </w:rPr>
        <w:t>WRITE YOUR RESPONSE</w:t>
      </w:r>
    </w:p>
    <w:p w14:paraId="172429CE" w14:textId="77777777" w:rsidR="00AA2DB4" w:rsidRDefault="007E2620">
      <w:pPr>
        <w:keepNext/>
        <w:spacing w:after="20"/>
      </w:pPr>
      <w:r>
        <w:rPr>
          <w:rFonts w:eastAsia="EB Garamond" w:cs="EB Garamond"/>
          <w:b/>
          <w:color w:val="8A6A2C"/>
        </w:rPr>
        <w:t xml:space="preserve">17. </w:t>
      </w:r>
      <w:r>
        <w:rPr>
          <w:rFonts w:eastAsia="EB Garamond" w:cs="EB Garamond"/>
          <w:b/>
        </w:rPr>
        <w:t>The clearest way this passage calls me to “wake up” is…</w:t>
      </w:r>
    </w:p>
    <w:p w14:paraId="61647EC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7617CCD"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1FDA7C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B196471" w14:textId="77777777" w:rsidR="00AA2DB4" w:rsidRDefault="007E2620">
      <w:pPr>
        <w:keepNext/>
        <w:spacing w:after="20"/>
      </w:pPr>
      <w:r>
        <w:rPr>
          <w:rFonts w:eastAsia="EB Garamond" w:cs="EB Garamond"/>
          <w:b/>
          <w:color w:val="8A6A2C"/>
        </w:rPr>
        <w:t xml:space="preserve">18. </w:t>
      </w:r>
      <w:r>
        <w:rPr>
          <w:rFonts w:eastAsia="EB Garamond" w:cs="EB Garamond"/>
          <w:b/>
        </w:rPr>
        <w:t>One practice I will strengthen this week because I belong to the day is…</w:t>
      </w:r>
    </w:p>
    <w:p w14:paraId="382F07E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F4F4CB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03EBE8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tbl>
      <w:tblPr>
        <w:tblW w:w="0" w:type="auto"/>
        <w:jc w:val="center"/>
        <w:tblLook w:val="04A0" w:firstRow="1" w:lastRow="0" w:firstColumn="1" w:lastColumn="0" w:noHBand="0" w:noVBand="1"/>
      </w:tblPr>
      <w:tblGrid>
        <w:gridCol w:w="10138"/>
      </w:tblGrid>
      <w:tr w:rsidR="00AA2DB4" w14:paraId="3F96602C"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221F335B" w14:textId="77777777" w:rsidR="00AA2DB4" w:rsidRDefault="007E2620">
            <w:pPr>
              <w:spacing w:after="80"/>
            </w:pPr>
            <w:r>
              <w:rPr>
                <w:rFonts w:ascii="DejaVu Sans" w:eastAsia="DejaVu Sans" w:hAnsi="DejaVu Sans" w:cs="DejaVu Sans"/>
                <w:b/>
                <w:color w:val="B6924A"/>
                <w:sz w:val="18"/>
              </w:rPr>
              <w:t>CARRY THIS WITH YOU</w:t>
            </w:r>
          </w:p>
          <w:p w14:paraId="2201F164" w14:textId="77777777" w:rsidR="00AA2DB4" w:rsidRDefault="007E2620">
            <w:pPr>
              <w:spacing w:after="0" w:line="245" w:lineRule="auto"/>
            </w:pPr>
            <w:r>
              <w:rPr>
                <w:rFonts w:eastAsia="EB Garamond" w:cs="EB Garamond"/>
                <w:b/>
                <w:color w:val="FFFFFF"/>
              </w:rPr>
              <w:t>Readiness is not knowing the date. Readiness is becoming the kind of believer who is faithful whenever Christ comes.</w:t>
            </w:r>
          </w:p>
        </w:tc>
      </w:tr>
    </w:tbl>
    <w:p w14:paraId="06F43F78" w14:textId="77777777" w:rsidR="00AA2DB4" w:rsidRDefault="00AA2DB4">
      <w:pPr>
        <w:spacing w:after="40"/>
      </w:pPr>
    </w:p>
    <w:p w14:paraId="63339D02" w14:textId="77777777" w:rsidR="00AA2DB4" w:rsidRDefault="007E2620">
      <w:pPr>
        <w:keepNext/>
        <w:spacing w:before="80" w:after="80"/>
      </w:pPr>
      <w:r>
        <w:rPr>
          <w:rFonts w:eastAsia="EB Garamond" w:cs="EB Garamond"/>
          <w:b/>
          <w:sz w:val="32"/>
        </w:rPr>
        <w:t>Prayer for the Journey</w:t>
      </w:r>
    </w:p>
    <w:p w14:paraId="4E1B3B54" w14:textId="77777777" w:rsidR="00AA2DB4" w:rsidRDefault="007E2620">
      <w:pPr>
        <w:spacing w:after="80"/>
      </w:pPr>
      <w:r>
        <w:rPr>
          <w:rFonts w:eastAsia="EB Garamond" w:cs="EB Garamond"/>
          <w:i/>
          <w:color w:val="4B5663"/>
          <w:sz w:val="21"/>
        </w:rPr>
        <w:t>Lord Jesus, keep me awake in faith, clear-minded in spirit, steadfast in love, and anchored in the hope of salvation. Teach me to live as a child of light and to strengthen others as we wait for Your coming. Amen.</w:t>
      </w:r>
    </w:p>
    <w:p w14:paraId="05BFEB0C" w14:textId="77777777" w:rsidR="00AA2DB4" w:rsidRDefault="007E2620">
      <w:pPr>
        <w:spacing w:before="80" w:after="0"/>
        <w:jc w:val="center"/>
      </w:pPr>
      <w:r>
        <w:rPr>
          <w:rFonts w:ascii="DejaVu Sans" w:eastAsia="DejaVu Sans" w:hAnsi="DejaVu Sans" w:cs="DejaVu Sans"/>
          <w:color w:val="7A7A76"/>
          <w:sz w:val="15"/>
        </w:rPr>
        <w:t>Scripture quotations: King James Version (KJV), public domain.</w:t>
      </w:r>
    </w:p>
    <w:p w14:paraId="2EA8E38F" w14:textId="77777777" w:rsidR="00AA2DB4" w:rsidRDefault="007E2620">
      <w:r>
        <w:br w:type="page"/>
      </w:r>
    </w:p>
    <w:tbl>
      <w:tblPr>
        <w:tblW w:w="0" w:type="auto"/>
        <w:jc w:val="center"/>
        <w:tblLayout w:type="fixed"/>
        <w:tblLook w:val="04A0" w:firstRow="1" w:lastRow="0" w:firstColumn="1" w:lastColumn="0" w:noHBand="0" w:noVBand="1"/>
      </w:tblPr>
      <w:tblGrid>
        <w:gridCol w:w="9936"/>
      </w:tblGrid>
      <w:tr w:rsidR="00AA2DB4" w14:paraId="67AB8544" w14:textId="77777777">
        <w:trPr>
          <w:jc w:val="center"/>
        </w:trPr>
        <w:tc>
          <w:tcPr>
            <w:tcW w:w="9936" w:type="dxa"/>
            <w:tcBorders>
              <w:top w:val="single" w:sz="10" w:space="0" w:color="B6924A"/>
              <w:left w:val="single" w:sz="10" w:space="0" w:color="B6924A"/>
              <w:bottom w:val="single" w:sz="10" w:space="0" w:color="B6924A"/>
              <w:right w:val="single" w:sz="10" w:space="0" w:color="B6924A"/>
            </w:tcBorders>
            <w:shd w:val="clear" w:color="auto" w:fill="101B2D"/>
            <w:tcMar>
              <w:top w:w="280" w:type="dxa"/>
              <w:left w:w="260" w:type="dxa"/>
              <w:bottom w:w="260" w:type="dxa"/>
              <w:right w:w="260" w:type="dxa"/>
            </w:tcMar>
          </w:tcPr>
          <w:p w14:paraId="202EA145" w14:textId="77777777" w:rsidR="00AA2DB4" w:rsidRDefault="007E2620">
            <w:pPr>
              <w:jc w:val="center"/>
            </w:pPr>
            <w:r>
              <w:rPr>
                <w:noProof/>
              </w:rPr>
              <w:lastRenderedPageBreak/>
              <w:drawing>
                <wp:inline distT="0" distB="0" distL="0" distR="0" wp14:anchorId="4A15BF0C" wp14:editId="3F4F1317">
                  <wp:extent cx="1234440" cy="1234440"/>
                  <wp:effectExtent l="0" t="0" r="0" b="0"/>
                  <wp:docPr id="1915873162" name="Picture 1915873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ing Academy Logo Main(10).png"/>
                          <pic:cNvPicPr/>
                        </pic:nvPicPr>
                        <pic:blipFill>
                          <a:blip r:embed="rId8"/>
                          <a:stretch>
                            <a:fillRect/>
                          </a:stretch>
                        </pic:blipFill>
                        <pic:spPr>
                          <a:xfrm>
                            <a:off x="0" y="0"/>
                            <a:ext cx="1234440" cy="1234440"/>
                          </a:xfrm>
                          <a:prstGeom prst="rect">
                            <a:avLst/>
                          </a:prstGeom>
                        </pic:spPr>
                      </pic:pic>
                    </a:graphicData>
                  </a:graphic>
                </wp:inline>
              </w:drawing>
            </w:r>
          </w:p>
          <w:p w14:paraId="37ED9003" w14:textId="77777777" w:rsidR="00AA2DB4" w:rsidRDefault="007E2620">
            <w:pPr>
              <w:spacing w:after="60"/>
              <w:jc w:val="center"/>
            </w:pPr>
            <w:r>
              <w:rPr>
                <w:rFonts w:ascii="DejaVu Sans" w:eastAsia="DejaVu Sans" w:hAnsi="DejaVu Sans" w:cs="DejaVu Sans"/>
                <w:b/>
                <w:color w:val="B6924A"/>
                <w:sz w:val="20"/>
              </w:rPr>
              <w:t>THE HEALING ACADEMY</w:t>
            </w:r>
          </w:p>
          <w:p w14:paraId="2FBA828E" w14:textId="77777777" w:rsidR="00AA2DB4" w:rsidRDefault="007E2620">
            <w:pPr>
              <w:spacing w:after="0"/>
              <w:jc w:val="center"/>
            </w:pPr>
            <w:r>
              <w:rPr>
                <w:rFonts w:eastAsia="EB Garamond" w:cs="EB Garamond"/>
                <w:b/>
                <w:color w:val="F6F1E8"/>
                <w:sz w:val="48"/>
              </w:rPr>
              <w:t>1 THESSALONIANS</w:t>
            </w:r>
          </w:p>
          <w:p w14:paraId="212F55A8" w14:textId="77777777" w:rsidR="00AA2DB4" w:rsidRDefault="007E2620">
            <w:pPr>
              <w:spacing w:before="80" w:after="40"/>
              <w:jc w:val="center"/>
            </w:pPr>
            <w:r>
              <w:rPr>
                <w:rFonts w:eastAsia="EB Garamond" w:cs="EB Garamond"/>
                <w:b/>
                <w:color w:val="B6924A"/>
                <w:sz w:val="90"/>
              </w:rPr>
              <w:t>AWAKE</w:t>
            </w:r>
          </w:p>
          <w:p w14:paraId="2FF5E03B" w14:textId="77777777" w:rsidR="00AA2DB4" w:rsidRDefault="007E2620">
            <w:pPr>
              <w:spacing w:after="200"/>
              <w:jc w:val="center"/>
            </w:pPr>
            <w:r>
              <w:rPr>
                <w:rFonts w:eastAsia="EB Garamond" w:cs="EB Garamond"/>
                <w:i/>
                <w:color w:val="DDE5EC"/>
                <w:sz w:val="30"/>
              </w:rPr>
              <w:t>Living Ready in the Light of Christ's Return</w:t>
            </w:r>
          </w:p>
          <w:p w14:paraId="06A7F4E1" w14:textId="77777777" w:rsidR="00AA2DB4" w:rsidRDefault="007E2620">
            <w:pPr>
              <w:spacing w:after="180"/>
              <w:jc w:val="center"/>
            </w:pPr>
            <w:r>
              <w:rPr>
                <w:rFonts w:ascii="DejaVu Sans" w:eastAsia="DejaVu Sans" w:hAnsi="DejaVu Sans" w:cs="DejaVu Sans"/>
                <w:color w:val="B6924A"/>
                <w:sz w:val="16"/>
              </w:rPr>
              <w:t>━━━━━━━━━━━━━━━━━━━━</w:t>
            </w:r>
          </w:p>
          <w:p w14:paraId="746A0D1D" w14:textId="77777777" w:rsidR="00AA2DB4" w:rsidRDefault="007E2620">
            <w:pPr>
              <w:spacing w:after="100"/>
              <w:jc w:val="center"/>
            </w:pPr>
            <w:r>
              <w:rPr>
                <w:rFonts w:ascii="DejaVu Sans" w:eastAsia="DejaVu Sans" w:hAnsi="DejaVu Sans" w:cs="DejaVu Sans"/>
                <w:b/>
                <w:color w:val="FFFFFF"/>
                <w:sz w:val="18"/>
              </w:rPr>
              <w:t>STUDENT EDITION</w:t>
            </w:r>
          </w:p>
          <w:p w14:paraId="23860647" w14:textId="77777777" w:rsidR="00AA2DB4" w:rsidRDefault="007E2620">
            <w:pPr>
              <w:spacing w:after="0"/>
              <w:jc w:val="center"/>
            </w:pPr>
            <w:r>
              <w:rPr>
                <w:rFonts w:eastAsia="EB Garamond" w:cs="EB Garamond"/>
                <w:b/>
                <w:color w:val="DDE5EC"/>
                <w:sz w:val="26"/>
              </w:rPr>
              <w:t>Lesson Two  •  Encouraging &amp; Building One Another</w:t>
            </w:r>
          </w:p>
        </w:tc>
      </w:tr>
    </w:tbl>
    <w:p w14:paraId="3A2479BD" w14:textId="77777777" w:rsidR="00AA2DB4" w:rsidRDefault="00AA2DB4">
      <w:pPr>
        <w:spacing w:after="0"/>
      </w:pPr>
    </w:p>
    <w:p w14:paraId="245F210D" w14:textId="77777777" w:rsidR="00AA2DB4" w:rsidRDefault="007E2620">
      <w:r>
        <w:br w:type="page"/>
      </w:r>
    </w:p>
    <w:p w14:paraId="7083BDF2" w14:textId="77777777" w:rsidR="00AA2DB4" w:rsidRDefault="007E2620">
      <w:pPr>
        <w:spacing w:after="60"/>
      </w:pPr>
      <w:r>
        <w:rPr>
          <w:rFonts w:ascii="DejaVu Sans" w:eastAsia="DejaVu Sans" w:hAnsi="DejaVu Sans" w:cs="DejaVu Sans"/>
          <w:b/>
          <w:color w:val="8A6A2C"/>
          <w:sz w:val="18"/>
        </w:rPr>
        <w:lastRenderedPageBreak/>
        <w:t>LESSON TWO  |  1 THESSALONIANS 5:11</w:t>
      </w:r>
    </w:p>
    <w:p w14:paraId="091ADF09" w14:textId="77777777" w:rsidR="00AA2DB4" w:rsidRDefault="007E2620">
      <w:pPr>
        <w:keepNext/>
        <w:spacing w:after="80"/>
      </w:pPr>
      <w:r>
        <w:rPr>
          <w:rFonts w:eastAsia="EB Garamond" w:cs="EB Garamond"/>
          <w:b/>
          <w:sz w:val="54"/>
        </w:rPr>
        <w:t>Encouraging &amp; Building One Another</w:t>
      </w:r>
    </w:p>
    <w:p w14:paraId="66EB01F5" w14:textId="77777777" w:rsidR="00AA2DB4" w:rsidRDefault="007E2620">
      <w:pPr>
        <w:spacing w:after="140"/>
      </w:pPr>
      <w:r>
        <w:rPr>
          <w:rFonts w:eastAsia="EB Garamond" w:cs="EB Garamond"/>
          <w:i/>
          <w:color w:val="65798F"/>
          <w:sz w:val="26"/>
        </w:rPr>
        <w:t>Comfort • Encourage • Edify • Continue</w:t>
      </w:r>
    </w:p>
    <w:tbl>
      <w:tblPr>
        <w:tblW w:w="0" w:type="auto"/>
        <w:jc w:val="center"/>
        <w:tblLook w:val="04A0" w:firstRow="1" w:lastRow="0" w:firstColumn="1" w:lastColumn="0" w:noHBand="0" w:noVBand="1"/>
      </w:tblPr>
      <w:tblGrid>
        <w:gridCol w:w="10138"/>
      </w:tblGrid>
      <w:tr w:rsidR="00AA2DB4" w14:paraId="0CA51D06"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60B6FBDA" w14:textId="77777777" w:rsidR="00AA2DB4" w:rsidRDefault="007E2620">
            <w:pPr>
              <w:spacing w:after="80"/>
            </w:pPr>
            <w:r>
              <w:rPr>
                <w:rFonts w:ascii="DejaVu Sans" w:eastAsia="DejaVu Sans" w:hAnsi="DejaVu Sans" w:cs="DejaVu Sans"/>
                <w:b/>
                <w:color w:val="B6924A"/>
                <w:sz w:val="18"/>
              </w:rPr>
              <w:t>CENTRAL TRUTH</w:t>
            </w:r>
          </w:p>
          <w:p w14:paraId="66E8D0F4" w14:textId="77777777" w:rsidR="00AA2DB4" w:rsidRDefault="007E2620">
            <w:pPr>
              <w:spacing w:after="0" w:line="245" w:lineRule="auto"/>
            </w:pPr>
            <w:r>
              <w:rPr>
                <w:rFonts w:eastAsia="EB Garamond" w:cs="EB Garamond"/>
                <w:b/>
                <w:color w:val="FFFFFF"/>
              </w:rPr>
              <w:t>Because believers share the hope of salvation in Christ, they are responsible to strengthen one another with truth, hope, presence, and love.</w:t>
            </w:r>
          </w:p>
        </w:tc>
      </w:tr>
    </w:tbl>
    <w:p w14:paraId="355736BD" w14:textId="77777777" w:rsidR="00AA2DB4" w:rsidRDefault="00AA2DB4">
      <w:pPr>
        <w:spacing w:after="40"/>
      </w:pPr>
    </w:p>
    <w:p w14:paraId="6DDBB60B" w14:textId="77777777" w:rsidR="00AA2DB4" w:rsidRDefault="007E2620">
      <w:pPr>
        <w:keepNext/>
        <w:spacing w:before="80" w:after="80"/>
      </w:pPr>
      <w:r>
        <w:rPr>
          <w:rFonts w:eastAsia="EB Garamond" w:cs="EB Garamond"/>
          <w:b/>
          <w:sz w:val="36"/>
        </w:rPr>
        <w:t>Learning Aim</w:t>
      </w:r>
    </w:p>
    <w:p w14:paraId="20E3A57B" w14:textId="77777777" w:rsidR="00AA2DB4" w:rsidRDefault="007E2620">
      <w:r>
        <w:rPr>
          <w:rFonts w:eastAsia="EB Garamond" w:cs="EB Garamond"/>
        </w:rPr>
        <w:t>By the end of this lesson, you should be able to explain what Paul means by 'comfort' and 'edify,' show how verse 11 grows out of the hope of verses 9-10, and identify practical ways believers can strengthen one another without reducing biblical encouragement to mere flattery or sentiment.</w:t>
      </w:r>
    </w:p>
    <w:p w14:paraId="58501F4C" w14:textId="77777777" w:rsidR="00AA2DB4" w:rsidRDefault="007E2620">
      <w:pPr>
        <w:keepNext/>
        <w:spacing w:before="80" w:after="80"/>
      </w:pPr>
      <w:r>
        <w:rPr>
          <w:rFonts w:eastAsia="EB Garamond" w:cs="EB Garamond"/>
          <w:b/>
          <w:sz w:val="36"/>
        </w:rPr>
        <w:t>Context Before Conclusions</w:t>
      </w:r>
    </w:p>
    <w:p w14:paraId="14CD889E" w14:textId="77777777" w:rsidR="00AA2DB4" w:rsidRDefault="007E2620">
      <w:r>
        <w:rPr>
          <w:rFonts w:eastAsia="EB Garamond" w:cs="EB Garamond"/>
        </w:rPr>
        <w:t>Verse 11 is the pastoral conclusion to Paul's teaching about readiness for Christ. He has just reminded the Thessalonians that God has not appointed believers to wrath but to obtain salvation through Jesus Christ, who died so that His people may live together with Him. Paul then says, 'Wherefore' - therefore, because this hope is true - encourage one another and build one another up.</w:t>
      </w:r>
    </w:p>
    <w:tbl>
      <w:tblPr>
        <w:tblW w:w="0" w:type="auto"/>
        <w:jc w:val="center"/>
        <w:tblLook w:val="04A0" w:firstRow="1" w:lastRow="0" w:firstColumn="1" w:lastColumn="0" w:noHBand="0" w:noVBand="1"/>
      </w:tblPr>
      <w:tblGrid>
        <w:gridCol w:w="10138"/>
      </w:tblGrid>
      <w:tr w:rsidR="00AA2DB4" w14:paraId="74D1BBF2"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2BFEDF5B" w14:textId="77777777" w:rsidR="00AA2DB4" w:rsidRDefault="007E2620">
            <w:pPr>
              <w:spacing w:after="80"/>
            </w:pPr>
            <w:r>
              <w:rPr>
                <w:rFonts w:ascii="DejaVu Sans" w:eastAsia="DejaVu Sans" w:hAnsi="DejaVu Sans" w:cs="DejaVu Sans"/>
                <w:b/>
                <w:color w:val="8A6A2C"/>
                <w:sz w:val="18"/>
              </w:rPr>
              <w:t>KEEP THIS CONNECTION</w:t>
            </w:r>
          </w:p>
          <w:p w14:paraId="6BCB643F" w14:textId="77777777" w:rsidR="00AA2DB4" w:rsidRDefault="007E2620">
            <w:pPr>
              <w:spacing w:after="0" w:line="245" w:lineRule="auto"/>
            </w:pPr>
            <w:r>
              <w:rPr>
                <w:rFonts w:eastAsia="EB Garamond" w:cs="EB Garamond"/>
                <w:b/>
              </w:rPr>
              <w:t>Christian hope is never meant to remain private information. What believers know about Christ should become strength they give to one another.</w:t>
            </w:r>
          </w:p>
        </w:tc>
      </w:tr>
    </w:tbl>
    <w:p w14:paraId="2D2424E2" w14:textId="77777777" w:rsidR="00AA2DB4" w:rsidRDefault="00AA2DB4">
      <w:pPr>
        <w:spacing w:after="40"/>
      </w:pPr>
    </w:p>
    <w:p w14:paraId="5EA7B037" w14:textId="77777777" w:rsidR="00AA2DB4" w:rsidRDefault="007E2620">
      <w:pPr>
        <w:keepNext/>
        <w:spacing w:before="80" w:after="80"/>
      </w:pPr>
      <w:r>
        <w:rPr>
          <w:rFonts w:eastAsia="EB Garamond" w:cs="EB Garamond"/>
          <w:b/>
          <w:sz w:val="36"/>
        </w:rPr>
        <w:t>Where We Are in AWAKE</w:t>
      </w:r>
    </w:p>
    <w:tbl>
      <w:tblPr>
        <w:tblW w:w="0" w:type="auto"/>
        <w:jc w:val="center"/>
        <w:tblLayout w:type="fixed"/>
        <w:tblLook w:val="04A0" w:firstRow="1" w:lastRow="0" w:firstColumn="1" w:lastColumn="0" w:noHBand="0" w:noVBand="1"/>
      </w:tblPr>
      <w:tblGrid>
        <w:gridCol w:w="4680"/>
        <w:gridCol w:w="4680"/>
      </w:tblGrid>
      <w:tr w:rsidR="00AA2DB4" w14:paraId="661F9448" w14:textId="77777777">
        <w:trPr>
          <w:tblHeader/>
          <w:jc w:val="center"/>
        </w:trPr>
        <w:tc>
          <w:tcPr>
            <w:tcW w:w="4680" w:type="dxa"/>
            <w:shd w:val="clear" w:color="auto" w:fill="17283F"/>
            <w:tcMar>
              <w:top w:w="100" w:type="dxa"/>
              <w:left w:w="110" w:type="dxa"/>
              <w:bottom w:w="100" w:type="dxa"/>
              <w:right w:w="110" w:type="dxa"/>
            </w:tcMar>
          </w:tcPr>
          <w:p w14:paraId="62201E12" w14:textId="77777777" w:rsidR="00AA2DB4" w:rsidRDefault="007E2620">
            <w:pPr>
              <w:spacing w:after="0"/>
            </w:pPr>
            <w:r>
              <w:rPr>
                <w:rFonts w:ascii="DejaVu Sans" w:eastAsia="DejaVu Sans" w:hAnsi="DejaVu Sans" w:cs="DejaVu Sans"/>
                <w:b/>
                <w:color w:val="FFFFFF"/>
                <w:sz w:val="16"/>
              </w:rPr>
              <w:t>LESSON ONE</w:t>
            </w:r>
          </w:p>
        </w:tc>
        <w:tc>
          <w:tcPr>
            <w:tcW w:w="4680" w:type="dxa"/>
            <w:shd w:val="clear" w:color="auto" w:fill="17283F"/>
            <w:tcMar>
              <w:top w:w="100" w:type="dxa"/>
              <w:left w:w="110" w:type="dxa"/>
              <w:bottom w:w="100" w:type="dxa"/>
              <w:right w:w="110" w:type="dxa"/>
            </w:tcMar>
          </w:tcPr>
          <w:p w14:paraId="052E8E8E" w14:textId="77777777" w:rsidR="00AA2DB4" w:rsidRDefault="007E2620">
            <w:pPr>
              <w:spacing w:after="0"/>
            </w:pPr>
            <w:r>
              <w:rPr>
                <w:rFonts w:ascii="DejaVu Sans" w:eastAsia="DejaVu Sans" w:hAnsi="DejaVu Sans" w:cs="DejaVu Sans"/>
                <w:b/>
                <w:color w:val="FFFFFF"/>
                <w:sz w:val="16"/>
              </w:rPr>
              <w:t>LESSON TWO</w:t>
            </w:r>
          </w:p>
        </w:tc>
      </w:tr>
      <w:tr w:rsidR="00AA2DB4" w14:paraId="5C2109A1" w14:textId="77777777">
        <w:trPr>
          <w:jc w:val="center"/>
        </w:trPr>
        <w:tc>
          <w:tcPr>
            <w:tcW w:w="4680" w:type="dxa"/>
            <w:tcBorders>
              <w:bottom w:val="single" w:sz="5" w:space="0" w:color="D8D4CB"/>
            </w:tcBorders>
            <w:shd w:val="clear" w:color="auto" w:fill="FBFAF7"/>
            <w:tcMar>
              <w:top w:w="95" w:type="dxa"/>
              <w:left w:w="110" w:type="dxa"/>
              <w:bottom w:w="95" w:type="dxa"/>
              <w:right w:w="110" w:type="dxa"/>
            </w:tcMar>
          </w:tcPr>
          <w:p w14:paraId="64887EEC" w14:textId="77777777" w:rsidR="00AA2DB4" w:rsidRDefault="007E2620">
            <w:pPr>
              <w:spacing w:after="0" w:line="240" w:lineRule="auto"/>
            </w:pPr>
            <w:r>
              <w:rPr>
                <w:rFonts w:eastAsia="EB Garamond" w:cs="EB Garamond"/>
                <w:sz w:val="19"/>
              </w:rPr>
              <w:t>Live ready as children of light.</w:t>
            </w:r>
          </w:p>
        </w:tc>
        <w:tc>
          <w:tcPr>
            <w:tcW w:w="4680" w:type="dxa"/>
            <w:tcBorders>
              <w:bottom w:val="single" w:sz="5" w:space="0" w:color="D8D4CB"/>
            </w:tcBorders>
            <w:shd w:val="clear" w:color="auto" w:fill="FBFAF7"/>
            <w:tcMar>
              <w:top w:w="95" w:type="dxa"/>
              <w:left w:w="110" w:type="dxa"/>
              <w:bottom w:w="95" w:type="dxa"/>
              <w:right w:w="110" w:type="dxa"/>
            </w:tcMar>
          </w:tcPr>
          <w:p w14:paraId="637A0BBC" w14:textId="77777777" w:rsidR="00AA2DB4" w:rsidRDefault="007E2620">
            <w:pPr>
              <w:spacing w:after="0" w:line="240" w:lineRule="auto"/>
            </w:pPr>
            <w:r>
              <w:rPr>
                <w:rFonts w:eastAsia="EB Garamond" w:cs="EB Garamond"/>
                <w:sz w:val="19"/>
              </w:rPr>
              <w:t>Use that hope to strengthen the people walking beside you.</w:t>
            </w:r>
          </w:p>
        </w:tc>
      </w:tr>
      <w:tr w:rsidR="00AA2DB4" w14:paraId="14917987" w14:textId="77777777">
        <w:trPr>
          <w:jc w:val="center"/>
        </w:trPr>
        <w:tc>
          <w:tcPr>
            <w:tcW w:w="4680" w:type="dxa"/>
            <w:tcBorders>
              <w:bottom w:val="single" w:sz="5" w:space="0" w:color="D8D4CB"/>
            </w:tcBorders>
            <w:shd w:val="clear" w:color="auto" w:fill="EEF2F5"/>
            <w:tcMar>
              <w:top w:w="95" w:type="dxa"/>
              <w:left w:w="110" w:type="dxa"/>
              <w:bottom w:w="95" w:type="dxa"/>
              <w:right w:w="110" w:type="dxa"/>
            </w:tcMar>
          </w:tcPr>
          <w:p w14:paraId="7A7B59A0" w14:textId="77777777" w:rsidR="00AA2DB4" w:rsidRDefault="007E2620">
            <w:pPr>
              <w:spacing w:after="0" w:line="240" w:lineRule="auto"/>
            </w:pPr>
            <w:r>
              <w:rPr>
                <w:rFonts w:eastAsia="EB Garamond" w:cs="EB Garamond"/>
                <w:sz w:val="19"/>
              </w:rPr>
              <w:t>Watch, be sober, put on faith-love-hope.</w:t>
            </w:r>
          </w:p>
        </w:tc>
        <w:tc>
          <w:tcPr>
            <w:tcW w:w="4680" w:type="dxa"/>
            <w:tcBorders>
              <w:bottom w:val="single" w:sz="5" w:space="0" w:color="D8D4CB"/>
            </w:tcBorders>
            <w:shd w:val="clear" w:color="auto" w:fill="EEF2F5"/>
            <w:tcMar>
              <w:top w:w="95" w:type="dxa"/>
              <w:left w:w="110" w:type="dxa"/>
              <w:bottom w:w="95" w:type="dxa"/>
              <w:right w:w="110" w:type="dxa"/>
            </w:tcMar>
          </w:tcPr>
          <w:p w14:paraId="692A3DCB" w14:textId="77777777" w:rsidR="00AA2DB4" w:rsidRDefault="007E2620">
            <w:pPr>
              <w:spacing w:after="0" w:line="240" w:lineRule="auto"/>
            </w:pPr>
            <w:r>
              <w:rPr>
                <w:rFonts w:eastAsia="EB Garamond" w:cs="EB Garamond"/>
                <w:sz w:val="19"/>
              </w:rPr>
              <w:t>Encourage and build one another as an ongoing community practice.</w:t>
            </w:r>
          </w:p>
        </w:tc>
      </w:tr>
    </w:tbl>
    <w:p w14:paraId="2BEFEF49" w14:textId="77777777" w:rsidR="00AA2DB4" w:rsidRDefault="00AA2DB4">
      <w:pPr>
        <w:spacing w:after="60"/>
      </w:pPr>
    </w:p>
    <w:p w14:paraId="2EBB82AF" w14:textId="77777777" w:rsidR="00AA2DB4" w:rsidRDefault="007E2620">
      <w:r>
        <w:br w:type="page"/>
      </w:r>
    </w:p>
    <w:p w14:paraId="6A915222" w14:textId="77777777" w:rsidR="00AA2DB4" w:rsidRDefault="007E2620">
      <w:pPr>
        <w:spacing w:after="60"/>
      </w:pPr>
      <w:r>
        <w:rPr>
          <w:rFonts w:ascii="DejaVu Sans" w:eastAsia="DejaVu Sans" w:hAnsi="DejaVu Sans" w:cs="DejaVu Sans"/>
          <w:b/>
          <w:color w:val="8A6A2C"/>
          <w:sz w:val="18"/>
        </w:rPr>
        <w:lastRenderedPageBreak/>
        <w:t>OBSERVE  |  READ THE TEXT</w:t>
      </w:r>
    </w:p>
    <w:p w14:paraId="6408C508" w14:textId="77777777" w:rsidR="00AA2DB4" w:rsidRDefault="007E2620">
      <w:pPr>
        <w:keepNext/>
        <w:spacing w:after="80"/>
      </w:pPr>
      <w:r>
        <w:rPr>
          <w:rFonts w:eastAsia="EB Garamond" w:cs="EB Garamond"/>
          <w:b/>
          <w:sz w:val="48"/>
        </w:rPr>
        <w:t>The Command in Context</w:t>
      </w:r>
    </w:p>
    <w:tbl>
      <w:tblPr>
        <w:tblW w:w="0" w:type="auto"/>
        <w:jc w:val="center"/>
        <w:tblLook w:val="04A0" w:firstRow="1" w:lastRow="0" w:firstColumn="1" w:lastColumn="0" w:noHBand="0" w:noVBand="1"/>
      </w:tblPr>
      <w:tblGrid>
        <w:gridCol w:w="10143"/>
      </w:tblGrid>
      <w:tr w:rsidR="00AA2DB4" w14:paraId="13F0EF3F" w14:textId="77777777">
        <w:trPr>
          <w:jc w:val="center"/>
        </w:trPr>
        <w:tc>
          <w:tcPr>
            <w:tcW w:w="10166" w:type="dxa"/>
            <w:tcBorders>
              <w:left w:val="single" w:sz="18" w:space="0" w:color="B6924A"/>
            </w:tcBorders>
            <w:shd w:val="clear" w:color="auto" w:fill="F6F1E8"/>
            <w:tcMar>
              <w:top w:w="150" w:type="dxa"/>
              <w:left w:w="170" w:type="dxa"/>
              <w:bottom w:w="150" w:type="dxa"/>
              <w:right w:w="170" w:type="dxa"/>
            </w:tcMar>
          </w:tcPr>
          <w:p w14:paraId="3F7BA636" w14:textId="77777777" w:rsidR="00AA2DB4" w:rsidRDefault="007E2620">
            <w:pPr>
              <w:spacing w:after="100" w:line="245" w:lineRule="auto"/>
            </w:pPr>
            <w:r>
              <w:rPr>
                <w:rFonts w:eastAsia="EB Garamond" w:cs="EB Garamond"/>
                <w:b/>
                <w:color w:val="8A6A2C"/>
                <w:sz w:val="21"/>
              </w:rPr>
              <w:t xml:space="preserve">9 </w:t>
            </w:r>
            <w:r>
              <w:rPr>
                <w:rFonts w:eastAsia="EB Garamond" w:cs="EB Garamond"/>
                <w:sz w:val="21"/>
              </w:rPr>
              <w:t>For God hath not appointed us to wrath, but to obtain salvation by our Lord Jesus Christ,</w:t>
            </w:r>
          </w:p>
          <w:p w14:paraId="05A44B73" w14:textId="77777777" w:rsidR="00AA2DB4" w:rsidRDefault="007E2620">
            <w:pPr>
              <w:spacing w:after="100" w:line="245" w:lineRule="auto"/>
            </w:pPr>
            <w:r>
              <w:rPr>
                <w:rFonts w:eastAsia="EB Garamond" w:cs="EB Garamond"/>
                <w:b/>
                <w:color w:val="8A6A2C"/>
                <w:sz w:val="21"/>
              </w:rPr>
              <w:t xml:space="preserve">10 </w:t>
            </w:r>
            <w:r>
              <w:rPr>
                <w:rFonts w:eastAsia="EB Garamond" w:cs="EB Garamond"/>
                <w:sz w:val="21"/>
              </w:rPr>
              <w:t>Who died for us, that, whether we wake or sleep, we should live together with him.</w:t>
            </w:r>
          </w:p>
          <w:p w14:paraId="0AEF287D" w14:textId="77777777" w:rsidR="00AA2DB4" w:rsidRDefault="007E2620">
            <w:pPr>
              <w:spacing w:after="100" w:line="245" w:lineRule="auto"/>
            </w:pPr>
            <w:r>
              <w:rPr>
                <w:rFonts w:eastAsia="EB Garamond" w:cs="EB Garamond"/>
                <w:b/>
                <w:color w:val="8A6A2C"/>
                <w:sz w:val="21"/>
              </w:rPr>
              <w:t xml:space="preserve">11 </w:t>
            </w:r>
            <w:r>
              <w:rPr>
                <w:rFonts w:eastAsia="EB Garamond" w:cs="EB Garamond"/>
                <w:sz w:val="21"/>
              </w:rPr>
              <w:t>Wherefore comfort yourselves together, and edify one another, even as also ye do.</w:t>
            </w:r>
          </w:p>
        </w:tc>
      </w:tr>
    </w:tbl>
    <w:p w14:paraId="1D170155" w14:textId="77777777" w:rsidR="00AA2DB4" w:rsidRDefault="00AA2DB4">
      <w:pPr>
        <w:spacing w:after="20"/>
      </w:pPr>
    </w:p>
    <w:p w14:paraId="169ACB42" w14:textId="77777777" w:rsidR="00AA2DB4" w:rsidRDefault="007E2620">
      <w:pPr>
        <w:keepNext/>
        <w:spacing w:before="80" w:after="80"/>
      </w:pPr>
      <w:r>
        <w:rPr>
          <w:rFonts w:eastAsia="EB Garamond" w:cs="EB Garamond"/>
          <w:b/>
          <w:sz w:val="36"/>
        </w:rPr>
        <w:t>Notice the Repetition</w:t>
      </w:r>
    </w:p>
    <w:tbl>
      <w:tblPr>
        <w:tblW w:w="0" w:type="auto"/>
        <w:jc w:val="center"/>
        <w:tblLook w:val="04A0" w:firstRow="1" w:lastRow="0" w:firstColumn="1" w:lastColumn="0" w:noHBand="0" w:noVBand="1"/>
      </w:tblPr>
      <w:tblGrid>
        <w:gridCol w:w="10143"/>
      </w:tblGrid>
      <w:tr w:rsidR="00AA2DB4" w14:paraId="4D2D6362" w14:textId="77777777">
        <w:trPr>
          <w:jc w:val="center"/>
        </w:trPr>
        <w:tc>
          <w:tcPr>
            <w:tcW w:w="10166" w:type="dxa"/>
            <w:tcBorders>
              <w:left w:val="single" w:sz="18" w:space="0" w:color="B6924A"/>
            </w:tcBorders>
            <w:shd w:val="clear" w:color="auto" w:fill="F6F1E8"/>
            <w:tcMar>
              <w:top w:w="150" w:type="dxa"/>
              <w:left w:w="170" w:type="dxa"/>
              <w:bottom w:w="150" w:type="dxa"/>
              <w:right w:w="170" w:type="dxa"/>
            </w:tcMar>
          </w:tcPr>
          <w:p w14:paraId="4B74715A" w14:textId="77777777" w:rsidR="00AA2DB4" w:rsidRDefault="007E2620">
            <w:pPr>
              <w:spacing w:after="100" w:line="245" w:lineRule="auto"/>
            </w:pPr>
            <w:r>
              <w:rPr>
                <w:rFonts w:eastAsia="EB Garamond" w:cs="EB Garamond"/>
                <w:b/>
                <w:color w:val="8A6A2C"/>
                <w:sz w:val="21"/>
              </w:rPr>
              <w:t xml:space="preserve">18 </w:t>
            </w:r>
            <w:r>
              <w:rPr>
                <w:rFonts w:eastAsia="EB Garamond" w:cs="EB Garamond"/>
                <w:sz w:val="21"/>
              </w:rPr>
              <w:t>Wherefore comfort one another with these words.  -  1 Thessalonians 4:18</w:t>
            </w:r>
          </w:p>
        </w:tc>
      </w:tr>
    </w:tbl>
    <w:p w14:paraId="614A90B3" w14:textId="77777777" w:rsidR="00AA2DB4" w:rsidRDefault="00AA2DB4">
      <w:pPr>
        <w:spacing w:after="20"/>
      </w:pPr>
    </w:p>
    <w:p w14:paraId="049E04AA" w14:textId="77777777" w:rsidR="00AA2DB4" w:rsidRDefault="007E2620">
      <w:r>
        <w:rPr>
          <w:rFonts w:eastAsia="EB Garamond" w:cs="EB Garamond"/>
        </w:rPr>
        <w:t>Paul has already told grieving believers to comfort one another with resurrection hope. Now, after speaking again about Christ's coming and salvation, he repeats the mutual command and adds, 'edify one another.' The church is not merely waiting for Christ; it is helping one another wait faithfully.</w:t>
      </w:r>
    </w:p>
    <w:p w14:paraId="3D2594DF" w14:textId="77777777" w:rsidR="00AA2DB4" w:rsidRDefault="007E2620">
      <w:pPr>
        <w:spacing w:after="60"/>
      </w:pPr>
      <w:r>
        <w:rPr>
          <w:rFonts w:ascii="DejaVu Sans" w:eastAsia="DejaVu Sans" w:hAnsi="DejaVu Sans" w:cs="DejaVu Sans"/>
          <w:b/>
          <w:color w:val="8A6A2C"/>
          <w:sz w:val="18"/>
        </w:rPr>
        <w:t>SEARCH THE TEXT</w:t>
      </w:r>
    </w:p>
    <w:p w14:paraId="65CD01CE" w14:textId="77777777" w:rsidR="00AA2DB4" w:rsidRDefault="007E2620">
      <w:pPr>
        <w:keepNext/>
        <w:spacing w:after="20"/>
      </w:pPr>
      <w:r>
        <w:rPr>
          <w:rFonts w:eastAsia="EB Garamond" w:cs="EB Garamond"/>
          <w:b/>
          <w:color w:val="8A6A2C"/>
        </w:rPr>
        <w:t xml:space="preserve">1. </w:t>
      </w:r>
      <w:r>
        <w:rPr>
          <w:rFonts w:eastAsia="EB Garamond" w:cs="EB Garamond"/>
          <w:b/>
        </w:rPr>
        <w:t>What word begins verse 11, and what does it tell you to do with the truths in verses 9-10?</w:t>
      </w:r>
    </w:p>
    <w:p w14:paraId="04CB310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224905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FC144CC" w14:textId="77777777" w:rsidR="00AA2DB4" w:rsidRDefault="007E2620">
      <w:pPr>
        <w:keepNext/>
        <w:spacing w:after="20"/>
      </w:pPr>
      <w:r>
        <w:rPr>
          <w:rFonts w:eastAsia="EB Garamond" w:cs="EB Garamond"/>
          <w:b/>
          <w:color w:val="8A6A2C"/>
        </w:rPr>
        <w:t xml:space="preserve">2. </w:t>
      </w:r>
      <w:r>
        <w:rPr>
          <w:rFonts w:eastAsia="EB Garamond" w:cs="EB Garamond"/>
          <w:b/>
        </w:rPr>
        <w:t>What two actions does Paul command believers to practice toward one another?</w:t>
      </w:r>
    </w:p>
    <w:p w14:paraId="447929F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74CC49F" w14:textId="77777777" w:rsidR="00AA2DB4" w:rsidRDefault="007E2620">
      <w:pPr>
        <w:keepNext/>
        <w:spacing w:after="20"/>
      </w:pPr>
      <w:r>
        <w:rPr>
          <w:rFonts w:eastAsia="EB Garamond" w:cs="EB Garamond"/>
          <w:b/>
          <w:color w:val="8A6A2C"/>
        </w:rPr>
        <w:t xml:space="preserve">3. </w:t>
      </w:r>
      <w:r>
        <w:rPr>
          <w:rFonts w:eastAsia="EB Garamond" w:cs="EB Garamond"/>
          <w:b/>
        </w:rPr>
        <w:t>What phrase at the end of verse 11 shows that Paul is affirming something the Thessalonians are already doing?</w:t>
      </w:r>
    </w:p>
    <w:p w14:paraId="571FEF5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F2CAB1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FACD285" w14:textId="77777777" w:rsidR="00AA2DB4" w:rsidRDefault="007E2620">
      <w:pPr>
        <w:keepNext/>
        <w:spacing w:after="20"/>
      </w:pPr>
      <w:r>
        <w:rPr>
          <w:rFonts w:eastAsia="EB Garamond" w:cs="EB Garamond"/>
          <w:b/>
          <w:color w:val="8A6A2C"/>
        </w:rPr>
        <w:t xml:space="preserve">4. </w:t>
      </w:r>
      <w:r>
        <w:rPr>
          <w:rFonts w:eastAsia="EB Garamond" w:cs="EB Garamond"/>
          <w:b/>
        </w:rPr>
        <w:t>Compare 1 Thessalonians 4:18 and 5:11. What subject in both contexts gives believers reason to strengthen one another?</w:t>
      </w:r>
    </w:p>
    <w:p w14:paraId="54151CA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8F8C82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B241ED9" w14:textId="77777777" w:rsidR="00AA2DB4" w:rsidRDefault="007E2620">
      <w:r>
        <w:br w:type="page"/>
      </w:r>
    </w:p>
    <w:p w14:paraId="03C01CAA" w14:textId="77777777" w:rsidR="00AA2DB4" w:rsidRDefault="007E2620">
      <w:pPr>
        <w:spacing w:after="60"/>
      </w:pPr>
      <w:r>
        <w:rPr>
          <w:rFonts w:ascii="DejaVu Sans" w:eastAsia="DejaVu Sans" w:hAnsi="DejaVu Sans" w:cs="DejaVu Sans"/>
          <w:b/>
          <w:color w:val="8A6A2C"/>
          <w:sz w:val="18"/>
        </w:rPr>
        <w:lastRenderedPageBreak/>
        <w:t>UNDERSTAND  |  KEY WORDS</w:t>
      </w:r>
    </w:p>
    <w:p w14:paraId="7C185136" w14:textId="77777777" w:rsidR="00AA2DB4" w:rsidRDefault="007E2620">
      <w:pPr>
        <w:keepNext/>
        <w:spacing w:after="80"/>
      </w:pPr>
      <w:r>
        <w:rPr>
          <w:rFonts w:eastAsia="EB Garamond" w:cs="EB Garamond"/>
          <w:b/>
          <w:sz w:val="48"/>
        </w:rPr>
        <w:t>What Does Paul Mean?</w:t>
      </w:r>
    </w:p>
    <w:p w14:paraId="4BF0924E" w14:textId="77777777" w:rsidR="00AA2DB4" w:rsidRDefault="007E2620">
      <w:r>
        <w:rPr>
          <w:rFonts w:eastAsia="EB Garamond" w:cs="EB Garamond"/>
        </w:rPr>
        <w:t>The KJV wording 'comfort yourselves together' can sound as though Paul means only emotional consolation. The Greek expression is broader. It can include comfort, encouragement, exhortation, and coming alongside another believer with strengthening truth.</w:t>
      </w:r>
    </w:p>
    <w:tbl>
      <w:tblPr>
        <w:tblW w:w="0" w:type="auto"/>
        <w:jc w:val="center"/>
        <w:tblLayout w:type="fixed"/>
        <w:tblLook w:val="04A0" w:firstRow="1" w:lastRow="0" w:firstColumn="1" w:lastColumn="0" w:noHBand="0" w:noVBand="1"/>
      </w:tblPr>
      <w:tblGrid>
        <w:gridCol w:w="2952"/>
        <w:gridCol w:w="6408"/>
      </w:tblGrid>
      <w:tr w:rsidR="00AA2DB4" w14:paraId="4AA8B217" w14:textId="77777777">
        <w:trPr>
          <w:tblHeader/>
          <w:jc w:val="center"/>
        </w:trPr>
        <w:tc>
          <w:tcPr>
            <w:tcW w:w="2952" w:type="dxa"/>
            <w:shd w:val="clear" w:color="auto" w:fill="17283F"/>
            <w:tcMar>
              <w:top w:w="100" w:type="dxa"/>
              <w:left w:w="110" w:type="dxa"/>
              <w:bottom w:w="100" w:type="dxa"/>
              <w:right w:w="110" w:type="dxa"/>
            </w:tcMar>
          </w:tcPr>
          <w:p w14:paraId="6729A6C1" w14:textId="77777777" w:rsidR="00AA2DB4" w:rsidRDefault="007E2620">
            <w:pPr>
              <w:spacing w:after="0"/>
            </w:pPr>
            <w:r>
              <w:rPr>
                <w:rFonts w:ascii="DejaVu Sans" w:eastAsia="DejaVu Sans" w:hAnsi="DejaVu Sans" w:cs="DejaVu Sans"/>
                <w:b/>
                <w:color w:val="FFFFFF"/>
                <w:sz w:val="16"/>
              </w:rPr>
              <w:t>WORD / PHRASE</w:t>
            </w:r>
          </w:p>
        </w:tc>
        <w:tc>
          <w:tcPr>
            <w:tcW w:w="6408" w:type="dxa"/>
            <w:shd w:val="clear" w:color="auto" w:fill="17283F"/>
            <w:tcMar>
              <w:top w:w="100" w:type="dxa"/>
              <w:left w:w="110" w:type="dxa"/>
              <w:bottom w:w="100" w:type="dxa"/>
              <w:right w:w="110" w:type="dxa"/>
            </w:tcMar>
          </w:tcPr>
          <w:p w14:paraId="43EF33F2" w14:textId="77777777" w:rsidR="00AA2DB4" w:rsidRDefault="007E2620">
            <w:pPr>
              <w:spacing w:after="0"/>
            </w:pPr>
            <w:r>
              <w:rPr>
                <w:rFonts w:ascii="DejaVu Sans" w:eastAsia="DejaVu Sans" w:hAnsi="DejaVu Sans" w:cs="DejaVu Sans"/>
                <w:b/>
                <w:color w:val="FFFFFF"/>
                <w:sz w:val="16"/>
              </w:rPr>
              <w:t>CONTEXTUAL SENSE</w:t>
            </w:r>
          </w:p>
        </w:tc>
      </w:tr>
      <w:tr w:rsidR="00AA2DB4" w14:paraId="2E51FF77" w14:textId="77777777">
        <w:trPr>
          <w:jc w:val="center"/>
        </w:trPr>
        <w:tc>
          <w:tcPr>
            <w:tcW w:w="2952" w:type="dxa"/>
            <w:tcBorders>
              <w:bottom w:val="single" w:sz="5" w:space="0" w:color="D8D4CB"/>
            </w:tcBorders>
            <w:shd w:val="clear" w:color="auto" w:fill="FBFAF7"/>
            <w:tcMar>
              <w:top w:w="95" w:type="dxa"/>
              <w:left w:w="110" w:type="dxa"/>
              <w:bottom w:w="95" w:type="dxa"/>
              <w:right w:w="110" w:type="dxa"/>
            </w:tcMar>
          </w:tcPr>
          <w:p w14:paraId="44C4FAC4" w14:textId="77777777" w:rsidR="00AA2DB4" w:rsidRDefault="007E2620">
            <w:pPr>
              <w:spacing w:after="0" w:line="240" w:lineRule="auto"/>
            </w:pPr>
            <w:r>
              <w:rPr>
                <w:rFonts w:eastAsia="EB Garamond" w:cs="EB Garamond"/>
                <w:sz w:val="18"/>
              </w:rPr>
              <w:t>“Wherefore” - dio</w:t>
            </w:r>
          </w:p>
        </w:tc>
        <w:tc>
          <w:tcPr>
            <w:tcW w:w="6408" w:type="dxa"/>
            <w:tcBorders>
              <w:bottom w:val="single" w:sz="5" w:space="0" w:color="D8D4CB"/>
            </w:tcBorders>
            <w:shd w:val="clear" w:color="auto" w:fill="FBFAF7"/>
            <w:tcMar>
              <w:top w:w="95" w:type="dxa"/>
              <w:left w:w="110" w:type="dxa"/>
              <w:bottom w:w="95" w:type="dxa"/>
              <w:right w:w="110" w:type="dxa"/>
            </w:tcMar>
          </w:tcPr>
          <w:p w14:paraId="53D505F2" w14:textId="77777777" w:rsidR="00AA2DB4" w:rsidRDefault="007E2620">
            <w:pPr>
              <w:spacing w:after="0" w:line="240" w:lineRule="auto"/>
            </w:pPr>
            <w:r>
              <w:rPr>
                <w:rFonts w:eastAsia="EB Garamond" w:cs="EB Garamond"/>
                <w:sz w:val="18"/>
              </w:rPr>
              <w:t>Therefore, for this reason. Verse 11 is not detached advice; it is the response Paul expects because the salvation hope of verses 9-10 is true.</w:t>
            </w:r>
          </w:p>
        </w:tc>
      </w:tr>
      <w:tr w:rsidR="00AA2DB4" w14:paraId="74DA8A95" w14:textId="77777777">
        <w:trPr>
          <w:jc w:val="center"/>
        </w:trPr>
        <w:tc>
          <w:tcPr>
            <w:tcW w:w="2952" w:type="dxa"/>
            <w:tcBorders>
              <w:bottom w:val="single" w:sz="5" w:space="0" w:color="D8D4CB"/>
            </w:tcBorders>
            <w:shd w:val="clear" w:color="auto" w:fill="EEF2F5"/>
            <w:tcMar>
              <w:top w:w="95" w:type="dxa"/>
              <w:left w:w="110" w:type="dxa"/>
              <w:bottom w:w="95" w:type="dxa"/>
              <w:right w:w="110" w:type="dxa"/>
            </w:tcMar>
          </w:tcPr>
          <w:p w14:paraId="1AC236F3" w14:textId="77777777" w:rsidR="00AA2DB4" w:rsidRDefault="007E2620">
            <w:pPr>
              <w:spacing w:after="0" w:line="240" w:lineRule="auto"/>
            </w:pPr>
            <w:r>
              <w:rPr>
                <w:rFonts w:eastAsia="EB Garamond" w:cs="EB Garamond"/>
                <w:sz w:val="18"/>
              </w:rPr>
              <w:t>“Comfort” - parakaleō</w:t>
            </w:r>
          </w:p>
        </w:tc>
        <w:tc>
          <w:tcPr>
            <w:tcW w:w="6408" w:type="dxa"/>
            <w:tcBorders>
              <w:bottom w:val="single" w:sz="5" w:space="0" w:color="D8D4CB"/>
            </w:tcBorders>
            <w:shd w:val="clear" w:color="auto" w:fill="EEF2F5"/>
            <w:tcMar>
              <w:top w:w="95" w:type="dxa"/>
              <w:left w:w="110" w:type="dxa"/>
              <w:bottom w:w="95" w:type="dxa"/>
              <w:right w:w="110" w:type="dxa"/>
            </w:tcMar>
          </w:tcPr>
          <w:p w14:paraId="27C2BD07" w14:textId="77777777" w:rsidR="00AA2DB4" w:rsidRDefault="007E2620">
            <w:pPr>
              <w:spacing w:after="0" w:line="240" w:lineRule="auto"/>
            </w:pPr>
            <w:r>
              <w:rPr>
                <w:rFonts w:eastAsia="EB Garamond" w:cs="EB Garamond"/>
                <w:sz w:val="18"/>
              </w:rPr>
              <w:t>To call alongside; depending on context, to encourage, exhort, urge, or console. Here believers are to strengthen one another with the hope Paul has just taught.</w:t>
            </w:r>
          </w:p>
        </w:tc>
      </w:tr>
      <w:tr w:rsidR="00AA2DB4" w14:paraId="512E4B5A" w14:textId="77777777">
        <w:trPr>
          <w:jc w:val="center"/>
        </w:trPr>
        <w:tc>
          <w:tcPr>
            <w:tcW w:w="2952" w:type="dxa"/>
            <w:tcBorders>
              <w:bottom w:val="single" w:sz="5" w:space="0" w:color="D8D4CB"/>
            </w:tcBorders>
            <w:shd w:val="clear" w:color="auto" w:fill="FBFAF7"/>
            <w:tcMar>
              <w:top w:w="95" w:type="dxa"/>
              <w:left w:w="110" w:type="dxa"/>
              <w:bottom w:w="95" w:type="dxa"/>
              <w:right w:w="110" w:type="dxa"/>
            </w:tcMar>
          </w:tcPr>
          <w:p w14:paraId="7F037C8C" w14:textId="77777777" w:rsidR="00AA2DB4" w:rsidRDefault="007E2620">
            <w:pPr>
              <w:spacing w:after="0" w:line="240" w:lineRule="auto"/>
            </w:pPr>
            <w:r>
              <w:rPr>
                <w:rFonts w:eastAsia="EB Garamond" w:cs="EB Garamond"/>
                <w:sz w:val="18"/>
              </w:rPr>
              <w:t>“Edify” - oikodomeō</w:t>
            </w:r>
          </w:p>
        </w:tc>
        <w:tc>
          <w:tcPr>
            <w:tcW w:w="6408" w:type="dxa"/>
            <w:tcBorders>
              <w:bottom w:val="single" w:sz="5" w:space="0" w:color="D8D4CB"/>
            </w:tcBorders>
            <w:shd w:val="clear" w:color="auto" w:fill="FBFAF7"/>
            <w:tcMar>
              <w:top w:w="95" w:type="dxa"/>
              <w:left w:w="110" w:type="dxa"/>
              <w:bottom w:w="95" w:type="dxa"/>
              <w:right w:w="110" w:type="dxa"/>
            </w:tcMar>
          </w:tcPr>
          <w:p w14:paraId="43CE01F7" w14:textId="77777777" w:rsidR="00AA2DB4" w:rsidRDefault="007E2620">
            <w:pPr>
              <w:spacing w:after="0" w:line="240" w:lineRule="auto"/>
            </w:pPr>
            <w:r>
              <w:rPr>
                <w:rFonts w:eastAsia="EB Garamond" w:cs="EB Garamond"/>
                <w:sz w:val="18"/>
              </w:rPr>
              <w:t>Literally connected with building. Figuratively, to build up or strengthen another person. The picture is spiritual construction, not empty praise.</w:t>
            </w:r>
          </w:p>
        </w:tc>
      </w:tr>
      <w:tr w:rsidR="00AA2DB4" w14:paraId="0AF29DF3" w14:textId="77777777">
        <w:trPr>
          <w:jc w:val="center"/>
        </w:trPr>
        <w:tc>
          <w:tcPr>
            <w:tcW w:w="2952" w:type="dxa"/>
            <w:tcBorders>
              <w:bottom w:val="single" w:sz="5" w:space="0" w:color="D8D4CB"/>
            </w:tcBorders>
            <w:shd w:val="clear" w:color="auto" w:fill="EEF2F5"/>
            <w:tcMar>
              <w:top w:w="95" w:type="dxa"/>
              <w:left w:w="110" w:type="dxa"/>
              <w:bottom w:w="95" w:type="dxa"/>
              <w:right w:w="110" w:type="dxa"/>
            </w:tcMar>
          </w:tcPr>
          <w:p w14:paraId="780DA7BD" w14:textId="77777777" w:rsidR="00AA2DB4" w:rsidRDefault="007E2620">
            <w:pPr>
              <w:spacing w:after="0" w:line="240" w:lineRule="auto"/>
            </w:pPr>
            <w:r>
              <w:rPr>
                <w:rFonts w:eastAsia="EB Garamond" w:cs="EB Garamond"/>
                <w:sz w:val="18"/>
              </w:rPr>
              <w:t>“One another” - allēlous</w:t>
            </w:r>
          </w:p>
        </w:tc>
        <w:tc>
          <w:tcPr>
            <w:tcW w:w="6408" w:type="dxa"/>
            <w:tcBorders>
              <w:bottom w:val="single" w:sz="5" w:space="0" w:color="D8D4CB"/>
            </w:tcBorders>
            <w:shd w:val="clear" w:color="auto" w:fill="EEF2F5"/>
            <w:tcMar>
              <w:top w:w="95" w:type="dxa"/>
              <w:left w:w="110" w:type="dxa"/>
              <w:bottom w:w="95" w:type="dxa"/>
              <w:right w:w="110" w:type="dxa"/>
            </w:tcMar>
          </w:tcPr>
          <w:p w14:paraId="3EE8FB04" w14:textId="77777777" w:rsidR="00AA2DB4" w:rsidRDefault="007E2620">
            <w:pPr>
              <w:spacing w:after="0" w:line="240" w:lineRule="auto"/>
            </w:pPr>
            <w:r>
              <w:rPr>
                <w:rFonts w:eastAsia="EB Garamond" w:cs="EB Garamond"/>
                <w:sz w:val="18"/>
              </w:rPr>
              <w:t>Reciprocal language. The responsibility is mutual; ministry in the body is not only something leaders do to everyone else.</w:t>
            </w:r>
          </w:p>
        </w:tc>
      </w:tr>
      <w:tr w:rsidR="00AA2DB4" w14:paraId="243BD34E" w14:textId="77777777">
        <w:trPr>
          <w:jc w:val="center"/>
        </w:trPr>
        <w:tc>
          <w:tcPr>
            <w:tcW w:w="2952" w:type="dxa"/>
            <w:tcBorders>
              <w:bottom w:val="single" w:sz="5" w:space="0" w:color="D8D4CB"/>
            </w:tcBorders>
            <w:shd w:val="clear" w:color="auto" w:fill="FBFAF7"/>
            <w:tcMar>
              <w:top w:w="95" w:type="dxa"/>
              <w:left w:w="110" w:type="dxa"/>
              <w:bottom w:w="95" w:type="dxa"/>
              <w:right w:w="110" w:type="dxa"/>
            </w:tcMar>
          </w:tcPr>
          <w:p w14:paraId="18A2306C" w14:textId="77777777" w:rsidR="00AA2DB4" w:rsidRDefault="007E2620">
            <w:pPr>
              <w:spacing w:after="0" w:line="240" w:lineRule="auto"/>
            </w:pPr>
            <w:r>
              <w:rPr>
                <w:rFonts w:eastAsia="EB Garamond" w:cs="EB Garamond"/>
                <w:sz w:val="18"/>
              </w:rPr>
              <w:t>“Even as also ye do”</w:t>
            </w:r>
          </w:p>
        </w:tc>
        <w:tc>
          <w:tcPr>
            <w:tcW w:w="6408" w:type="dxa"/>
            <w:tcBorders>
              <w:bottom w:val="single" w:sz="5" w:space="0" w:color="D8D4CB"/>
            </w:tcBorders>
            <w:shd w:val="clear" w:color="auto" w:fill="FBFAF7"/>
            <w:tcMar>
              <w:top w:w="95" w:type="dxa"/>
              <w:left w:w="110" w:type="dxa"/>
              <w:bottom w:w="95" w:type="dxa"/>
              <w:right w:w="110" w:type="dxa"/>
            </w:tcMar>
          </w:tcPr>
          <w:p w14:paraId="21285B1B" w14:textId="77777777" w:rsidR="00AA2DB4" w:rsidRDefault="007E2620">
            <w:pPr>
              <w:spacing w:after="0" w:line="240" w:lineRule="auto"/>
            </w:pPr>
            <w:r>
              <w:rPr>
                <w:rFonts w:eastAsia="EB Garamond" w:cs="EB Garamond"/>
                <w:sz w:val="18"/>
              </w:rPr>
              <w:t>Paul commands continued growth while also affirming grace already visible in the church. Correction and encouragement can exist together.</w:t>
            </w:r>
          </w:p>
        </w:tc>
      </w:tr>
    </w:tbl>
    <w:p w14:paraId="26262F87"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46DF7505"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21FA1FDE" w14:textId="77777777" w:rsidR="00AA2DB4" w:rsidRDefault="007E2620">
            <w:pPr>
              <w:spacing w:after="80"/>
            </w:pPr>
            <w:r>
              <w:rPr>
                <w:rFonts w:ascii="DejaVu Sans" w:eastAsia="DejaVu Sans" w:hAnsi="DejaVu Sans" w:cs="DejaVu Sans"/>
                <w:b/>
                <w:color w:val="8A6A2C"/>
                <w:sz w:val="18"/>
              </w:rPr>
              <w:t>IN PLAIN LANGUAGE</w:t>
            </w:r>
          </w:p>
          <w:p w14:paraId="13A5489D" w14:textId="77777777" w:rsidR="00AA2DB4" w:rsidRDefault="007E2620">
            <w:pPr>
              <w:spacing w:after="0" w:line="245" w:lineRule="auto"/>
            </w:pPr>
            <w:r>
              <w:rPr>
                <w:rFonts w:eastAsia="EB Garamond" w:cs="EB Garamond"/>
                <w:b/>
              </w:rPr>
              <w:t>Biblical comfort is more than saying, 'I hope you feel better.' It is helping another believer stand stronger because Christ is true, His promises are sure, and His people do not have to walk alone.</w:t>
            </w:r>
          </w:p>
        </w:tc>
      </w:tr>
    </w:tbl>
    <w:p w14:paraId="05990D52" w14:textId="77777777" w:rsidR="00AA2DB4" w:rsidRDefault="00AA2DB4">
      <w:pPr>
        <w:spacing w:after="40"/>
      </w:pPr>
    </w:p>
    <w:p w14:paraId="5BA0C7B9" w14:textId="77777777" w:rsidR="00AA2DB4" w:rsidRDefault="007E2620">
      <w:pPr>
        <w:keepNext/>
        <w:spacing w:before="80" w:after="80"/>
      </w:pPr>
      <w:r>
        <w:rPr>
          <w:rFonts w:eastAsia="EB Garamond" w:cs="EB Garamond"/>
          <w:b/>
          <w:sz w:val="36"/>
        </w:rPr>
        <w:t>A Grammar Detail That Matters</w:t>
      </w:r>
    </w:p>
    <w:p w14:paraId="421AE23E" w14:textId="77777777" w:rsidR="00AA2DB4" w:rsidRDefault="007E2620">
      <w:r>
        <w:rPr>
          <w:rFonts w:eastAsia="EB Garamond" w:cs="EB Garamond"/>
        </w:rPr>
        <w:t>The verbs translated 'comfort' and 'edify' are commands addressed to the whole church. Their present form fits an ongoing pattern: keep encouraging; keep building. Paul is not assigning a one-time project. He is describing a culture the congregation should continue practicing.</w:t>
      </w:r>
    </w:p>
    <w:p w14:paraId="1C663CCB" w14:textId="77777777" w:rsidR="00AA2DB4" w:rsidRDefault="007E2620">
      <w:pPr>
        <w:keepNext/>
        <w:spacing w:after="20"/>
      </w:pPr>
      <w:r>
        <w:rPr>
          <w:rFonts w:eastAsia="EB Garamond" w:cs="EB Garamond"/>
          <w:b/>
          <w:color w:val="8A6A2C"/>
        </w:rPr>
        <w:t xml:space="preserve">5. </w:t>
      </w:r>
      <w:r>
        <w:rPr>
          <w:rFonts w:eastAsia="EB Garamond" w:cs="EB Garamond"/>
          <w:b/>
        </w:rPr>
        <w:t>How does the broader sense of parakaleō deepen your understanding of the KJV word “comfort”?</w:t>
      </w:r>
    </w:p>
    <w:p w14:paraId="1936EA2D"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AC27D3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2498729" w14:textId="77777777" w:rsidR="00AA2DB4" w:rsidRDefault="007E2620">
      <w:r>
        <w:br w:type="page"/>
      </w:r>
    </w:p>
    <w:p w14:paraId="19D2F8E1" w14:textId="77777777" w:rsidR="00AA2DB4" w:rsidRDefault="007E2620">
      <w:pPr>
        <w:spacing w:after="60"/>
      </w:pPr>
      <w:r>
        <w:rPr>
          <w:rFonts w:ascii="DejaVu Sans" w:eastAsia="DejaVu Sans" w:hAnsi="DejaVu Sans" w:cs="DejaVu Sans"/>
          <w:b/>
          <w:color w:val="8A6A2C"/>
          <w:sz w:val="18"/>
        </w:rPr>
        <w:lastRenderedPageBreak/>
        <w:t>INTERPRET  |  FOLLOW PAUL’S ARGUMENT</w:t>
      </w:r>
    </w:p>
    <w:p w14:paraId="4DA28011" w14:textId="77777777" w:rsidR="00AA2DB4" w:rsidRDefault="007E2620">
      <w:pPr>
        <w:keepNext/>
        <w:spacing w:after="80"/>
      </w:pPr>
      <w:r>
        <w:rPr>
          <w:rFonts w:eastAsia="EB Garamond" w:cs="EB Garamond"/>
          <w:b/>
          <w:sz w:val="48"/>
        </w:rPr>
        <w:t>Hope That Builds a Church</w:t>
      </w:r>
    </w:p>
    <w:p w14:paraId="6E17EC15" w14:textId="77777777" w:rsidR="00AA2DB4" w:rsidRDefault="007E2620">
      <w:r>
        <w:rPr>
          <w:rFonts w:eastAsia="EB Garamond" w:cs="EB Garamond"/>
        </w:rPr>
        <w:t>Paul's logic is simple but powerful: Christ died for His people so that they may live with Him; therefore, believers should use this hope to strengthen each other. The future hope of the gospel becomes present ministry inside the body of Christ.</w:t>
      </w:r>
    </w:p>
    <w:tbl>
      <w:tblPr>
        <w:tblW w:w="0" w:type="auto"/>
        <w:jc w:val="center"/>
        <w:tblLayout w:type="fixed"/>
        <w:tblLook w:val="04A0" w:firstRow="1" w:lastRow="0" w:firstColumn="1" w:lastColumn="0" w:noHBand="0" w:noVBand="1"/>
      </w:tblPr>
      <w:tblGrid>
        <w:gridCol w:w="2592"/>
        <w:gridCol w:w="6768"/>
      </w:tblGrid>
      <w:tr w:rsidR="00AA2DB4" w14:paraId="78CC19F8" w14:textId="77777777">
        <w:trPr>
          <w:tblHeader/>
          <w:jc w:val="center"/>
        </w:trPr>
        <w:tc>
          <w:tcPr>
            <w:tcW w:w="2592" w:type="dxa"/>
            <w:shd w:val="clear" w:color="auto" w:fill="17283F"/>
            <w:tcMar>
              <w:top w:w="100" w:type="dxa"/>
              <w:left w:w="110" w:type="dxa"/>
              <w:bottom w:w="100" w:type="dxa"/>
              <w:right w:w="110" w:type="dxa"/>
            </w:tcMar>
          </w:tcPr>
          <w:p w14:paraId="26C8CEA7" w14:textId="77777777" w:rsidR="00AA2DB4" w:rsidRDefault="007E2620">
            <w:pPr>
              <w:spacing w:after="0"/>
            </w:pPr>
            <w:r>
              <w:rPr>
                <w:rFonts w:ascii="DejaVu Sans" w:eastAsia="DejaVu Sans" w:hAnsi="DejaVu Sans" w:cs="DejaVu Sans"/>
                <w:b/>
                <w:color w:val="FFFFFF"/>
                <w:sz w:val="16"/>
              </w:rPr>
              <w:t>MOVEMENT</w:t>
            </w:r>
          </w:p>
        </w:tc>
        <w:tc>
          <w:tcPr>
            <w:tcW w:w="6768" w:type="dxa"/>
            <w:shd w:val="clear" w:color="auto" w:fill="17283F"/>
            <w:tcMar>
              <w:top w:w="100" w:type="dxa"/>
              <w:left w:w="110" w:type="dxa"/>
              <w:bottom w:w="100" w:type="dxa"/>
              <w:right w:w="110" w:type="dxa"/>
            </w:tcMar>
          </w:tcPr>
          <w:p w14:paraId="00AC9B3D" w14:textId="77777777" w:rsidR="00AA2DB4" w:rsidRDefault="007E2620">
            <w:pPr>
              <w:spacing w:after="0"/>
            </w:pPr>
            <w:r>
              <w:rPr>
                <w:rFonts w:ascii="DejaVu Sans" w:eastAsia="DejaVu Sans" w:hAnsi="DejaVu Sans" w:cs="DejaVu Sans"/>
                <w:b/>
                <w:color w:val="FFFFFF"/>
                <w:sz w:val="16"/>
              </w:rPr>
              <w:t>WHAT PAUL EMPHASIZES</w:t>
            </w:r>
          </w:p>
        </w:tc>
      </w:tr>
      <w:tr w:rsidR="00AA2DB4" w14:paraId="010EEE7A"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490D42BE" w14:textId="77777777" w:rsidR="00AA2DB4" w:rsidRDefault="007E2620">
            <w:pPr>
              <w:spacing w:after="0" w:line="240" w:lineRule="auto"/>
            </w:pPr>
            <w:r>
              <w:rPr>
                <w:rFonts w:eastAsia="EB Garamond" w:cs="EB Garamond"/>
                <w:sz w:val="18"/>
              </w:rPr>
              <w:t>1. God has a saving purpose</w:t>
            </w:r>
          </w:p>
        </w:tc>
        <w:tc>
          <w:tcPr>
            <w:tcW w:w="6768" w:type="dxa"/>
            <w:tcBorders>
              <w:bottom w:val="single" w:sz="5" w:space="0" w:color="D8D4CB"/>
            </w:tcBorders>
            <w:shd w:val="clear" w:color="auto" w:fill="FBFAF7"/>
            <w:tcMar>
              <w:top w:w="95" w:type="dxa"/>
              <w:left w:w="110" w:type="dxa"/>
              <w:bottom w:w="95" w:type="dxa"/>
              <w:right w:w="110" w:type="dxa"/>
            </w:tcMar>
          </w:tcPr>
          <w:p w14:paraId="1CC65DF3" w14:textId="77777777" w:rsidR="00AA2DB4" w:rsidRDefault="007E2620">
            <w:pPr>
              <w:spacing w:after="0" w:line="240" w:lineRule="auto"/>
            </w:pPr>
            <w:r>
              <w:rPr>
                <w:rFonts w:eastAsia="EB Garamond" w:cs="EB Garamond"/>
                <w:sz w:val="18"/>
              </w:rPr>
              <w:t>Believers are not left to face the future as people without hope. God has appointed them to obtain salvation through Jesus Christ.</w:t>
            </w:r>
          </w:p>
        </w:tc>
      </w:tr>
      <w:tr w:rsidR="00AA2DB4" w14:paraId="1085D5C2"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34DF5E77" w14:textId="77777777" w:rsidR="00AA2DB4" w:rsidRDefault="007E2620">
            <w:pPr>
              <w:spacing w:after="0" w:line="240" w:lineRule="auto"/>
            </w:pPr>
            <w:r>
              <w:rPr>
                <w:rFonts w:eastAsia="EB Garamond" w:cs="EB Garamond"/>
                <w:sz w:val="18"/>
              </w:rPr>
              <w:t>2. Christ died for His people</w:t>
            </w:r>
          </w:p>
        </w:tc>
        <w:tc>
          <w:tcPr>
            <w:tcW w:w="6768" w:type="dxa"/>
            <w:tcBorders>
              <w:bottom w:val="single" w:sz="5" w:space="0" w:color="D8D4CB"/>
            </w:tcBorders>
            <w:shd w:val="clear" w:color="auto" w:fill="EEF2F5"/>
            <w:tcMar>
              <w:top w:w="95" w:type="dxa"/>
              <w:left w:w="110" w:type="dxa"/>
              <w:bottom w:w="95" w:type="dxa"/>
              <w:right w:w="110" w:type="dxa"/>
            </w:tcMar>
          </w:tcPr>
          <w:p w14:paraId="7837D225" w14:textId="77777777" w:rsidR="00AA2DB4" w:rsidRDefault="007E2620">
            <w:pPr>
              <w:spacing w:after="0" w:line="240" w:lineRule="auto"/>
            </w:pPr>
            <w:r>
              <w:rPr>
                <w:rFonts w:eastAsia="EB Garamond" w:cs="EB Garamond"/>
                <w:sz w:val="18"/>
              </w:rPr>
              <w:t>The ground of their hope is not optimism but the saving work of Jesus.</w:t>
            </w:r>
          </w:p>
        </w:tc>
      </w:tr>
      <w:tr w:rsidR="00AA2DB4" w14:paraId="750E671C"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79663C87" w14:textId="77777777" w:rsidR="00AA2DB4" w:rsidRDefault="007E2620">
            <w:pPr>
              <w:spacing w:after="0" w:line="240" w:lineRule="auto"/>
            </w:pPr>
            <w:r>
              <w:rPr>
                <w:rFonts w:eastAsia="EB Garamond" w:cs="EB Garamond"/>
                <w:sz w:val="18"/>
              </w:rPr>
              <w:t>3. Believers will live with Christ</w:t>
            </w:r>
          </w:p>
        </w:tc>
        <w:tc>
          <w:tcPr>
            <w:tcW w:w="6768" w:type="dxa"/>
            <w:tcBorders>
              <w:bottom w:val="single" w:sz="5" w:space="0" w:color="D8D4CB"/>
            </w:tcBorders>
            <w:shd w:val="clear" w:color="auto" w:fill="FBFAF7"/>
            <w:tcMar>
              <w:top w:w="95" w:type="dxa"/>
              <w:left w:w="110" w:type="dxa"/>
              <w:bottom w:w="95" w:type="dxa"/>
              <w:right w:w="110" w:type="dxa"/>
            </w:tcMar>
          </w:tcPr>
          <w:p w14:paraId="622D0B11" w14:textId="77777777" w:rsidR="00AA2DB4" w:rsidRDefault="007E2620">
            <w:pPr>
              <w:spacing w:after="0" w:line="240" w:lineRule="auto"/>
            </w:pPr>
            <w:r>
              <w:rPr>
                <w:rFonts w:eastAsia="EB Garamond" w:cs="EB Garamond"/>
                <w:sz w:val="18"/>
              </w:rPr>
              <w:t>Whether living or having died, the Christian hope is life together with Him.</w:t>
            </w:r>
          </w:p>
        </w:tc>
      </w:tr>
      <w:tr w:rsidR="00AA2DB4" w14:paraId="2D0ADA19"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44969881" w14:textId="77777777" w:rsidR="00AA2DB4" w:rsidRDefault="007E2620">
            <w:pPr>
              <w:spacing w:after="0" w:line="240" w:lineRule="auto"/>
            </w:pPr>
            <w:r>
              <w:rPr>
                <w:rFonts w:eastAsia="EB Garamond" w:cs="EB Garamond"/>
                <w:sz w:val="18"/>
              </w:rPr>
              <w:t>4. Therefore, strengthen one another</w:t>
            </w:r>
          </w:p>
        </w:tc>
        <w:tc>
          <w:tcPr>
            <w:tcW w:w="6768" w:type="dxa"/>
            <w:tcBorders>
              <w:bottom w:val="single" w:sz="5" w:space="0" w:color="D8D4CB"/>
            </w:tcBorders>
            <w:shd w:val="clear" w:color="auto" w:fill="EEF2F5"/>
            <w:tcMar>
              <w:top w:w="95" w:type="dxa"/>
              <w:left w:w="110" w:type="dxa"/>
              <w:bottom w:w="95" w:type="dxa"/>
              <w:right w:w="110" w:type="dxa"/>
            </w:tcMar>
          </w:tcPr>
          <w:p w14:paraId="6065661A" w14:textId="77777777" w:rsidR="00AA2DB4" w:rsidRDefault="007E2620">
            <w:pPr>
              <w:spacing w:after="0" w:line="240" w:lineRule="auto"/>
            </w:pPr>
            <w:r>
              <w:rPr>
                <w:rFonts w:eastAsia="EB Garamond" w:cs="EB Garamond"/>
                <w:sz w:val="18"/>
              </w:rPr>
              <w:t>Truth about Christ becomes ministry among believers: encourage, exhort, console, and build.</w:t>
            </w:r>
          </w:p>
        </w:tc>
      </w:tr>
      <w:tr w:rsidR="00AA2DB4" w14:paraId="7AE8D8B2"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145DC514" w14:textId="77777777" w:rsidR="00AA2DB4" w:rsidRDefault="007E2620">
            <w:pPr>
              <w:spacing w:after="0" w:line="240" w:lineRule="auto"/>
            </w:pPr>
            <w:r>
              <w:rPr>
                <w:rFonts w:eastAsia="EB Garamond" w:cs="EB Garamond"/>
                <w:sz w:val="18"/>
              </w:rPr>
              <w:t>5. Continue what grace has begun</w:t>
            </w:r>
          </w:p>
        </w:tc>
        <w:tc>
          <w:tcPr>
            <w:tcW w:w="6768" w:type="dxa"/>
            <w:tcBorders>
              <w:bottom w:val="single" w:sz="5" w:space="0" w:color="D8D4CB"/>
            </w:tcBorders>
            <w:shd w:val="clear" w:color="auto" w:fill="FBFAF7"/>
            <w:tcMar>
              <w:top w:w="95" w:type="dxa"/>
              <w:left w:w="110" w:type="dxa"/>
              <w:bottom w:w="95" w:type="dxa"/>
              <w:right w:w="110" w:type="dxa"/>
            </w:tcMar>
          </w:tcPr>
          <w:p w14:paraId="6C5E5B7E" w14:textId="77777777" w:rsidR="00AA2DB4" w:rsidRDefault="007E2620">
            <w:pPr>
              <w:spacing w:after="0" w:line="240" w:lineRule="auto"/>
            </w:pPr>
            <w:r>
              <w:rPr>
                <w:rFonts w:eastAsia="EB Garamond" w:cs="EB Garamond"/>
                <w:sz w:val="18"/>
              </w:rPr>
              <w:t>Paul affirms what they are already doing and calls them to keep doing it.</w:t>
            </w:r>
          </w:p>
        </w:tc>
      </w:tr>
    </w:tbl>
    <w:p w14:paraId="51CE2278"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4BB7C77D" w14:textId="77777777">
        <w:trPr>
          <w:jc w:val="center"/>
        </w:trPr>
        <w:tc>
          <w:tcPr>
            <w:tcW w:w="10166" w:type="dxa"/>
            <w:tcBorders>
              <w:left w:val="single" w:sz="22" w:space="0" w:color="B6924A"/>
            </w:tcBorders>
            <w:shd w:val="clear" w:color="auto" w:fill="17283F"/>
            <w:tcMar>
              <w:top w:w="130" w:type="dxa"/>
              <w:left w:w="180" w:type="dxa"/>
              <w:bottom w:w="140" w:type="dxa"/>
              <w:right w:w="180" w:type="dxa"/>
            </w:tcMar>
          </w:tcPr>
          <w:p w14:paraId="6C0D2E88" w14:textId="77777777" w:rsidR="00AA2DB4" w:rsidRDefault="007E2620">
            <w:pPr>
              <w:spacing w:after="80"/>
            </w:pPr>
            <w:r>
              <w:rPr>
                <w:rFonts w:ascii="DejaVu Sans" w:eastAsia="DejaVu Sans" w:hAnsi="DejaVu Sans" w:cs="DejaVu Sans"/>
                <w:b/>
                <w:color w:val="B6924A"/>
                <w:sz w:val="18"/>
              </w:rPr>
              <w:t>THEOLOGICAL CENTER</w:t>
            </w:r>
          </w:p>
          <w:p w14:paraId="50BF088C" w14:textId="77777777" w:rsidR="00AA2DB4" w:rsidRDefault="007E2620">
            <w:pPr>
              <w:spacing w:after="0" w:line="245" w:lineRule="auto"/>
            </w:pPr>
            <w:r>
              <w:rPr>
                <w:rFonts w:eastAsia="EB Garamond" w:cs="EB Garamond"/>
                <w:b/>
                <w:color w:val="FFFFFF"/>
              </w:rPr>
              <w:t>The church is not a room full of isolated believers consuming spiritual information. It is a body in which redeemed people actively help one another remain faithful to Christ.</w:t>
            </w:r>
          </w:p>
        </w:tc>
      </w:tr>
    </w:tbl>
    <w:p w14:paraId="646CDE13" w14:textId="77777777" w:rsidR="00AA2DB4" w:rsidRDefault="00AA2DB4">
      <w:pPr>
        <w:spacing w:after="40"/>
      </w:pPr>
    </w:p>
    <w:p w14:paraId="3F906CAC" w14:textId="77777777" w:rsidR="00AA2DB4" w:rsidRDefault="007E2620">
      <w:pPr>
        <w:keepNext/>
        <w:spacing w:before="80" w:after="80"/>
      </w:pPr>
      <w:r>
        <w:rPr>
          <w:rFonts w:eastAsia="EB Garamond" w:cs="EB Garamond"/>
          <w:b/>
          <w:sz w:val="36"/>
        </w:rPr>
        <w:t>Meaning • Principle • Application</w:t>
      </w:r>
    </w:p>
    <w:tbl>
      <w:tblPr>
        <w:tblW w:w="0" w:type="auto"/>
        <w:jc w:val="center"/>
        <w:tblLayout w:type="fixed"/>
        <w:tblLook w:val="04A0" w:firstRow="1" w:lastRow="0" w:firstColumn="1" w:lastColumn="0" w:noHBand="0" w:noVBand="1"/>
      </w:tblPr>
      <w:tblGrid>
        <w:gridCol w:w="1944"/>
        <w:gridCol w:w="7416"/>
      </w:tblGrid>
      <w:tr w:rsidR="00AA2DB4" w14:paraId="5338BD3F" w14:textId="77777777">
        <w:trPr>
          <w:tblHeader/>
          <w:jc w:val="center"/>
        </w:trPr>
        <w:tc>
          <w:tcPr>
            <w:tcW w:w="1944" w:type="dxa"/>
            <w:shd w:val="clear" w:color="auto" w:fill="17283F"/>
            <w:tcMar>
              <w:top w:w="100" w:type="dxa"/>
              <w:left w:w="110" w:type="dxa"/>
              <w:bottom w:w="100" w:type="dxa"/>
              <w:right w:w="110" w:type="dxa"/>
            </w:tcMar>
          </w:tcPr>
          <w:p w14:paraId="22A5E04C" w14:textId="77777777" w:rsidR="00AA2DB4" w:rsidRDefault="007E2620">
            <w:pPr>
              <w:spacing w:after="0"/>
            </w:pPr>
            <w:r>
              <w:rPr>
                <w:rFonts w:ascii="DejaVu Sans" w:eastAsia="DejaVu Sans" w:hAnsi="DejaVu Sans" w:cs="DejaVu Sans"/>
                <w:b/>
                <w:color w:val="FFFFFF"/>
                <w:sz w:val="16"/>
              </w:rPr>
              <w:t>LEVEL</w:t>
            </w:r>
          </w:p>
        </w:tc>
        <w:tc>
          <w:tcPr>
            <w:tcW w:w="7416" w:type="dxa"/>
            <w:shd w:val="clear" w:color="auto" w:fill="17283F"/>
            <w:tcMar>
              <w:top w:w="100" w:type="dxa"/>
              <w:left w:w="110" w:type="dxa"/>
              <w:bottom w:w="100" w:type="dxa"/>
              <w:right w:w="110" w:type="dxa"/>
            </w:tcMar>
          </w:tcPr>
          <w:p w14:paraId="509A86F8" w14:textId="77777777" w:rsidR="00AA2DB4" w:rsidRDefault="007E2620">
            <w:pPr>
              <w:spacing w:after="0"/>
            </w:pPr>
            <w:r>
              <w:rPr>
                <w:rFonts w:ascii="DejaVu Sans" w:eastAsia="DejaVu Sans" w:hAnsi="DejaVu Sans" w:cs="DejaVu Sans"/>
                <w:b/>
                <w:color w:val="FFFFFF"/>
                <w:sz w:val="16"/>
              </w:rPr>
              <w:t>STATEMENT</w:t>
            </w:r>
          </w:p>
        </w:tc>
      </w:tr>
      <w:tr w:rsidR="00AA2DB4" w14:paraId="0F4BBBE4"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42C0FBF8" w14:textId="77777777" w:rsidR="00AA2DB4" w:rsidRDefault="007E2620">
            <w:pPr>
              <w:spacing w:after="0" w:line="240" w:lineRule="auto"/>
            </w:pPr>
            <w:r>
              <w:rPr>
                <w:rFonts w:eastAsia="EB Garamond" w:cs="EB Garamond"/>
                <w:sz w:val="18"/>
              </w:rPr>
              <w:t>Meaning</w:t>
            </w:r>
          </w:p>
        </w:tc>
        <w:tc>
          <w:tcPr>
            <w:tcW w:w="7416" w:type="dxa"/>
            <w:tcBorders>
              <w:bottom w:val="single" w:sz="5" w:space="0" w:color="D8D4CB"/>
            </w:tcBorders>
            <w:shd w:val="clear" w:color="auto" w:fill="FBFAF7"/>
            <w:tcMar>
              <w:top w:w="95" w:type="dxa"/>
              <w:left w:w="110" w:type="dxa"/>
              <w:bottom w:w="95" w:type="dxa"/>
              <w:right w:w="110" w:type="dxa"/>
            </w:tcMar>
          </w:tcPr>
          <w:p w14:paraId="008F2A05" w14:textId="77777777" w:rsidR="00AA2DB4" w:rsidRDefault="007E2620">
            <w:pPr>
              <w:spacing w:after="0" w:line="240" w:lineRule="auto"/>
            </w:pPr>
            <w:r>
              <w:rPr>
                <w:rFonts w:eastAsia="EB Garamond" w:cs="EB Garamond"/>
                <w:sz w:val="18"/>
              </w:rPr>
              <w:t>Paul tells the Thessalonian believers to continue mutually encouraging and building one another because they share the sure hope of salvation and life with Christ.</w:t>
            </w:r>
          </w:p>
        </w:tc>
      </w:tr>
      <w:tr w:rsidR="00AA2DB4" w14:paraId="5D102C18" w14:textId="77777777">
        <w:trPr>
          <w:jc w:val="center"/>
        </w:trPr>
        <w:tc>
          <w:tcPr>
            <w:tcW w:w="1944" w:type="dxa"/>
            <w:tcBorders>
              <w:bottom w:val="single" w:sz="5" w:space="0" w:color="D8D4CB"/>
            </w:tcBorders>
            <w:shd w:val="clear" w:color="auto" w:fill="EEF2F5"/>
            <w:tcMar>
              <w:top w:w="95" w:type="dxa"/>
              <w:left w:w="110" w:type="dxa"/>
              <w:bottom w:w="95" w:type="dxa"/>
              <w:right w:w="110" w:type="dxa"/>
            </w:tcMar>
          </w:tcPr>
          <w:p w14:paraId="6773C489" w14:textId="77777777" w:rsidR="00AA2DB4" w:rsidRDefault="007E2620">
            <w:pPr>
              <w:spacing w:after="0" w:line="240" w:lineRule="auto"/>
            </w:pPr>
            <w:r>
              <w:rPr>
                <w:rFonts w:eastAsia="EB Garamond" w:cs="EB Garamond"/>
                <w:sz w:val="18"/>
              </w:rPr>
              <w:t>Principle</w:t>
            </w:r>
          </w:p>
        </w:tc>
        <w:tc>
          <w:tcPr>
            <w:tcW w:w="7416" w:type="dxa"/>
            <w:tcBorders>
              <w:bottom w:val="single" w:sz="5" w:space="0" w:color="D8D4CB"/>
            </w:tcBorders>
            <w:shd w:val="clear" w:color="auto" w:fill="EEF2F5"/>
            <w:tcMar>
              <w:top w:w="95" w:type="dxa"/>
              <w:left w:w="110" w:type="dxa"/>
              <w:bottom w:w="95" w:type="dxa"/>
              <w:right w:w="110" w:type="dxa"/>
            </w:tcMar>
          </w:tcPr>
          <w:p w14:paraId="5F47B5A4" w14:textId="77777777" w:rsidR="00AA2DB4" w:rsidRDefault="007E2620">
            <w:pPr>
              <w:spacing w:after="0" w:line="240" w:lineRule="auto"/>
            </w:pPr>
            <w:r>
              <w:rPr>
                <w:rFonts w:eastAsia="EB Garamond" w:cs="EB Garamond"/>
                <w:sz w:val="18"/>
              </w:rPr>
              <w:t>Truth received from God should become strength given to others.</w:t>
            </w:r>
          </w:p>
        </w:tc>
      </w:tr>
      <w:tr w:rsidR="00AA2DB4" w14:paraId="2BB50568"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5078748D" w14:textId="77777777" w:rsidR="00AA2DB4" w:rsidRDefault="007E2620">
            <w:pPr>
              <w:spacing w:after="0" w:line="240" w:lineRule="auto"/>
            </w:pPr>
            <w:r>
              <w:rPr>
                <w:rFonts w:eastAsia="EB Garamond" w:cs="EB Garamond"/>
                <w:sz w:val="18"/>
              </w:rPr>
              <w:t>Application</w:t>
            </w:r>
          </w:p>
        </w:tc>
        <w:tc>
          <w:tcPr>
            <w:tcW w:w="7416" w:type="dxa"/>
            <w:tcBorders>
              <w:bottom w:val="single" w:sz="5" w:space="0" w:color="D8D4CB"/>
            </w:tcBorders>
            <w:shd w:val="clear" w:color="auto" w:fill="FBFAF7"/>
            <w:tcMar>
              <w:top w:w="95" w:type="dxa"/>
              <w:left w:w="110" w:type="dxa"/>
              <w:bottom w:w="95" w:type="dxa"/>
              <w:right w:w="110" w:type="dxa"/>
            </w:tcMar>
          </w:tcPr>
          <w:p w14:paraId="381C2B47" w14:textId="77777777" w:rsidR="00AA2DB4" w:rsidRDefault="007E2620">
            <w:pPr>
              <w:spacing w:after="0" w:line="240" w:lineRule="auto"/>
            </w:pPr>
            <w:r>
              <w:rPr>
                <w:rFonts w:eastAsia="EB Garamond" w:cs="EB Garamond"/>
                <w:sz w:val="18"/>
              </w:rPr>
              <w:t>Believers should intentionally use words, presence, Scripture, service, and loving exhortation to help one another grow and endure.</w:t>
            </w:r>
          </w:p>
        </w:tc>
      </w:tr>
    </w:tbl>
    <w:p w14:paraId="5A9D2C9D" w14:textId="77777777" w:rsidR="00AA2DB4" w:rsidRDefault="00AA2DB4">
      <w:pPr>
        <w:spacing w:after="60"/>
      </w:pPr>
    </w:p>
    <w:p w14:paraId="5AC567F6" w14:textId="77777777" w:rsidR="00AA2DB4" w:rsidRDefault="007E2620">
      <w:r>
        <w:br w:type="page"/>
      </w:r>
    </w:p>
    <w:p w14:paraId="62323BE8" w14:textId="77777777" w:rsidR="00AA2DB4" w:rsidRDefault="007E2620">
      <w:pPr>
        <w:spacing w:after="60"/>
      </w:pPr>
      <w:r>
        <w:rPr>
          <w:rFonts w:ascii="DejaVu Sans" w:eastAsia="DejaVu Sans" w:hAnsi="DejaVu Sans" w:cs="DejaVu Sans"/>
          <w:b/>
          <w:color w:val="8A6A2C"/>
          <w:sz w:val="18"/>
        </w:rPr>
        <w:lastRenderedPageBreak/>
        <w:t>INTERPRETIVE GUARDRAILS</w:t>
      </w:r>
    </w:p>
    <w:p w14:paraId="3C311091" w14:textId="77777777" w:rsidR="00AA2DB4" w:rsidRDefault="007E2620">
      <w:pPr>
        <w:keepNext/>
        <w:spacing w:after="80"/>
      </w:pPr>
      <w:r>
        <w:rPr>
          <w:rFonts w:eastAsia="EB Garamond" w:cs="EB Garamond"/>
          <w:b/>
          <w:sz w:val="46"/>
        </w:rPr>
        <w:t>Comfort Without Distortion</w:t>
      </w:r>
    </w:p>
    <w:p w14:paraId="415569FC" w14:textId="77777777" w:rsidR="00AA2DB4" w:rsidRDefault="007E2620">
      <w:r>
        <w:rPr>
          <w:rFonts w:eastAsia="EB Garamond" w:cs="EB Garamond"/>
        </w:rPr>
        <w:t>Biblical encouragement is warm, but it is not shallow. Paul joins comfort and edification because Christian care should strengthen a person in truth, not merely make a difficult moment feel easier.</w:t>
      </w:r>
    </w:p>
    <w:tbl>
      <w:tblPr>
        <w:tblW w:w="0" w:type="auto"/>
        <w:jc w:val="center"/>
        <w:tblLayout w:type="fixed"/>
        <w:tblLook w:val="04A0" w:firstRow="1" w:lastRow="0" w:firstColumn="1" w:lastColumn="0" w:noHBand="0" w:noVBand="1"/>
      </w:tblPr>
      <w:tblGrid>
        <w:gridCol w:w="4680"/>
        <w:gridCol w:w="4680"/>
      </w:tblGrid>
      <w:tr w:rsidR="00AA2DB4" w14:paraId="0A1C0762"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04CFC430" w14:textId="77777777" w:rsidR="00AA2DB4" w:rsidRDefault="007E2620">
            <w:pPr>
              <w:spacing w:after="60"/>
            </w:pPr>
            <w:r>
              <w:rPr>
                <w:rFonts w:ascii="DejaVu Sans" w:eastAsia="DejaVu Sans" w:hAnsi="DejaVu Sans" w:cs="DejaVu Sans"/>
                <w:b/>
                <w:color w:val="8A6A2C"/>
                <w:sz w:val="16"/>
              </w:rPr>
              <w:t>GUARDRAIL 1</w:t>
            </w:r>
          </w:p>
          <w:p w14:paraId="31A61E89" w14:textId="77777777" w:rsidR="00AA2DB4" w:rsidRDefault="007E2620">
            <w:pPr>
              <w:spacing w:after="0" w:line="240" w:lineRule="auto"/>
            </w:pPr>
            <w:r>
              <w:rPr>
                <w:rFonts w:eastAsia="EB Garamond" w:cs="EB Garamond"/>
                <w:sz w:val="20"/>
              </w:rPr>
              <w:t>Comfort is not flattery. Saying what someone wants to hear is not the same as strengthening them in Christ.</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4CEE30FB" w14:textId="77777777" w:rsidR="00AA2DB4" w:rsidRDefault="007E2620">
            <w:pPr>
              <w:spacing w:after="60"/>
            </w:pPr>
            <w:r>
              <w:rPr>
                <w:rFonts w:ascii="DejaVu Sans" w:eastAsia="DejaVu Sans" w:hAnsi="DejaVu Sans" w:cs="DejaVu Sans"/>
                <w:b/>
                <w:color w:val="8A6A2C"/>
                <w:sz w:val="16"/>
              </w:rPr>
              <w:t>GUARDRAIL 2</w:t>
            </w:r>
          </w:p>
          <w:p w14:paraId="68D9E466" w14:textId="77777777" w:rsidR="00AA2DB4" w:rsidRDefault="007E2620">
            <w:pPr>
              <w:spacing w:after="0" w:line="240" w:lineRule="auto"/>
            </w:pPr>
            <w:r>
              <w:rPr>
                <w:rFonts w:eastAsia="EB Garamond" w:cs="EB Garamond"/>
                <w:sz w:val="20"/>
              </w:rPr>
              <w:t>Edification is not control. Building another believer does not mean managing every decision or replacing the work of the Holy Spirit and Scripture in that person.</w:t>
            </w:r>
          </w:p>
        </w:tc>
      </w:tr>
      <w:tr w:rsidR="00AA2DB4" w14:paraId="5D5D9C51"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7053E469" w14:textId="77777777" w:rsidR="00AA2DB4" w:rsidRDefault="007E2620">
            <w:pPr>
              <w:spacing w:after="60"/>
            </w:pPr>
            <w:r>
              <w:rPr>
                <w:rFonts w:ascii="DejaVu Sans" w:eastAsia="DejaVu Sans" w:hAnsi="DejaVu Sans" w:cs="DejaVu Sans"/>
                <w:b/>
                <w:color w:val="8A6A2C"/>
                <w:sz w:val="16"/>
              </w:rPr>
              <w:t>GUARDRAIL 3</w:t>
            </w:r>
          </w:p>
          <w:p w14:paraId="5D6E779E" w14:textId="77777777" w:rsidR="00AA2DB4" w:rsidRDefault="007E2620">
            <w:pPr>
              <w:spacing w:after="0" w:line="240" w:lineRule="auto"/>
            </w:pPr>
            <w:r>
              <w:rPr>
                <w:rFonts w:eastAsia="EB Garamond" w:cs="EB Garamond"/>
                <w:sz w:val="20"/>
              </w:rPr>
              <w:t>Encouragement can include exhortation. Sometimes love consoles; sometimes love urges a believer toward obedience, repentance, endurance, or courage.</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71EFE2C1" w14:textId="77777777" w:rsidR="00AA2DB4" w:rsidRDefault="007E2620">
            <w:pPr>
              <w:spacing w:after="60"/>
            </w:pPr>
            <w:r>
              <w:rPr>
                <w:rFonts w:ascii="DejaVu Sans" w:eastAsia="DejaVu Sans" w:hAnsi="DejaVu Sans" w:cs="DejaVu Sans"/>
                <w:b/>
                <w:color w:val="8A6A2C"/>
                <w:sz w:val="16"/>
              </w:rPr>
              <w:t>GUARDRAIL 4</w:t>
            </w:r>
          </w:p>
          <w:p w14:paraId="1ADAF7B5" w14:textId="77777777" w:rsidR="00AA2DB4" w:rsidRDefault="007E2620">
            <w:pPr>
              <w:spacing w:after="0" w:line="240" w:lineRule="auto"/>
            </w:pPr>
            <w:r>
              <w:rPr>
                <w:rFonts w:eastAsia="EB Garamond" w:cs="EB Garamond"/>
                <w:sz w:val="20"/>
              </w:rPr>
              <w:t>Mutual ministry does not erase leadership roles. “One another” means every believer has responsibility to contribute to the health of the body within biblical order.</w:t>
            </w:r>
          </w:p>
        </w:tc>
      </w:tr>
    </w:tbl>
    <w:p w14:paraId="6B42A6CA" w14:textId="77777777" w:rsidR="00AA2DB4" w:rsidRDefault="00AA2DB4">
      <w:pPr>
        <w:spacing w:after="40"/>
      </w:pPr>
    </w:p>
    <w:p w14:paraId="77058BA4" w14:textId="77777777" w:rsidR="00AA2DB4" w:rsidRDefault="007E2620">
      <w:pPr>
        <w:keepNext/>
        <w:spacing w:before="80" w:after="80"/>
      </w:pPr>
      <w:r>
        <w:rPr>
          <w:rFonts w:eastAsia="EB Garamond" w:cs="EB Garamond"/>
          <w:b/>
          <w:sz w:val="36"/>
        </w:rPr>
        <w:t>How God’s Comfort Moves Through the Body</w:t>
      </w:r>
    </w:p>
    <w:tbl>
      <w:tblPr>
        <w:tblW w:w="0" w:type="auto"/>
        <w:jc w:val="center"/>
        <w:tblLayout w:type="fixed"/>
        <w:tblLook w:val="04A0" w:firstRow="1" w:lastRow="0" w:firstColumn="1" w:lastColumn="0" w:noHBand="0" w:noVBand="1"/>
      </w:tblPr>
      <w:tblGrid>
        <w:gridCol w:w="2160"/>
        <w:gridCol w:w="7200"/>
      </w:tblGrid>
      <w:tr w:rsidR="00AA2DB4" w14:paraId="41E861CC" w14:textId="77777777">
        <w:trPr>
          <w:tblHeader/>
          <w:jc w:val="center"/>
        </w:trPr>
        <w:tc>
          <w:tcPr>
            <w:tcW w:w="2160" w:type="dxa"/>
            <w:shd w:val="clear" w:color="auto" w:fill="17283F"/>
            <w:tcMar>
              <w:top w:w="100" w:type="dxa"/>
              <w:left w:w="110" w:type="dxa"/>
              <w:bottom w:w="100" w:type="dxa"/>
              <w:right w:w="110" w:type="dxa"/>
            </w:tcMar>
          </w:tcPr>
          <w:p w14:paraId="2ACB00F3" w14:textId="77777777" w:rsidR="00AA2DB4" w:rsidRDefault="007E2620">
            <w:pPr>
              <w:spacing w:after="0"/>
            </w:pPr>
            <w:r>
              <w:rPr>
                <w:rFonts w:ascii="DejaVu Sans" w:eastAsia="DejaVu Sans" w:hAnsi="DejaVu Sans" w:cs="DejaVu Sans"/>
                <w:b/>
                <w:color w:val="FFFFFF"/>
                <w:sz w:val="16"/>
              </w:rPr>
              <w:t>SOURCE</w:t>
            </w:r>
          </w:p>
        </w:tc>
        <w:tc>
          <w:tcPr>
            <w:tcW w:w="7200" w:type="dxa"/>
            <w:shd w:val="clear" w:color="auto" w:fill="17283F"/>
            <w:tcMar>
              <w:top w:w="100" w:type="dxa"/>
              <w:left w:w="110" w:type="dxa"/>
              <w:bottom w:w="100" w:type="dxa"/>
              <w:right w:w="110" w:type="dxa"/>
            </w:tcMar>
          </w:tcPr>
          <w:p w14:paraId="48F0332F" w14:textId="77777777" w:rsidR="00AA2DB4" w:rsidRDefault="007E2620">
            <w:pPr>
              <w:spacing w:after="0"/>
            </w:pPr>
            <w:r>
              <w:rPr>
                <w:rFonts w:ascii="DejaVu Sans" w:eastAsia="DejaVu Sans" w:hAnsi="DejaVu Sans" w:cs="DejaVu Sans"/>
                <w:b/>
                <w:color w:val="FFFFFF"/>
                <w:sz w:val="16"/>
              </w:rPr>
              <w:t>HOW IT STRENGTHENS</w:t>
            </w:r>
          </w:p>
        </w:tc>
      </w:tr>
      <w:tr w:rsidR="00AA2DB4" w14:paraId="60A5DBCC" w14:textId="77777777">
        <w:trPr>
          <w:jc w:val="center"/>
        </w:trPr>
        <w:tc>
          <w:tcPr>
            <w:tcW w:w="2160" w:type="dxa"/>
            <w:tcBorders>
              <w:bottom w:val="single" w:sz="5" w:space="0" w:color="D8D4CB"/>
            </w:tcBorders>
            <w:shd w:val="clear" w:color="auto" w:fill="FBFAF7"/>
            <w:tcMar>
              <w:top w:w="95" w:type="dxa"/>
              <w:left w:w="110" w:type="dxa"/>
              <w:bottom w:w="95" w:type="dxa"/>
              <w:right w:w="110" w:type="dxa"/>
            </w:tcMar>
          </w:tcPr>
          <w:p w14:paraId="0AFCB324" w14:textId="77777777" w:rsidR="00AA2DB4" w:rsidRDefault="007E2620">
            <w:pPr>
              <w:spacing w:after="0" w:line="240" w:lineRule="auto"/>
            </w:pPr>
            <w:r>
              <w:rPr>
                <w:rFonts w:eastAsia="EB Garamond" w:cs="EB Garamond"/>
                <w:sz w:val="18"/>
              </w:rPr>
              <w:t>God</w:t>
            </w:r>
          </w:p>
        </w:tc>
        <w:tc>
          <w:tcPr>
            <w:tcW w:w="7200" w:type="dxa"/>
            <w:tcBorders>
              <w:bottom w:val="single" w:sz="5" w:space="0" w:color="D8D4CB"/>
            </w:tcBorders>
            <w:shd w:val="clear" w:color="auto" w:fill="FBFAF7"/>
            <w:tcMar>
              <w:top w:w="95" w:type="dxa"/>
              <w:left w:w="110" w:type="dxa"/>
              <w:bottom w:w="95" w:type="dxa"/>
              <w:right w:w="110" w:type="dxa"/>
            </w:tcMar>
          </w:tcPr>
          <w:p w14:paraId="1B71325D" w14:textId="77777777" w:rsidR="00AA2DB4" w:rsidRDefault="007E2620">
            <w:pPr>
              <w:spacing w:after="0" w:line="240" w:lineRule="auto"/>
            </w:pPr>
            <w:r>
              <w:rPr>
                <w:rFonts w:eastAsia="EB Garamond" w:cs="EB Garamond"/>
                <w:sz w:val="18"/>
              </w:rPr>
              <w:t>He is the God of all comfort and the ultimate source of hope and strength (2 Corinthians 1:3-4).</w:t>
            </w:r>
          </w:p>
        </w:tc>
      </w:tr>
      <w:tr w:rsidR="00AA2DB4" w14:paraId="13D45D40" w14:textId="77777777">
        <w:trPr>
          <w:jc w:val="center"/>
        </w:trPr>
        <w:tc>
          <w:tcPr>
            <w:tcW w:w="2160" w:type="dxa"/>
            <w:tcBorders>
              <w:bottom w:val="single" w:sz="5" w:space="0" w:color="D8D4CB"/>
            </w:tcBorders>
            <w:shd w:val="clear" w:color="auto" w:fill="EEF2F5"/>
            <w:tcMar>
              <w:top w:w="95" w:type="dxa"/>
              <w:left w:w="110" w:type="dxa"/>
              <w:bottom w:w="95" w:type="dxa"/>
              <w:right w:w="110" w:type="dxa"/>
            </w:tcMar>
          </w:tcPr>
          <w:p w14:paraId="55EDFBEC" w14:textId="77777777" w:rsidR="00AA2DB4" w:rsidRDefault="007E2620">
            <w:pPr>
              <w:spacing w:after="0" w:line="240" w:lineRule="auto"/>
            </w:pPr>
            <w:r>
              <w:rPr>
                <w:rFonts w:eastAsia="EB Garamond" w:cs="EB Garamond"/>
                <w:sz w:val="18"/>
              </w:rPr>
              <w:t>The Word</w:t>
            </w:r>
          </w:p>
        </w:tc>
        <w:tc>
          <w:tcPr>
            <w:tcW w:w="7200" w:type="dxa"/>
            <w:tcBorders>
              <w:bottom w:val="single" w:sz="5" w:space="0" w:color="D8D4CB"/>
            </w:tcBorders>
            <w:shd w:val="clear" w:color="auto" w:fill="EEF2F5"/>
            <w:tcMar>
              <w:top w:w="95" w:type="dxa"/>
              <w:left w:w="110" w:type="dxa"/>
              <w:bottom w:w="95" w:type="dxa"/>
              <w:right w:w="110" w:type="dxa"/>
            </w:tcMar>
          </w:tcPr>
          <w:p w14:paraId="25E66C45" w14:textId="77777777" w:rsidR="00AA2DB4" w:rsidRDefault="007E2620">
            <w:pPr>
              <w:spacing w:after="0" w:line="240" w:lineRule="auto"/>
            </w:pPr>
            <w:r>
              <w:rPr>
                <w:rFonts w:eastAsia="EB Garamond" w:cs="EB Garamond"/>
                <w:sz w:val="18"/>
              </w:rPr>
              <w:t>Scripture gives endurance, instruction, promise, correction, and hope (Romans 15:4).</w:t>
            </w:r>
          </w:p>
        </w:tc>
      </w:tr>
      <w:tr w:rsidR="00AA2DB4" w14:paraId="205321C1" w14:textId="77777777">
        <w:trPr>
          <w:jc w:val="center"/>
        </w:trPr>
        <w:tc>
          <w:tcPr>
            <w:tcW w:w="2160" w:type="dxa"/>
            <w:tcBorders>
              <w:bottom w:val="single" w:sz="5" w:space="0" w:color="D8D4CB"/>
            </w:tcBorders>
            <w:shd w:val="clear" w:color="auto" w:fill="FBFAF7"/>
            <w:tcMar>
              <w:top w:w="95" w:type="dxa"/>
              <w:left w:w="110" w:type="dxa"/>
              <w:bottom w:w="95" w:type="dxa"/>
              <w:right w:w="110" w:type="dxa"/>
            </w:tcMar>
          </w:tcPr>
          <w:p w14:paraId="550A0CFB" w14:textId="77777777" w:rsidR="00AA2DB4" w:rsidRDefault="007E2620">
            <w:pPr>
              <w:spacing w:after="0" w:line="240" w:lineRule="auto"/>
            </w:pPr>
            <w:r>
              <w:rPr>
                <w:rFonts w:eastAsia="EB Garamond" w:cs="EB Garamond"/>
                <w:sz w:val="18"/>
              </w:rPr>
              <w:t>Believers</w:t>
            </w:r>
          </w:p>
        </w:tc>
        <w:tc>
          <w:tcPr>
            <w:tcW w:w="7200" w:type="dxa"/>
            <w:tcBorders>
              <w:bottom w:val="single" w:sz="5" w:space="0" w:color="D8D4CB"/>
            </w:tcBorders>
            <w:shd w:val="clear" w:color="auto" w:fill="FBFAF7"/>
            <w:tcMar>
              <w:top w:w="95" w:type="dxa"/>
              <w:left w:w="110" w:type="dxa"/>
              <w:bottom w:w="95" w:type="dxa"/>
              <w:right w:w="110" w:type="dxa"/>
            </w:tcMar>
          </w:tcPr>
          <w:p w14:paraId="7DA0E3E1" w14:textId="77777777" w:rsidR="00AA2DB4" w:rsidRDefault="007E2620">
            <w:pPr>
              <w:spacing w:after="0" w:line="240" w:lineRule="auto"/>
            </w:pPr>
            <w:r>
              <w:rPr>
                <w:rFonts w:eastAsia="EB Garamond" w:cs="EB Garamond"/>
                <w:sz w:val="18"/>
              </w:rPr>
              <w:t>What we receive from God becomes something we can faithfully share with one another.</w:t>
            </w:r>
          </w:p>
        </w:tc>
      </w:tr>
    </w:tbl>
    <w:p w14:paraId="3042BC0F"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5F78D7B6" w14:textId="77777777">
        <w:trPr>
          <w:jc w:val="center"/>
        </w:trPr>
        <w:tc>
          <w:tcPr>
            <w:tcW w:w="10166" w:type="dxa"/>
            <w:tcBorders>
              <w:left w:val="single" w:sz="22" w:space="0" w:color="B6924A"/>
            </w:tcBorders>
            <w:shd w:val="clear" w:color="auto" w:fill="F6F1E8"/>
            <w:tcMar>
              <w:top w:w="130" w:type="dxa"/>
              <w:left w:w="180" w:type="dxa"/>
              <w:bottom w:w="140" w:type="dxa"/>
              <w:right w:w="180" w:type="dxa"/>
            </w:tcMar>
          </w:tcPr>
          <w:p w14:paraId="0B356837" w14:textId="77777777" w:rsidR="00AA2DB4" w:rsidRDefault="007E2620">
            <w:pPr>
              <w:spacing w:after="80"/>
            </w:pPr>
            <w:r>
              <w:rPr>
                <w:rFonts w:ascii="DejaVu Sans" w:eastAsia="DejaVu Sans" w:hAnsi="DejaVu Sans" w:cs="DejaVu Sans"/>
                <w:b/>
                <w:color w:val="8A6A2C"/>
                <w:sz w:val="18"/>
              </w:rPr>
              <w:t>KEEP THE DIRECTIONS STRAIGHT</w:t>
            </w:r>
          </w:p>
          <w:p w14:paraId="1AEBB483" w14:textId="77777777" w:rsidR="00AA2DB4" w:rsidRDefault="007E2620">
            <w:pPr>
              <w:spacing w:after="0" w:line="245" w:lineRule="auto"/>
            </w:pPr>
            <w:r>
              <w:rPr>
                <w:rFonts w:eastAsia="EB Garamond" w:cs="EB Garamond"/>
                <w:b/>
              </w:rPr>
              <w:t>Our relationship with God is vertical. Our relationships with one another are horizontal. Healthy Christian community depends on both: receiving from God and faithfully giving to people.</w:t>
            </w:r>
          </w:p>
        </w:tc>
      </w:tr>
    </w:tbl>
    <w:p w14:paraId="39F83DF4" w14:textId="77777777" w:rsidR="00AA2DB4" w:rsidRDefault="00AA2DB4">
      <w:pPr>
        <w:spacing w:after="40"/>
      </w:pPr>
    </w:p>
    <w:p w14:paraId="036D9582" w14:textId="77777777" w:rsidR="00AA2DB4" w:rsidRDefault="007E2620">
      <w:r>
        <w:br w:type="page"/>
      </w:r>
    </w:p>
    <w:p w14:paraId="1E0D43DE" w14:textId="77777777" w:rsidR="00AA2DB4" w:rsidRDefault="007E2620">
      <w:pPr>
        <w:spacing w:after="60"/>
      </w:pPr>
      <w:r>
        <w:rPr>
          <w:rFonts w:ascii="DejaVu Sans" w:eastAsia="DejaVu Sans" w:hAnsi="DejaVu Sans" w:cs="DejaVu Sans"/>
          <w:b/>
          <w:color w:val="8A6A2C"/>
          <w:sz w:val="18"/>
        </w:rPr>
        <w:lastRenderedPageBreak/>
        <w:t>CONNECT  |  LET SCRIPTURE CONFIRM SCRIPTURE</w:t>
      </w:r>
    </w:p>
    <w:p w14:paraId="7DF1527E" w14:textId="77777777" w:rsidR="00AA2DB4" w:rsidRDefault="007E2620">
      <w:pPr>
        <w:keepNext/>
        <w:spacing w:after="80"/>
      </w:pPr>
      <w:r>
        <w:rPr>
          <w:rFonts w:eastAsia="EB Garamond" w:cs="EB Garamond"/>
          <w:b/>
          <w:sz w:val="48"/>
        </w:rPr>
        <w:t>A New Testament Pattern</w:t>
      </w:r>
    </w:p>
    <w:p w14:paraId="2DF6AA7B" w14:textId="77777777" w:rsidR="00AA2DB4" w:rsidRDefault="007E2620">
      <w:r>
        <w:rPr>
          <w:rFonts w:eastAsia="EB Garamond" w:cs="EB Garamond"/>
        </w:rPr>
        <w:t>Paul's command in 1 Thessalonians 5:11 is part of a much larger New Testament pattern. Believers are joined to Christ and therefore responsible for the spiritual good of one another.</w:t>
      </w:r>
    </w:p>
    <w:tbl>
      <w:tblPr>
        <w:tblW w:w="0" w:type="auto"/>
        <w:jc w:val="center"/>
        <w:tblLayout w:type="fixed"/>
        <w:tblLook w:val="04A0" w:firstRow="1" w:lastRow="0" w:firstColumn="1" w:lastColumn="0" w:noHBand="0" w:noVBand="1"/>
      </w:tblPr>
      <w:tblGrid>
        <w:gridCol w:w="2304"/>
        <w:gridCol w:w="7056"/>
      </w:tblGrid>
      <w:tr w:rsidR="00AA2DB4" w14:paraId="15B80D79" w14:textId="77777777">
        <w:trPr>
          <w:tblHeader/>
          <w:jc w:val="center"/>
        </w:trPr>
        <w:tc>
          <w:tcPr>
            <w:tcW w:w="2304" w:type="dxa"/>
            <w:shd w:val="clear" w:color="auto" w:fill="17283F"/>
            <w:tcMar>
              <w:top w:w="100" w:type="dxa"/>
              <w:left w:w="110" w:type="dxa"/>
              <w:bottom w:w="100" w:type="dxa"/>
              <w:right w:w="110" w:type="dxa"/>
            </w:tcMar>
          </w:tcPr>
          <w:p w14:paraId="6AF6EA27" w14:textId="77777777" w:rsidR="00AA2DB4" w:rsidRDefault="007E2620">
            <w:pPr>
              <w:spacing w:after="0"/>
            </w:pPr>
            <w:r>
              <w:rPr>
                <w:rFonts w:ascii="DejaVu Sans" w:eastAsia="DejaVu Sans" w:hAnsi="DejaVu Sans" w:cs="DejaVu Sans"/>
                <w:b/>
                <w:color w:val="FFFFFF"/>
                <w:sz w:val="16"/>
              </w:rPr>
              <w:t>PASSAGE</w:t>
            </w:r>
          </w:p>
        </w:tc>
        <w:tc>
          <w:tcPr>
            <w:tcW w:w="7056" w:type="dxa"/>
            <w:shd w:val="clear" w:color="auto" w:fill="17283F"/>
            <w:tcMar>
              <w:top w:w="100" w:type="dxa"/>
              <w:left w:w="110" w:type="dxa"/>
              <w:bottom w:w="100" w:type="dxa"/>
              <w:right w:w="110" w:type="dxa"/>
            </w:tcMar>
          </w:tcPr>
          <w:p w14:paraId="1D81C039" w14:textId="77777777" w:rsidR="00AA2DB4" w:rsidRDefault="007E2620">
            <w:pPr>
              <w:spacing w:after="0"/>
            </w:pPr>
            <w:r>
              <w:rPr>
                <w:rFonts w:ascii="DejaVu Sans" w:eastAsia="DejaVu Sans" w:hAnsi="DejaVu Sans" w:cs="DejaVu Sans"/>
                <w:b/>
                <w:color w:val="FFFFFF"/>
                <w:sz w:val="16"/>
              </w:rPr>
              <w:t>CONNECTION</w:t>
            </w:r>
          </w:p>
        </w:tc>
      </w:tr>
      <w:tr w:rsidR="00AA2DB4" w14:paraId="56E6D3E2"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50E9885D" w14:textId="77777777" w:rsidR="00AA2DB4" w:rsidRDefault="007E2620">
            <w:pPr>
              <w:spacing w:after="0" w:line="240" w:lineRule="auto"/>
            </w:pPr>
            <w:r>
              <w:rPr>
                <w:rFonts w:eastAsia="EB Garamond" w:cs="EB Garamond"/>
                <w:sz w:val="18"/>
              </w:rPr>
              <w:t>Romans 12:5</w:t>
            </w:r>
          </w:p>
        </w:tc>
        <w:tc>
          <w:tcPr>
            <w:tcW w:w="7056" w:type="dxa"/>
            <w:tcBorders>
              <w:bottom w:val="single" w:sz="5" w:space="0" w:color="D8D4CB"/>
            </w:tcBorders>
            <w:shd w:val="clear" w:color="auto" w:fill="FBFAF7"/>
            <w:tcMar>
              <w:top w:w="95" w:type="dxa"/>
              <w:left w:w="110" w:type="dxa"/>
              <w:bottom w:w="95" w:type="dxa"/>
              <w:right w:w="110" w:type="dxa"/>
            </w:tcMar>
          </w:tcPr>
          <w:p w14:paraId="2A213479" w14:textId="77777777" w:rsidR="00AA2DB4" w:rsidRDefault="007E2620">
            <w:pPr>
              <w:spacing w:after="0" w:line="240" w:lineRule="auto"/>
            </w:pPr>
            <w:r>
              <w:rPr>
                <w:rFonts w:eastAsia="EB Garamond" w:cs="EB Garamond"/>
                <w:sz w:val="18"/>
              </w:rPr>
              <w:t>Believers are “members one of another.” Christian life is interdependent, not isolated.</w:t>
            </w:r>
          </w:p>
        </w:tc>
      </w:tr>
      <w:tr w:rsidR="00AA2DB4" w14:paraId="60452A7E"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705B5B57" w14:textId="77777777" w:rsidR="00AA2DB4" w:rsidRDefault="007E2620">
            <w:pPr>
              <w:spacing w:after="0" w:line="240" w:lineRule="auto"/>
            </w:pPr>
            <w:r>
              <w:rPr>
                <w:rFonts w:eastAsia="EB Garamond" w:cs="EB Garamond"/>
                <w:sz w:val="18"/>
              </w:rPr>
              <w:t>Romans 14:19</w:t>
            </w:r>
          </w:p>
        </w:tc>
        <w:tc>
          <w:tcPr>
            <w:tcW w:w="7056" w:type="dxa"/>
            <w:tcBorders>
              <w:bottom w:val="single" w:sz="5" w:space="0" w:color="D8D4CB"/>
            </w:tcBorders>
            <w:shd w:val="clear" w:color="auto" w:fill="EEF2F5"/>
            <w:tcMar>
              <w:top w:w="95" w:type="dxa"/>
              <w:left w:w="110" w:type="dxa"/>
              <w:bottom w:w="95" w:type="dxa"/>
              <w:right w:w="110" w:type="dxa"/>
            </w:tcMar>
          </w:tcPr>
          <w:p w14:paraId="7BCC1B6D" w14:textId="77777777" w:rsidR="00AA2DB4" w:rsidRDefault="007E2620">
            <w:pPr>
              <w:spacing w:after="0" w:line="240" w:lineRule="auto"/>
            </w:pPr>
            <w:r>
              <w:rPr>
                <w:rFonts w:eastAsia="EB Garamond" w:cs="EB Garamond"/>
                <w:sz w:val="18"/>
              </w:rPr>
              <w:t>Christians are to pursue the things that make for peace and the things by which one may edify another.</w:t>
            </w:r>
          </w:p>
        </w:tc>
      </w:tr>
      <w:tr w:rsidR="00AA2DB4" w14:paraId="162C54E8"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587C1464" w14:textId="77777777" w:rsidR="00AA2DB4" w:rsidRDefault="007E2620">
            <w:pPr>
              <w:spacing w:after="0" w:line="240" w:lineRule="auto"/>
            </w:pPr>
            <w:r>
              <w:rPr>
                <w:rFonts w:eastAsia="EB Garamond" w:cs="EB Garamond"/>
                <w:sz w:val="18"/>
              </w:rPr>
              <w:t>2 Corinthians 1:3-4</w:t>
            </w:r>
          </w:p>
        </w:tc>
        <w:tc>
          <w:tcPr>
            <w:tcW w:w="7056" w:type="dxa"/>
            <w:tcBorders>
              <w:bottom w:val="single" w:sz="5" w:space="0" w:color="D8D4CB"/>
            </w:tcBorders>
            <w:shd w:val="clear" w:color="auto" w:fill="FBFAF7"/>
            <w:tcMar>
              <w:top w:w="95" w:type="dxa"/>
              <w:left w:w="110" w:type="dxa"/>
              <w:bottom w:w="95" w:type="dxa"/>
              <w:right w:w="110" w:type="dxa"/>
            </w:tcMar>
          </w:tcPr>
          <w:p w14:paraId="2B271A65" w14:textId="77777777" w:rsidR="00AA2DB4" w:rsidRDefault="007E2620">
            <w:pPr>
              <w:spacing w:after="0" w:line="240" w:lineRule="auto"/>
            </w:pPr>
            <w:r>
              <w:rPr>
                <w:rFonts w:eastAsia="EB Garamond" w:cs="EB Garamond"/>
                <w:sz w:val="18"/>
              </w:rPr>
              <w:t>Comfort received from God equips believers to comfort others in their trouble.</w:t>
            </w:r>
          </w:p>
        </w:tc>
      </w:tr>
      <w:tr w:rsidR="00AA2DB4" w14:paraId="0D8A7EEA"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3DC2154F" w14:textId="77777777" w:rsidR="00AA2DB4" w:rsidRDefault="007E2620">
            <w:pPr>
              <w:spacing w:after="0" w:line="240" w:lineRule="auto"/>
            </w:pPr>
            <w:r>
              <w:rPr>
                <w:rFonts w:eastAsia="EB Garamond" w:cs="EB Garamond"/>
                <w:sz w:val="18"/>
              </w:rPr>
              <w:t>Ephesians 4:15-16</w:t>
            </w:r>
          </w:p>
        </w:tc>
        <w:tc>
          <w:tcPr>
            <w:tcW w:w="7056" w:type="dxa"/>
            <w:tcBorders>
              <w:bottom w:val="single" w:sz="5" w:space="0" w:color="D8D4CB"/>
            </w:tcBorders>
            <w:shd w:val="clear" w:color="auto" w:fill="EEF2F5"/>
            <w:tcMar>
              <w:top w:w="95" w:type="dxa"/>
              <w:left w:w="110" w:type="dxa"/>
              <w:bottom w:w="95" w:type="dxa"/>
              <w:right w:w="110" w:type="dxa"/>
            </w:tcMar>
          </w:tcPr>
          <w:p w14:paraId="59B8470C" w14:textId="77777777" w:rsidR="00AA2DB4" w:rsidRDefault="007E2620">
            <w:pPr>
              <w:spacing w:after="0" w:line="240" w:lineRule="auto"/>
            </w:pPr>
            <w:r>
              <w:rPr>
                <w:rFonts w:eastAsia="EB Garamond" w:cs="EB Garamond"/>
                <w:sz w:val="18"/>
              </w:rPr>
              <w:t>As every part works properly, the body grows and builds itself up in love.</w:t>
            </w:r>
          </w:p>
        </w:tc>
      </w:tr>
      <w:tr w:rsidR="00AA2DB4" w14:paraId="4EE79EB4"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15338B89" w14:textId="77777777" w:rsidR="00AA2DB4" w:rsidRDefault="007E2620">
            <w:pPr>
              <w:spacing w:after="0" w:line="240" w:lineRule="auto"/>
            </w:pPr>
            <w:r>
              <w:rPr>
                <w:rFonts w:eastAsia="EB Garamond" w:cs="EB Garamond"/>
                <w:sz w:val="18"/>
              </w:rPr>
              <w:t>Ephesians 4:29</w:t>
            </w:r>
          </w:p>
        </w:tc>
        <w:tc>
          <w:tcPr>
            <w:tcW w:w="7056" w:type="dxa"/>
            <w:tcBorders>
              <w:bottom w:val="single" w:sz="5" w:space="0" w:color="D8D4CB"/>
            </w:tcBorders>
            <w:shd w:val="clear" w:color="auto" w:fill="FBFAF7"/>
            <w:tcMar>
              <w:top w:w="95" w:type="dxa"/>
              <w:left w:w="110" w:type="dxa"/>
              <w:bottom w:w="95" w:type="dxa"/>
              <w:right w:w="110" w:type="dxa"/>
            </w:tcMar>
          </w:tcPr>
          <w:p w14:paraId="757CC6E8" w14:textId="77777777" w:rsidR="00AA2DB4" w:rsidRDefault="007E2620">
            <w:pPr>
              <w:spacing w:after="0" w:line="240" w:lineRule="auto"/>
            </w:pPr>
            <w:r>
              <w:rPr>
                <w:rFonts w:eastAsia="EB Garamond" w:cs="EB Garamond"/>
                <w:sz w:val="18"/>
              </w:rPr>
              <w:t>Speech should minister grace and be useful for edifying those who hear.</w:t>
            </w:r>
          </w:p>
        </w:tc>
      </w:tr>
      <w:tr w:rsidR="00AA2DB4" w14:paraId="57EC4C62"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26C032F0" w14:textId="77777777" w:rsidR="00AA2DB4" w:rsidRDefault="007E2620">
            <w:pPr>
              <w:spacing w:after="0" w:line="240" w:lineRule="auto"/>
            </w:pPr>
            <w:r>
              <w:rPr>
                <w:rFonts w:eastAsia="EB Garamond" w:cs="EB Garamond"/>
                <w:sz w:val="18"/>
              </w:rPr>
              <w:t>Hebrews 3:13</w:t>
            </w:r>
          </w:p>
        </w:tc>
        <w:tc>
          <w:tcPr>
            <w:tcW w:w="7056" w:type="dxa"/>
            <w:tcBorders>
              <w:bottom w:val="single" w:sz="5" w:space="0" w:color="D8D4CB"/>
            </w:tcBorders>
            <w:shd w:val="clear" w:color="auto" w:fill="EEF2F5"/>
            <w:tcMar>
              <w:top w:w="95" w:type="dxa"/>
              <w:left w:w="110" w:type="dxa"/>
              <w:bottom w:w="95" w:type="dxa"/>
              <w:right w:w="110" w:type="dxa"/>
            </w:tcMar>
          </w:tcPr>
          <w:p w14:paraId="366EE8F8" w14:textId="77777777" w:rsidR="00AA2DB4" w:rsidRDefault="007E2620">
            <w:pPr>
              <w:spacing w:after="0" w:line="240" w:lineRule="auto"/>
            </w:pPr>
            <w:r>
              <w:rPr>
                <w:rFonts w:eastAsia="EB Garamond" w:cs="EB Garamond"/>
                <w:sz w:val="18"/>
              </w:rPr>
              <w:t>Believers are told to exhort one another regularly so that sin does not harden the heart.</w:t>
            </w:r>
          </w:p>
        </w:tc>
      </w:tr>
    </w:tbl>
    <w:p w14:paraId="1F3B20B9" w14:textId="77777777" w:rsidR="00AA2DB4" w:rsidRDefault="00AA2DB4">
      <w:pPr>
        <w:spacing w:after="60"/>
      </w:pPr>
    </w:p>
    <w:p w14:paraId="3A6319DF" w14:textId="77777777" w:rsidR="00AA2DB4" w:rsidRDefault="007E2620">
      <w:pPr>
        <w:spacing w:after="60"/>
      </w:pPr>
      <w:r>
        <w:rPr>
          <w:rFonts w:ascii="DejaVu Sans" w:eastAsia="DejaVu Sans" w:hAnsi="DejaVu Sans" w:cs="DejaVu Sans"/>
          <w:b/>
          <w:color w:val="8A6A2C"/>
          <w:sz w:val="18"/>
        </w:rPr>
        <w:t>SCRIPTURE WORK</w:t>
      </w:r>
    </w:p>
    <w:p w14:paraId="06E4507D" w14:textId="77777777" w:rsidR="00AA2DB4" w:rsidRDefault="007E2620">
      <w:pPr>
        <w:keepNext/>
        <w:spacing w:after="20"/>
      </w:pPr>
      <w:r>
        <w:rPr>
          <w:rFonts w:eastAsia="EB Garamond" w:cs="EB Garamond"/>
          <w:b/>
          <w:color w:val="8A6A2C"/>
        </w:rPr>
        <w:t xml:space="preserve">6. </w:t>
      </w:r>
      <w:r>
        <w:rPr>
          <w:rFonts w:eastAsia="EB Garamond" w:cs="EB Garamond"/>
          <w:b/>
        </w:rPr>
        <w:t>Read 2 Corinthians 1:3-4. What relationship do you see between receiving comfort and giving comfort?</w:t>
      </w:r>
    </w:p>
    <w:p w14:paraId="7FF0820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8B956B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9402384" w14:textId="77777777" w:rsidR="00AA2DB4" w:rsidRDefault="007E2620">
      <w:pPr>
        <w:keepNext/>
        <w:spacing w:after="20"/>
      </w:pPr>
      <w:r>
        <w:rPr>
          <w:rFonts w:eastAsia="EB Garamond" w:cs="EB Garamond"/>
          <w:b/>
          <w:color w:val="8A6A2C"/>
        </w:rPr>
        <w:t xml:space="preserve">7. </w:t>
      </w:r>
      <w:r>
        <w:rPr>
          <w:rFonts w:eastAsia="EB Garamond" w:cs="EB Garamond"/>
          <w:b/>
        </w:rPr>
        <w:t>Read Ephesians 4:29. What test should govern the way a believer speaks to another person?</w:t>
      </w:r>
    </w:p>
    <w:p w14:paraId="7C9F368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2FC908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E411B4E" w14:textId="77777777" w:rsidR="00AA2DB4" w:rsidRDefault="007E2620">
      <w:pPr>
        <w:keepNext/>
        <w:spacing w:after="20"/>
      </w:pPr>
      <w:r>
        <w:rPr>
          <w:rFonts w:eastAsia="EB Garamond" w:cs="EB Garamond"/>
          <w:b/>
          <w:color w:val="8A6A2C"/>
        </w:rPr>
        <w:t xml:space="preserve">8. </w:t>
      </w:r>
      <w:r>
        <w:rPr>
          <w:rFonts w:eastAsia="EB Garamond" w:cs="EB Garamond"/>
          <w:b/>
        </w:rPr>
        <w:t>Read Romans 14:19. What two goals should shape Christian relationships?</w:t>
      </w:r>
    </w:p>
    <w:p w14:paraId="12C142C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B2B82B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F419531" w14:textId="77777777" w:rsidR="00AA2DB4" w:rsidRDefault="007E2620">
      <w:pPr>
        <w:keepNext/>
        <w:spacing w:after="20"/>
      </w:pPr>
      <w:r>
        <w:rPr>
          <w:rFonts w:eastAsia="EB Garamond" w:cs="EB Garamond"/>
          <w:b/>
          <w:color w:val="8A6A2C"/>
        </w:rPr>
        <w:t xml:space="preserve">9. </w:t>
      </w:r>
      <w:r>
        <w:rPr>
          <w:rFonts w:eastAsia="EB Garamond" w:cs="EB Garamond"/>
          <w:b/>
        </w:rPr>
        <w:t>Read Hebrews 3:13. What danger can mutual exhortation help guard against?</w:t>
      </w:r>
    </w:p>
    <w:p w14:paraId="4205714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5D7DA5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4E0B0EC" w14:textId="77777777" w:rsidR="00AA2DB4" w:rsidRDefault="007E2620">
      <w:r>
        <w:br w:type="page"/>
      </w:r>
    </w:p>
    <w:p w14:paraId="5AF01BBC" w14:textId="77777777" w:rsidR="00AA2DB4" w:rsidRDefault="007E2620">
      <w:pPr>
        <w:spacing w:after="60"/>
      </w:pPr>
      <w:r>
        <w:rPr>
          <w:rFonts w:ascii="DejaVu Sans" w:eastAsia="DejaVu Sans" w:hAnsi="DejaVu Sans" w:cs="DejaVu Sans"/>
          <w:b/>
          <w:color w:val="8A6A2C"/>
          <w:sz w:val="18"/>
        </w:rPr>
        <w:lastRenderedPageBreak/>
        <w:t>APPLY  |  BUILD ON PURPOSE</w:t>
      </w:r>
    </w:p>
    <w:p w14:paraId="4864D882" w14:textId="77777777" w:rsidR="00AA2DB4" w:rsidRDefault="007E2620">
      <w:pPr>
        <w:keepNext/>
        <w:spacing w:after="80"/>
      </w:pPr>
      <w:r>
        <w:rPr>
          <w:rFonts w:eastAsia="EB Garamond" w:cs="EB Garamond"/>
          <w:b/>
          <w:sz w:val="48"/>
        </w:rPr>
        <w:t>Will My Presence Build or Weaken?</w:t>
      </w:r>
    </w:p>
    <w:p w14:paraId="5FD2CB91" w14:textId="77777777" w:rsidR="00AA2DB4" w:rsidRDefault="007E2620">
      <w:r>
        <w:rPr>
          <w:rFonts w:eastAsia="EB Garamond" w:cs="EB Garamond"/>
        </w:rPr>
        <w:t>Edification becomes practical in ordinary moments. The question is not whether you have a title. The question is whether your presence, words, and actions make it easier for another believer to trust and obey Christ.</w:t>
      </w:r>
    </w:p>
    <w:tbl>
      <w:tblPr>
        <w:tblW w:w="0" w:type="auto"/>
        <w:jc w:val="center"/>
        <w:tblLayout w:type="fixed"/>
        <w:tblLook w:val="04A0" w:firstRow="1" w:lastRow="0" w:firstColumn="1" w:lastColumn="0" w:noHBand="0" w:noVBand="1"/>
      </w:tblPr>
      <w:tblGrid>
        <w:gridCol w:w="2088"/>
        <w:gridCol w:w="7272"/>
      </w:tblGrid>
      <w:tr w:rsidR="00AA2DB4" w14:paraId="748D40E0" w14:textId="77777777">
        <w:trPr>
          <w:tblHeader/>
          <w:jc w:val="center"/>
        </w:trPr>
        <w:tc>
          <w:tcPr>
            <w:tcW w:w="2088" w:type="dxa"/>
            <w:shd w:val="clear" w:color="auto" w:fill="17283F"/>
            <w:tcMar>
              <w:top w:w="100" w:type="dxa"/>
              <w:left w:w="110" w:type="dxa"/>
              <w:bottom w:w="100" w:type="dxa"/>
              <w:right w:w="110" w:type="dxa"/>
            </w:tcMar>
          </w:tcPr>
          <w:p w14:paraId="34D8596F" w14:textId="77777777" w:rsidR="00AA2DB4" w:rsidRDefault="007E2620">
            <w:pPr>
              <w:spacing w:after="0"/>
            </w:pPr>
            <w:r>
              <w:rPr>
                <w:rFonts w:ascii="DejaVu Sans" w:eastAsia="DejaVu Sans" w:hAnsi="DejaVu Sans" w:cs="DejaVu Sans"/>
                <w:b/>
                <w:color w:val="FFFFFF"/>
                <w:sz w:val="16"/>
              </w:rPr>
              <w:t>AREA</w:t>
            </w:r>
          </w:p>
        </w:tc>
        <w:tc>
          <w:tcPr>
            <w:tcW w:w="7272" w:type="dxa"/>
            <w:shd w:val="clear" w:color="auto" w:fill="17283F"/>
            <w:tcMar>
              <w:top w:w="100" w:type="dxa"/>
              <w:left w:w="110" w:type="dxa"/>
              <w:bottom w:w="100" w:type="dxa"/>
              <w:right w:w="110" w:type="dxa"/>
            </w:tcMar>
          </w:tcPr>
          <w:p w14:paraId="6AEBD668" w14:textId="77777777" w:rsidR="00AA2DB4" w:rsidRDefault="007E2620">
            <w:pPr>
              <w:spacing w:after="0"/>
            </w:pPr>
            <w:r>
              <w:rPr>
                <w:rFonts w:ascii="DejaVu Sans" w:eastAsia="DejaVu Sans" w:hAnsi="DejaVu Sans" w:cs="DejaVu Sans"/>
                <w:b/>
                <w:color w:val="FFFFFF"/>
                <w:sz w:val="16"/>
              </w:rPr>
              <w:t>A BUILDING PRACTICE</w:t>
            </w:r>
          </w:p>
        </w:tc>
      </w:tr>
      <w:tr w:rsidR="00AA2DB4" w14:paraId="463FBBB0"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69FEBD32" w14:textId="77777777" w:rsidR="00AA2DB4" w:rsidRDefault="007E2620">
            <w:pPr>
              <w:spacing w:after="0" w:line="240" w:lineRule="auto"/>
            </w:pPr>
            <w:r>
              <w:rPr>
                <w:rFonts w:eastAsia="EB Garamond" w:cs="EB Garamond"/>
                <w:sz w:val="18"/>
              </w:rPr>
              <w:t>WORDS</w:t>
            </w:r>
          </w:p>
        </w:tc>
        <w:tc>
          <w:tcPr>
            <w:tcW w:w="7272" w:type="dxa"/>
            <w:tcBorders>
              <w:bottom w:val="single" w:sz="5" w:space="0" w:color="D8D4CB"/>
            </w:tcBorders>
            <w:shd w:val="clear" w:color="auto" w:fill="FBFAF7"/>
            <w:tcMar>
              <w:top w:w="95" w:type="dxa"/>
              <w:left w:w="110" w:type="dxa"/>
              <w:bottom w:w="95" w:type="dxa"/>
              <w:right w:w="110" w:type="dxa"/>
            </w:tcMar>
          </w:tcPr>
          <w:p w14:paraId="6CAD0FB0" w14:textId="77777777" w:rsidR="00AA2DB4" w:rsidRDefault="007E2620">
            <w:pPr>
              <w:spacing w:after="0" w:line="240" w:lineRule="auto"/>
            </w:pPr>
            <w:r>
              <w:rPr>
                <w:rFonts w:eastAsia="EB Garamond" w:cs="EB Garamond"/>
                <w:sz w:val="18"/>
              </w:rPr>
              <w:t>Speak truth that gives grace, clarity, courage, or needed correction rather than gossip, contempt, or needless criticism.</w:t>
            </w:r>
          </w:p>
        </w:tc>
      </w:tr>
      <w:tr w:rsidR="00AA2DB4" w14:paraId="1D4B3F9F"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16102662" w14:textId="77777777" w:rsidR="00AA2DB4" w:rsidRDefault="007E2620">
            <w:pPr>
              <w:spacing w:after="0" w:line="240" w:lineRule="auto"/>
            </w:pPr>
            <w:r>
              <w:rPr>
                <w:rFonts w:eastAsia="EB Garamond" w:cs="EB Garamond"/>
                <w:sz w:val="18"/>
              </w:rPr>
              <w:t>PRESENCE</w:t>
            </w:r>
          </w:p>
        </w:tc>
        <w:tc>
          <w:tcPr>
            <w:tcW w:w="7272" w:type="dxa"/>
            <w:tcBorders>
              <w:bottom w:val="single" w:sz="5" w:space="0" w:color="D8D4CB"/>
            </w:tcBorders>
            <w:shd w:val="clear" w:color="auto" w:fill="EEF2F5"/>
            <w:tcMar>
              <w:top w:w="95" w:type="dxa"/>
              <w:left w:w="110" w:type="dxa"/>
              <w:bottom w:w="95" w:type="dxa"/>
              <w:right w:w="110" w:type="dxa"/>
            </w:tcMar>
          </w:tcPr>
          <w:p w14:paraId="049D301B" w14:textId="77777777" w:rsidR="00AA2DB4" w:rsidRDefault="007E2620">
            <w:pPr>
              <w:spacing w:after="0" w:line="240" w:lineRule="auto"/>
            </w:pPr>
            <w:r>
              <w:rPr>
                <w:rFonts w:eastAsia="EB Garamond" w:cs="EB Garamond"/>
                <w:sz w:val="18"/>
              </w:rPr>
              <w:t>Stay near people in grief, pressure, disappointment, or spiritual fatigue instead of disappearing when care becomes inconvenient.</w:t>
            </w:r>
          </w:p>
        </w:tc>
      </w:tr>
      <w:tr w:rsidR="00AA2DB4" w14:paraId="59BD7C4D"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6AD478FF" w14:textId="77777777" w:rsidR="00AA2DB4" w:rsidRDefault="007E2620">
            <w:pPr>
              <w:spacing w:after="0" w:line="240" w:lineRule="auto"/>
            </w:pPr>
            <w:r>
              <w:rPr>
                <w:rFonts w:eastAsia="EB Garamond" w:cs="EB Garamond"/>
                <w:sz w:val="18"/>
              </w:rPr>
              <w:t>SCRIPTURE</w:t>
            </w:r>
          </w:p>
        </w:tc>
        <w:tc>
          <w:tcPr>
            <w:tcW w:w="7272" w:type="dxa"/>
            <w:tcBorders>
              <w:bottom w:val="single" w:sz="5" w:space="0" w:color="D8D4CB"/>
            </w:tcBorders>
            <w:shd w:val="clear" w:color="auto" w:fill="FBFAF7"/>
            <w:tcMar>
              <w:top w:w="95" w:type="dxa"/>
              <w:left w:w="110" w:type="dxa"/>
              <w:bottom w:w="95" w:type="dxa"/>
              <w:right w:w="110" w:type="dxa"/>
            </w:tcMar>
          </w:tcPr>
          <w:p w14:paraId="7432BE5A" w14:textId="77777777" w:rsidR="00AA2DB4" w:rsidRDefault="007E2620">
            <w:pPr>
              <w:spacing w:after="0" w:line="240" w:lineRule="auto"/>
            </w:pPr>
            <w:r>
              <w:rPr>
                <w:rFonts w:eastAsia="EB Garamond" w:cs="EB Garamond"/>
                <w:sz w:val="18"/>
              </w:rPr>
              <w:t>Bring a fitting biblical truth into the situation without using verses as slogans or weapons.</w:t>
            </w:r>
          </w:p>
        </w:tc>
      </w:tr>
      <w:tr w:rsidR="00AA2DB4" w14:paraId="1CC15224"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55568EAE" w14:textId="77777777" w:rsidR="00AA2DB4" w:rsidRDefault="007E2620">
            <w:pPr>
              <w:spacing w:after="0" w:line="240" w:lineRule="auto"/>
            </w:pPr>
            <w:r>
              <w:rPr>
                <w:rFonts w:eastAsia="EB Garamond" w:cs="EB Garamond"/>
                <w:sz w:val="18"/>
              </w:rPr>
              <w:t>SERVICE</w:t>
            </w:r>
          </w:p>
        </w:tc>
        <w:tc>
          <w:tcPr>
            <w:tcW w:w="7272" w:type="dxa"/>
            <w:tcBorders>
              <w:bottom w:val="single" w:sz="5" w:space="0" w:color="D8D4CB"/>
            </w:tcBorders>
            <w:shd w:val="clear" w:color="auto" w:fill="EEF2F5"/>
            <w:tcMar>
              <w:top w:w="95" w:type="dxa"/>
              <w:left w:w="110" w:type="dxa"/>
              <w:bottom w:w="95" w:type="dxa"/>
              <w:right w:w="110" w:type="dxa"/>
            </w:tcMar>
          </w:tcPr>
          <w:p w14:paraId="74AC9AF3" w14:textId="77777777" w:rsidR="00AA2DB4" w:rsidRDefault="007E2620">
            <w:pPr>
              <w:spacing w:after="0" w:line="240" w:lineRule="auto"/>
            </w:pPr>
            <w:r>
              <w:rPr>
                <w:rFonts w:eastAsia="EB Garamond" w:cs="EB Garamond"/>
                <w:sz w:val="18"/>
              </w:rPr>
              <w:t>Carry a practical burden when doing so genuinely strengthens another person or the body.</w:t>
            </w:r>
          </w:p>
        </w:tc>
      </w:tr>
      <w:tr w:rsidR="00AA2DB4" w14:paraId="1AB84FEA"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3F78FE47" w14:textId="77777777" w:rsidR="00AA2DB4" w:rsidRDefault="007E2620">
            <w:pPr>
              <w:spacing w:after="0" w:line="240" w:lineRule="auto"/>
            </w:pPr>
            <w:r>
              <w:rPr>
                <w:rFonts w:eastAsia="EB Garamond" w:cs="EB Garamond"/>
                <w:sz w:val="18"/>
              </w:rPr>
              <w:t>EXHORTATION</w:t>
            </w:r>
          </w:p>
        </w:tc>
        <w:tc>
          <w:tcPr>
            <w:tcW w:w="7272" w:type="dxa"/>
            <w:tcBorders>
              <w:bottom w:val="single" w:sz="5" w:space="0" w:color="D8D4CB"/>
            </w:tcBorders>
            <w:shd w:val="clear" w:color="auto" w:fill="FBFAF7"/>
            <w:tcMar>
              <w:top w:w="95" w:type="dxa"/>
              <w:left w:w="110" w:type="dxa"/>
              <w:bottom w:w="95" w:type="dxa"/>
              <w:right w:w="110" w:type="dxa"/>
            </w:tcMar>
          </w:tcPr>
          <w:p w14:paraId="1FBFC369" w14:textId="77777777" w:rsidR="00AA2DB4" w:rsidRDefault="007E2620">
            <w:pPr>
              <w:spacing w:after="0" w:line="240" w:lineRule="auto"/>
            </w:pPr>
            <w:r>
              <w:rPr>
                <w:rFonts w:eastAsia="EB Garamond" w:cs="EB Garamond"/>
                <w:sz w:val="18"/>
              </w:rPr>
              <w:t>When correction is needed, speak with humility, patience, and a goal of restoration rather than superiority.</w:t>
            </w:r>
          </w:p>
        </w:tc>
      </w:tr>
      <w:tr w:rsidR="00AA2DB4" w14:paraId="14F6ADDA"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2BDE8366" w14:textId="77777777" w:rsidR="00AA2DB4" w:rsidRDefault="007E2620">
            <w:pPr>
              <w:spacing w:after="0" w:line="240" w:lineRule="auto"/>
            </w:pPr>
            <w:r>
              <w:rPr>
                <w:rFonts w:eastAsia="EB Garamond" w:cs="EB Garamond"/>
                <w:sz w:val="18"/>
              </w:rPr>
              <w:t>HOPE</w:t>
            </w:r>
          </w:p>
        </w:tc>
        <w:tc>
          <w:tcPr>
            <w:tcW w:w="7272" w:type="dxa"/>
            <w:tcBorders>
              <w:bottom w:val="single" w:sz="5" w:space="0" w:color="D8D4CB"/>
            </w:tcBorders>
            <w:shd w:val="clear" w:color="auto" w:fill="EEF2F5"/>
            <w:tcMar>
              <w:top w:w="95" w:type="dxa"/>
              <w:left w:w="110" w:type="dxa"/>
              <w:bottom w:w="95" w:type="dxa"/>
              <w:right w:w="110" w:type="dxa"/>
            </w:tcMar>
          </w:tcPr>
          <w:p w14:paraId="1263AD29" w14:textId="77777777" w:rsidR="00AA2DB4" w:rsidRDefault="007E2620">
            <w:pPr>
              <w:spacing w:after="0" w:line="240" w:lineRule="auto"/>
            </w:pPr>
            <w:r>
              <w:rPr>
                <w:rFonts w:eastAsia="EB Garamond" w:cs="EB Garamond"/>
                <w:sz w:val="18"/>
              </w:rPr>
              <w:t>Remind discouraged believers of what is true about Christ, salvation, resurrection, and the faithfulness of God.</w:t>
            </w:r>
          </w:p>
        </w:tc>
      </w:tr>
    </w:tbl>
    <w:p w14:paraId="56784143"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0AF0CBEB"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5E6C829A" w14:textId="77777777" w:rsidR="00AA2DB4" w:rsidRDefault="007E2620">
            <w:pPr>
              <w:spacing w:after="80"/>
            </w:pPr>
            <w:r>
              <w:rPr>
                <w:rFonts w:ascii="DejaVu Sans" w:eastAsia="DejaVu Sans" w:hAnsi="DejaVu Sans" w:cs="DejaVu Sans"/>
                <w:b/>
                <w:color w:val="8A6A2C"/>
                <w:sz w:val="18"/>
              </w:rPr>
              <w:t>A BETTER QUESTION</w:t>
            </w:r>
          </w:p>
          <w:p w14:paraId="03DB30EE" w14:textId="77777777" w:rsidR="00AA2DB4" w:rsidRDefault="007E2620">
            <w:pPr>
              <w:spacing w:after="0" w:line="245" w:lineRule="auto"/>
            </w:pPr>
            <w:r>
              <w:rPr>
                <w:rFonts w:eastAsia="EB Garamond" w:cs="EB Garamond"/>
                <w:b/>
              </w:rPr>
              <w:t>Instead of asking only, 'Did I say something nice?' ask, 'Did what I said or did help this person move toward Christ, truth, courage, obedience, peace, or hope?'</w:t>
            </w:r>
          </w:p>
        </w:tc>
      </w:tr>
    </w:tbl>
    <w:p w14:paraId="52CBA55A" w14:textId="77777777" w:rsidR="00AA2DB4" w:rsidRDefault="00AA2DB4">
      <w:pPr>
        <w:spacing w:after="40"/>
      </w:pPr>
    </w:p>
    <w:p w14:paraId="69934343" w14:textId="77777777" w:rsidR="00AA2DB4" w:rsidRDefault="007E2620">
      <w:pPr>
        <w:spacing w:after="60"/>
      </w:pPr>
      <w:r>
        <w:rPr>
          <w:rFonts w:ascii="DejaVu Sans" w:eastAsia="DejaVu Sans" w:hAnsi="DejaVu Sans" w:cs="DejaVu Sans"/>
          <w:b/>
          <w:color w:val="8A6A2C"/>
          <w:sz w:val="18"/>
        </w:rPr>
        <w:t>HEART CHECK</w:t>
      </w:r>
    </w:p>
    <w:p w14:paraId="51884BD0" w14:textId="77777777" w:rsidR="00AA2DB4" w:rsidRDefault="007E2620">
      <w:pPr>
        <w:keepNext/>
        <w:spacing w:after="20"/>
      </w:pPr>
      <w:r>
        <w:rPr>
          <w:rFonts w:eastAsia="EB Garamond" w:cs="EB Garamond"/>
          <w:b/>
          <w:color w:val="8A6A2C"/>
        </w:rPr>
        <w:t xml:space="preserve">10. </w:t>
      </w:r>
      <w:r>
        <w:rPr>
          <w:rFonts w:eastAsia="EB Garamond" w:cs="EB Garamond"/>
          <w:b/>
        </w:rPr>
        <w:t>Which building practice above is strongest in my life right now?</w:t>
      </w:r>
    </w:p>
    <w:p w14:paraId="74D148A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BDDCDB9" w14:textId="77777777" w:rsidR="00AA2DB4" w:rsidRDefault="007E2620">
      <w:pPr>
        <w:keepNext/>
        <w:spacing w:after="20"/>
      </w:pPr>
      <w:r>
        <w:rPr>
          <w:rFonts w:eastAsia="EB Garamond" w:cs="EB Garamond"/>
          <w:b/>
          <w:color w:val="8A6A2C"/>
        </w:rPr>
        <w:t xml:space="preserve">11. </w:t>
      </w:r>
      <w:r>
        <w:rPr>
          <w:rFonts w:eastAsia="EB Garamond" w:cs="EB Garamond"/>
          <w:b/>
        </w:rPr>
        <w:t>Which one is weakest or most neglected?</w:t>
      </w:r>
    </w:p>
    <w:p w14:paraId="2729E09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C99C50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228F5B7" w14:textId="77777777" w:rsidR="00AA2DB4" w:rsidRDefault="007E2620">
      <w:pPr>
        <w:keepNext/>
        <w:spacing w:after="20"/>
      </w:pPr>
      <w:r>
        <w:rPr>
          <w:rFonts w:eastAsia="EB Garamond" w:cs="EB Garamond"/>
          <w:b/>
          <w:color w:val="8A6A2C"/>
        </w:rPr>
        <w:t xml:space="preserve">12. </w:t>
      </w:r>
      <w:r>
        <w:rPr>
          <w:rFonts w:eastAsia="EB Garamond" w:cs="EB Garamond"/>
          <w:b/>
        </w:rPr>
        <w:t>Is there a relationship in which my words have been tearing down more than building up? What needs to change?</w:t>
      </w:r>
    </w:p>
    <w:p w14:paraId="7867223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799067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49A6D6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3631422" w14:textId="77777777" w:rsidR="00AA2DB4" w:rsidRDefault="007E2620">
      <w:r>
        <w:br w:type="page"/>
      </w:r>
    </w:p>
    <w:p w14:paraId="2B08136D" w14:textId="77777777" w:rsidR="00AA2DB4" w:rsidRDefault="007E2620">
      <w:pPr>
        <w:spacing w:after="60"/>
      </w:pPr>
      <w:r>
        <w:rPr>
          <w:rFonts w:ascii="DejaVu Sans" w:eastAsia="DejaVu Sans" w:hAnsi="DejaVu Sans" w:cs="DejaVu Sans"/>
          <w:b/>
          <w:color w:val="8A6A2C"/>
          <w:sz w:val="18"/>
        </w:rPr>
        <w:lastRenderedPageBreak/>
        <w:t>PRACTICE  |  THE ONE ANOTHER PLAN</w:t>
      </w:r>
    </w:p>
    <w:p w14:paraId="6FDE037A" w14:textId="77777777" w:rsidR="00AA2DB4" w:rsidRDefault="007E2620">
      <w:pPr>
        <w:keepNext/>
        <w:spacing w:after="80"/>
      </w:pPr>
      <w:r>
        <w:rPr>
          <w:rFonts w:eastAsia="EB Garamond" w:cs="EB Garamond"/>
          <w:b/>
          <w:sz w:val="48"/>
        </w:rPr>
        <w:t>Turn the Command into a Practice</w:t>
      </w:r>
    </w:p>
    <w:p w14:paraId="33385914" w14:textId="77777777" w:rsidR="00AA2DB4" w:rsidRDefault="007E2620">
      <w:r>
        <w:rPr>
          <w:rFonts w:eastAsia="EB Garamond" w:cs="EB Garamond"/>
        </w:rPr>
        <w:t>Choose one person you can strengthen this week. Do not begin with what you want to say. Begin by listening, praying, and asking what kind of strengthening would be faithful to Christ and appropriate to the person's real need.</w:t>
      </w:r>
    </w:p>
    <w:tbl>
      <w:tblPr>
        <w:tblW w:w="0" w:type="auto"/>
        <w:jc w:val="center"/>
        <w:tblLayout w:type="fixed"/>
        <w:tblLook w:val="04A0" w:firstRow="1" w:lastRow="0" w:firstColumn="1" w:lastColumn="0" w:noHBand="0" w:noVBand="1"/>
      </w:tblPr>
      <w:tblGrid>
        <w:gridCol w:w="2448"/>
        <w:gridCol w:w="6912"/>
      </w:tblGrid>
      <w:tr w:rsidR="00AA2DB4" w14:paraId="36FD41AC" w14:textId="77777777">
        <w:trPr>
          <w:tblHeader/>
          <w:jc w:val="center"/>
        </w:trPr>
        <w:tc>
          <w:tcPr>
            <w:tcW w:w="2448" w:type="dxa"/>
            <w:shd w:val="clear" w:color="auto" w:fill="17283F"/>
            <w:tcMar>
              <w:top w:w="100" w:type="dxa"/>
              <w:left w:w="110" w:type="dxa"/>
              <w:bottom w:w="100" w:type="dxa"/>
              <w:right w:w="110" w:type="dxa"/>
            </w:tcMar>
          </w:tcPr>
          <w:p w14:paraId="13BE348D" w14:textId="77777777" w:rsidR="00AA2DB4" w:rsidRDefault="007E2620">
            <w:pPr>
              <w:spacing w:after="0"/>
            </w:pPr>
            <w:r>
              <w:rPr>
                <w:rFonts w:ascii="DejaVu Sans" w:eastAsia="DejaVu Sans" w:hAnsi="DejaVu Sans" w:cs="DejaVu Sans"/>
                <w:b/>
                <w:color w:val="FFFFFF"/>
                <w:sz w:val="16"/>
              </w:rPr>
              <w:t>STEP</w:t>
            </w:r>
          </w:p>
        </w:tc>
        <w:tc>
          <w:tcPr>
            <w:tcW w:w="6912" w:type="dxa"/>
            <w:shd w:val="clear" w:color="auto" w:fill="17283F"/>
            <w:tcMar>
              <w:top w:w="100" w:type="dxa"/>
              <w:left w:w="110" w:type="dxa"/>
              <w:bottom w:w="100" w:type="dxa"/>
              <w:right w:w="110" w:type="dxa"/>
            </w:tcMar>
          </w:tcPr>
          <w:p w14:paraId="02F2C85D" w14:textId="77777777" w:rsidR="00AA2DB4" w:rsidRDefault="007E2620">
            <w:pPr>
              <w:spacing w:after="0"/>
            </w:pPr>
            <w:r>
              <w:rPr>
                <w:rFonts w:ascii="DejaVu Sans" w:eastAsia="DejaVu Sans" w:hAnsi="DejaVu Sans" w:cs="DejaVu Sans"/>
                <w:b/>
                <w:color w:val="FFFFFF"/>
                <w:sz w:val="16"/>
              </w:rPr>
              <w:t>YOUR RESPONSE</w:t>
            </w:r>
          </w:p>
        </w:tc>
      </w:tr>
      <w:tr w:rsidR="00AA2DB4" w14:paraId="556F6A40"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2CCD2B92" w14:textId="77777777" w:rsidR="00AA2DB4" w:rsidRDefault="007E2620">
            <w:pPr>
              <w:spacing w:after="0" w:line="240" w:lineRule="auto"/>
            </w:pPr>
            <w:r>
              <w:rPr>
                <w:rFonts w:eastAsia="EB Garamond" w:cs="EB Garamond"/>
                <w:sz w:val="18"/>
              </w:rPr>
              <w:t>1. PERSON</w:t>
            </w:r>
          </w:p>
        </w:tc>
        <w:tc>
          <w:tcPr>
            <w:tcW w:w="6912" w:type="dxa"/>
            <w:tcBorders>
              <w:bottom w:val="single" w:sz="5" w:space="0" w:color="D8D4CB"/>
            </w:tcBorders>
            <w:shd w:val="clear" w:color="auto" w:fill="FBFAF7"/>
            <w:tcMar>
              <w:top w:w="95" w:type="dxa"/>
              <w:left w:w="110" w:type="dxa"/>
              <w:bottom w:w="95" w:type="dxa"/>
              <w:right w:w="110" w:type="dxa"/>
            </w:tcMar>
          </w:tcPr>
          <w:p w14:paraId="560D407A" w14:textId="77777777" w:rsidR="00AA2DB4" w:rsidRDefault="007E2620">
            <w:pPr>
              <w:spacing w:after="0" w:line="240" w:lineRule="auto"/>
            </w:pPr>
            <w:r>
              <w:rPr>
                <w:rFonts w:eastAsia="EB Garamond" w:cs="EB Garamond"/>
                <w:sz w:val="18"/>
              </w:rPr>
              <w:t>Who is God bringing to mind?</w:t>
            </w:r>
          </w:p>
        </w:tc>
      </w:tr>
      <w:tr w:rsidR="00AA2DB4" w14:paraId="3E07044D"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2E4C029A" w14:textId="77777777" w:rsidR="00AA2DB4" w:rsidRDefault="007E2620">
            <w:pPr>
              <w:spacing w:after="0" w:line="240" w:lineRule="auto"/>
            </w:pPr>
            <w:r>
              <w:rPr>
                <w:rFonts w:eastAsia="EB Garamond" w:cs="EB Garamond"/>
                <w:sz w:val="18"/>
              </w:rPr>
              <w:t>2. NEED</w:t>
            </w:r>
          </w:p>
        </w:tc>
        <w:tc>
          <w:tcPr>
            <w:tcW w:w="6912" w:type="dxa"/>
            <w:tcBorders>
              <w:bottom w:val="single" w:sz="5" w:space="0" w:color="D8D4CB"/>
            </w:tcBorders>
            <w:shd w:val="clear" w:color="auto" w:fill="EEF2F5"/>
            <w:tcMar>
              <w:top w:w="95" w:type="dxa"/>
              <w:left w:w="110" w:type="dxa"/>
              <w:bottom w:w="95" w:type="dxa"/>
              <w:right w:w="110" w:type="dxa"/>
            </w:tcMar>
          </w:tcPr>
          <w:p w14:paraId="350C9042" w14:textId="77777777" w:rsidR="00AA2DB4" w:rsidRDefault="007E2620">
            <w:pPr>
              <w:spacing w:after="0" w:line="240" w:lineRule="auto"/>
            </w:pPr>
            <w:r>
              <w:rPr>
                <w:rFonts w:eastAsia="EB Garamond" w:cs="EB Garamond"/>
                <w:sz w:val="18"/>
              </w:rPr>
              <w:t>Do they primarily need consolation, encouragement, exhortation, practical help, or simply faithful presence?</w:t>
            </w:r>
          </w:p>
        </w:tc>
      </w:tr>
      <w:tr w:rsidR="00AA2DB4" w14:paraId="1B82FEEF"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2E3CCD06" w14:textId="77777777" w:rsidR="00AA2DB4" w:rsidRDefault="007E2620">
            <w:pPr>
              <w:spacing w:after="0" w:line="240" w:lineRule="auto"/>
            </w:pPr>
            <w:r>
              <w:rPr>
                <w:rFonts w:eastAsia="EB Garamond" w:cs="EB Garamond"/>
                <w:sz w:val="18"/>
              </w:rPr>
              <w:t>3. TRUTH</w:t>
            </w:r>
          </w:p>
        </w:tc>
        <w:tc>
          <w:tcPr>
            <w:tcW w:w="6912" w:type="dxa"/>
            <w:tcBorders>
              <w:bottom w:val="single" w:sz="5" w:space="0" w:color="D8D4CB"/>
            </w:tcBorders>
            <w:shd w:val="clear" w:color="auto" w:fill="FBFAF7"/>
            <w:tcMar>
              <w:top w:w="95" w:type="dxa"/>
              <w:left w:w="110" w:type="dxa"/>
              <w:bottom w:w="95" w:type="dxa"/>
              <w:right w:w="110" w:type="dxa"/>
            </w:tcMar>
          </w:tcPr>
          <w:p w14:paraId="6D922ADB" w14:textId="77777777" w:rsidR="00AA2DB4" w:rsidRDefault="007E2620">
            <w:pPr>
              <w:spacing w:after="0" w:line="240" w:lineRule="auto"/>
            </w:pPr>
            <w:r>
              <w:rPr>
                <w:rFonts w:eastAsia="EB Garamond" w:cs="EB Garamond"/>
                <w:sz w:val="18"/>
              </w:rPr>
              <w:t>What Scripture or gospel truth genuinely fits the need?</w:t>
            </w:r>
          </w:p>
        </w:tc>
      </w:tr>
      <w:tr w:rsidR="00AA2DB4" w14:paraId="0E4D47EF"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0B7AD58B" w14:textId="77777777" w:rsidR="00AA2DB4" w:rsidRDefault="007E2620">
            <w:pPr>
              <w:spacing w:after="0" w:line="240" w:lineRule="auto"/>
            </w:pPr>
            <w:r>
              <w:rPr>
                <w:rFonts w:eastAsia="EB Garamond" w:cs="EB Garamond"/>
                <w:sz w:val="18"/>
              </w:rPr>
              <w:t>4. ACTION</w:t>
            </w:r>
          </w:p>
        </w:tc>
        <w:tc>
          <w:tcPr>
            <w:tcW w:w="6912" w:type="dxa"/>
            <w:tcBorders>
              <w:bottom w:val="single" w:sz="5" w:space="0" w:color="D8D4CB"/>
            </w:tcBorders>
            <w:shd w:val="clear" w:color="auto" w:fill="EEF2F5"/>
            <w:tcMar>
              <w:top w:w="95" w:type="dxa"/>
              <w:left w:w="110" w:type="dxa"/>
              <w:bottom w:w="95" w:type="dxa"/>
              <w:right w:w="110" w:type="dxa"/>
            </w:tcMar>
          </w:tcPr>
          <w:p w14:paraId="025EEA40" w14:textId="77777777" w:rsidR="00AA2DB4" w:rsidRDefault="007E2620">
            <w:pPr>
              <w:spacing w:after="0" w:line="240" w:lineRule="auto"/>
            </w:pPr>
            <w:r>
              <w:rPr>
                <w:rFonts w:eastAsia="EB Garamond" w:cs="EB Garamond"/>
                <w:sz w:val="18"/>
              </w:rPr>
              <w:t>What specific word or action will I offer?</w:t>
            </w:r>
          </w:p>
        </w:tc>
      </w:tr>
      <w:tr w:rsidR="00AA2DB4" w14:paraId="274D768E"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45CD5585" w14:textId="77777777" w:rsidR="00AA2DB4" w:rsidRDefault="007E2620">
            <w:pPr>
              <w:spacing w:after="0" w:line="240" w:lineRule="auto"/>
            </w:pPr>
            <w:r>
              <w:rPr>
                <w:rFonts w:eastAsia="EB Garamond" w:cs="EB Garamond"/>
                <w:sz w:val="18"/>
              </w:rPr>
              <w:t>5. FOLLOW-THROUGH</w:t>
            </w:r>
          </w:p>
        </w:tc>
        <w:tc>
          <w:tcPr>
            <w:tcW w:w="6912" w:type="dxa"/>
            <w:tcBorders>
              <w:bottom w:val="single" w:sz="5" w:space="0" w:color="D8D4CB"/>
            </w:tcBorders>
            <w:shd w:val="clear" w:color="auto" w:fill="FBFAF7"/>
            <w:tcMar>
              <w:top w:w="95" w:type="dxa"/>
              <w:left w:w="110" w:type="dxa"/>
              <w:bottom w:w="95" w:type="dxa"/>
              <w:right w:w="110" w:type="dxa"/>
            </w:tcMar>
          </w:tcPr>
          <w:p w14:paraId="7156BAE9" w14:textId="77777777" w:rsidR="00AA2DB4" w:rsidRDefault="007E2620">
            <w:pPr>
              <w:spacing w:after="0" w:line="240" w:lineRule="auto"/>
            </w:pPr>
            <w:r>
              <w:rPr>
                <w:rFonts w:eastAsia="EB Garamond" w:cs="EB Garamond"/>
                <w:sz w:val="18"/>
              </w:rPr>
              <w:t>When will I check back rather than treating encouragement as a one-time gesture?</w:t>
            </w:r>
          </w:p>
        </w:tc>
      </w:tr>
    </w:tbl>
    <w:p w14:paraId="61C9ED71" w14:textId="77777777" w:rsidR="00AA2DB4" w:rsidRDefault="00AA2DB4">
      <w:pPr>
        <w:spacing w:after="60"/>
      </w:pPr>
    </w:p>
    <w:p w14:paraId="1AA6E94F" w14:textId="77777777" w:rsidR="00AA2DB4" w:rsidRDefault="007E2620">
      <w:pPr>
        <w:spacing w:after="60"/>
      </w:pPr>
      <w:r>
        <w:rPr>
          <w:rFonts w:ascii="DejaVu Sans" w:eastAsia="DejaVu Sans" w:hAnsi="DejaVu Sans" w:cs="DejaVu Sans"/>
          <w:b/>
          <w:color w:val="8A6A2C"/>
          <w:sz w:val="18"/>
        </w:rPr>
        <w:t>WRITE YOUR RESPONSE</w:t>
      </w:r>
    </w:p>
    <w:p w14:paraId="10514CB3" w14:textId="77777777" w:rsidR="00AA2DB4" w:rsidRDefault="007E2620">
      <w:pPr>
        <w:keepNext/>
        <w:spacing w:after="20"/>
      </w:pPr>
      <w:r>
        <w:rPr>
          <w:rFonts w:eastAsia="EB Garamond" w:cs="EB Garamond"/>
          <w:b/>
          <w:color w:val="8A6A2C"/>
        </w:rPr>
        <w:t xml:space="preserve">13. </w:t>
      </w:r>
      <w:r>
        <w:rPr>
          <w:rFonts w:eastAsia="EB Garamond" w:cs="EB Garamond"/>
          <w:b/>
        </w:rPr>
        <w:t>The person I will intentionally strengthen this week is…</w:t>
      </w:r>
    </w:p>
    <w:p w14:paraId="19F8301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158C92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628BF5F" w14:textId="77777777" w:rsidR="00AA2DB4" w:rsidRDefault="007E2620">
      <w:pPr>
        <w:keepNext/>
        <w:spacing w:after="20"/>
      </w:pPr>
      <w:r>
        <w:rPr>
          <w:rFonts w:eastAsia="EB Garamond" w:cs="EB Garamond"/>
          <w:b/>
          <w:color w:val="8A6A2C"/>
        </w:rPr>
        <w:t xml:space="preserve">14. </w:t>
      </w:r>
      <w:r>
        <w:rPr>
          <w:rFonts w:eastAsia="EB Garamond" w:cs="EB Garamond"/>
          <w:b/>
        </w:rPr>
        <w:t>The most faithful way I can encourage or build this person is…</w:t>
      </w:r>
    </w:p>
    <w:p w14:paraId="044264D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222A6C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665F08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FC812CE" w14:textId="77777777" w:rsidR="00AA2DB4" w:rsidRDefault="007E2620">
      <w:pPr>
        <w:keepNext/>
        <w:spacing w:after="20"/>
      </w:pPr>
      <w:r>
        <w:rPr>
          <w:rFonts w:eastAsia="EB Garamond" w:cs="EB Garamond"/>
          <w:b/>
          <w:color w:val="8A6A2C"/>
        </w:rPr>
        <w:t xml:space="preserve">15. </w:t>
      </w:r>
      <w:r>
        <w:rPr>
          <w:rFonts w:eastAsia="EB Garamond" w:cs="EB Garamond"/>
          <w:b/>
        </w:rPr>
        <w:t>One change I will make so that I become a more consistently edifying member of Christ’s body is…</w:t>
      </w:r>
    </w:p>
    <w:p w14:paraId="09862B1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B2EE54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11EE2E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tbl>
      <w:tblPr>
        <w:tblW w:w="0" w:type="auto"/>
        <w:jc w:val="center"/>
        <w:tblLook w:val="04A0" w:firstRow="1" w:lastRow="0" w:firstColumn="1" w:lastColumn="0" w:noHBand="0" w:noVBand="1"/>
      </w:tblPr>
      <w:tblGrid>
        <w:gridCol w:w="10138"/>
      </w:tblGrid>
      <w:tr w:rsidR="00AA2DB4" w14:paraId="4D915907"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28F3446F" w14:textId="77777777" w:rsidR="00AA2DB4" w:rsidRDefault="007E2620">
            <w:pPr>
              <w:spacing w:after="80"/>
            </w:pPr>
            <w:r>
              <w:rPr>
                <w:rFonts w:ascii="DejaVu Sans" w:eastAsia="DejaVu Sans" w:hAnsi="DejaVu Sans" w:cs="DejaVu Sans"/>
                <w:b/>
                <w:color w:val="B6924A"/>
                <w:sz w:val="18"/>
              </w:rPr>
              <w:t>CARRY THIS WITH YOU</w:t>
            </w:r>
          </w:p>
          <w:p w14:paraId="1795169E" w14:textId="77777777" w:rsidR="00AA2DB4" w:rsidRDefault="007E2620">
            <w:pPr>
              <w:spacing w:after="0" w:line="245" w:lineRule="auto"/>
            </w:pPr>
            <w:r>
              <w:rPr>
                <w:rFonts w:eastAsia="EB Garamond" w:cs="EB Garamond"/>
                <w:b/>
                <w:color w:val="FFFFFF"/>
              </w:rPr>
              <w:t>You do not have to hold a title to build the church. Every believer can become part of the way God strengthens another believer.</w:t>
            </w:r>
          </w:p>
        </w:tc>
      </w:tr>
    </w:tbl>
    <w:p w14:paraId="5C115322" w14:textId="77777777" w:rsidR="00AA2DB4" w:rsidRDefault="00AA2DB4">
      <w:pPr>
        <w:spacing w:after="40"/>
      </w:pPr>
    </w:p>
    <w:p w14:paraId="1FAF2748" w14:textId="77777777" w:rsidR="00AA2DB4" w:rsidRDefault="007E2620">
      <w:pPr>
        <w:keepNext/>
        <w:spacing w:before="80" w:after="80"/>
      </w:pPr>
      <w:r>
        <w:rPr>
          <w:rFonts w:eastAsia="EB Garamond" w:cs="EB Garamond"/>
          <w:b/>
          <w:sz w:val="32"/>
        </w:rPr>
        <w:t>Prayer for the Journey</w:t>
      </w:r>
    </w:p>
    <w:p w14:paraId="1D82A629" w14:textId="77777777" w:rsidR="00AA2DB4" w:rsidRDefault="007E2620">
      <w:pPr>
        <w:spacing w:after="80"/>
      </w:pPr>
      <w:r>
        <w:rPr>
          <w:rFonts w:eastAsia="EB Garamond" w:cs="EB Garamond"/>
          <w:i/>
          <w:color w:val="4B5663"/>
          <w:sz w:val="21"/>
        </w:rPr>
        <w:t>Father, thank You for the hope I have in Christ. Teach me to receive Your comfort and then become a faithful source of encouragement to others. Guard my words from tearing down. Give me wisdom to know when to console, when to exhort, when to serve, and when simply to stay near. Make me a believer who helps build Your people in truth and love. Amen.</w:t>
      </w:r>
    </w:p>
    <w:p w14:paraId="382D44CB" w14:textId="77777777" w:rsidR="00AA2DB4" w:rsidRDefault="007E2620">
      <w:pPr>
        <w:spacing w:before="80" w:after="0"/>
        <w:jc w:val="center"/>
      </w:pPr>
      <w:r>
        <w:rPr>
          <w:rFonts w:ascii="DejaVu Sans" w:eastAsia="DejaVu Sans" w:hAnsi="DejaVu Sans" w:cs="DejaVu Sans"/>
          <w:color w:val="7A7A76"/>
          <w:sz w:val="15"/>
        </w:rPr>
        <w:t>Scripture quotations: King James Version (KJV), public domain.</w:t>
      </w:r>
    </w:p>
    <w:p w14:paraId="3BB4E7AE" w14:textId="77777777" w:rsidR="00AA2DB4" w:rsidRDefault="007E2620">
      <w:r>
        <w:br w:type="page"/>
      </w:r>
    </w:p>
    <w:tbl>
      <w:tblPr>
        <w:tblW w:w="0" w:type="auto"/>
        <w:jc w:val="center"/>
        <w:tblLayout w:type="fixed"/>
        <w:tblLook w:val="04A0" w:firstRow="1" w:lastRow="0" w:firstColumn="1" w:lastColumn="0" w:noHBand="0" w:noVBand="1"/>
      </w:tblPr>
      <w:tblGrid>
        <w:gridCol w:w="9936"/>
      </w:tblGrid>
      <w:tr w:rsidR="00AA2DB4" w14:paraId="1F6B5D4C" w14:textId="77777777">
        <w:trPr>
          <w:jc w:val="center"/>
        </w:trPr>
        <w:tc>
          <w:tcPr>
            <w:tcW w:w="9936" w:type="dxa"/>
            <w:tcBorders>
              <w:top w:val="single" w:sz="10" w:space="0" w:color="B6924A"/>
              <w:left w:val="single" w:sz="10" w:space="0" w:color="B6924A"/>
              <w:bottom w:val="single" w:sz="10" w:space="0" w:color="B6924A"/>
              <w:right w:val="single" w:sz="10" w:space="0" w:color="B6924A"/>
            </w:tcBorders>
            <w:shd w:val="clear" w:color="auto" w:fill="101B2D"/>
            <w:tcMar>
              <w:top w:w="280" w:type="dxa"/>
              <w:left w:w="260" w:type="dxa"/>
              <w:bottom w:w="260" w:type="dxa"/>
              <w:right w:w="260" w:type="dxa"/>
            </w:tcMar>
          </w:tcPr>
          <w:p w14:paraId="2628C013" w14:textId="77777777" w:rsidR="00AA2DB4" w:rsidRDefault="007E2620">
            <w:pPr>
              <w:jc w:val="center"/>
            </w:pPr>
            <w:r>
              <w:rPr>
                <w:noProof/>
              </w:rPr>
              <w:lastRenderedPageBreak/>
              <w:drawing>
                <wp:inline distT="0" distB="0" distL="0" distR="0" wp14:anchorId="579C2A21" wp14:editId="1D09067D">
                  <wp:extent cx="1234440" cy="1234440"/>
                  <wp:effectExtent l="0" t="0" r="0" b="0"/>
                  <wp:docPr id="610430578" name="Picture 61043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ing Academy Logo Main(10).png"/>
                          <pic:cNvPicPr/>
                        </pic:nvPicPr>
                        <pic:blipFill>
                          <a:blip r:embed="rId8"/>
                          <a:stretch>
                            <a:fillRect/>
                          </a:stretch>
                        </pic:blipFill>
                        <pic:spPr>
                          <a:xfrm>
                            <a:off x="0" y="0"/>
                            <a:ext cx="1234440" cy="1234440"/>
                          </a:xfrm>
                          <a:prstGeom prst="rect">
                            <a:avLst/>
                          </a:prstGeom>
                        </pic:spPr>
                      </pic:pic>
                    </a:graphicData>
                  </a:graphic>
                </wp:inline>
              </w:drawing>
            </w:r>
          </w:p>
          <w:p w14:paraId="045D65C8" w14:textId="77777777" w:rsidR="00AA2DB4" w:rsidRDefault="007E2620">
            <w:pPr>
              <w:spacing w:after="60"/>
              <w:jc w:val="center"/>
            </w:pPr>
            <w:r>
              <w:rPr>
                <w:rFonts w:ascii="DejaVu Sans" w:eastAsia="DejaVu Sans" w:hAnsi="DejaVu Sans" w:cs="DejaVu Sans"/>
                <w:b/>
                <w:color w:val="B6924A"/>
                <w:sz w:val="20"/>
              </w:rPr>
              <w:t>THE HEALING ACADEMY</w:t>
            </w:r>
          </w:p>
          <w:p w14:paraId="0E166B12" w14:textId="77777777" w:rsidR="00AA2DB4" w:rsidRDefault="007E2620">
            <w:pPr>
              <w:spacing w:after="0"/>
              <w:jc w:val="center"/>
            </w:pPr>
            <w:r>
              <w:rPr>
                <w:rFonts w:eastAsia="EB Garamond" w:cs="EB Garamond"/>
                <w:b/>
                <w:color w:val="F6F1E8"/>
                <w:sz w:val="48"/>
              </w:rPr>
              <w:t>1 THESSALONIANS</w:t>
            </w:r>
          </w:p>
          <w:p w14:paraId="0D165AF9" w14:textId="77777777" w:rsidR="00AA2DB4" w:rsidRDefault="007E2620">
            <w:pPr>
              <w:spacing w:before="80" w:after="40"/>
              <w:jc w:val="center"/>
            </w:pPr>
            <w:r>
              <w:rPr>
                <w:rFonts w:eastAsia="EB Garamond" w:cs="EB Garamond"/>
                <w:b/>
                <w:color w:val="B6924A"/>
                <w:sz w:val="90"/>
              </w:rPr>
              <w:t>AWAKE</w:t>
            </w:r>
          </w:p>
          <w:p w14:paraId="2DACB63C" w14:textId="77777777" w:rsidR="00AA2DB4" w:rsidRDefault="007E2620">
            <w:pPr>
              <w:spacing w:after="200"/>
              <w:jc w:val="center"/>
            </w:pPr>
            <w:r>
              <w:rPr>
                <w:rFonts w:eastAsia="EB Garamond" w:cs="EB Garamond"/>
                <w:i/>
                <w:color w:val="DDE5EC"/>
                <w:sz w:val="30"/>
              </w:rPr>
              <w:t>Living Ready in the Light of Christ's Return</w:t>
            </w:r>
          </w:p>
          <w:p w14:paraId="55D7E2FA" w14:textId="77777777" w:rsidR="00AA2DB4" w:rsidRDefault="007E2620">
            <w:pPr>
              <w:spacing w:after="180"/>
              <w:jc w:val="center"/>
            </w:pPr>
            <w:r>
              <w:rPr>
                <w:rFonts w:ascii="DejaVu Sans" w:eastAsia="DejaVu Sans" w:hAnsi="DejaVu Sans" w:cs="DejaVu Sans"/>
                <w:color w:val="B6924A"/>
                <w:sz w:val="16"/>
              </w:rPr>
              <w:t>━━━━━━━━━━━━━━━━━━━━</w:t>
            </w:r>
          </w:p>
          <w:p w14:paraId="562B8016" w14:textId="77777777" w:rsidR="00AA2DB4" w:rsidRDefault="007E2620">
            <w:pPr>
              <w:spacing w:after="100"/>
              <w:jc w:val="center"/>
            </w:pPr>
            <w:r>
              <w:rPr>
                <w:rFonts w:ascii="DejaVu Sans" w:eastAsia="DejaVu Sans" w:hAnsi="DejaVu Sans" w:cs="DejaVu Sans"/>
                <w:b/>
                <w:color w:val="FFFFFF"/>
                <w:sz w:val="18"/>
              </w:rPr>
              <w:t>STUDENT EDITION</w:t>
            </w:r>
          </w:p>
          <w:p w14:paraId="5DDDC214" w14:textId="77777777" w:rsidR="00AA2DB4" w:rsidRDefault="007E2620">
            <w:pPr>
              <w:spacing w:after="0"/>
              <w:jc w:val="center"/>
            </w:pPr>
            <w:r>
              <w:rPr>
                <w:rFonts w:eastAsia="EB Garamond" w:cs="EB Garamond"/>
                <w:b/>
                <w:color w:val="DDE5EC"/>
                <w:sz w:val="26"/>
              </w:rPr>
              <w:t>Lesson Three  •  Honoring Those Who Serve</w:t>
            </w:r>
          </w:p>
        </w:tc>
      </w:tr>
    </w:tbl>
    <w:p w14:paraId="74E6F2E4" w14:textId="77777777" w:rsidR="00AA2DB4" w:rsidRDefault="00AA2DB4">
      <w:pPr>
        <w:spacing w:after="0"/>
      </w:pPr>
    </w:p>
    <w:p w14:paraId="5B00FD34" w14:textId="77777777" w:rsidR="00AA2DB4" w:rsidRDefault="007E2620">
      <w:r>
        <w:br w:type="page"/>
      </w:r>
    </w:p>
    <w:p w14:paraId="4FFE8EC7" w14:textId="77777777" w:rsidR="00AA2DB4" w:rsidRDefault="007E2620">
      <w:pPr>
        <w:spacing w:after="60"/>
      </w:pPr>
      <w:r>
        <w:rPr>
          <w:rFonts w:ascii="DejaVu Sans" w:eastAsia="DejaVu Sans" w:hAnsi="DejaVu Sans" w:cs="DejaVu Sans"/>
          <w:b/>
          <w:color w:val="8A6A2C"/>
          <w:sz w:val="18"/>
        </w:rPr>
        <w:lastRenderedPageBreak/>
        <w:t>LESSON THREE  |  1 THESSALONIANS 5:12-13</w:t>
      </w:r>
    </w:p>
    <w:p w14:paraId="73B84ECB" w14:textId="77777777" w:rsidR="00AA2DB4" w:rsidRDefault="007E2620">
      <w:pPr>
        <w:keepNext/>
        <w:spacing w:after="80"/>
      </w:pPr>
      <w:r>
        <w:rPr>
          <w:rFonts w:eastAsia="EB Garamond" w:cs="EB Garamond"/>
          <w:b/>
          <w:sz w:val="54"/>
        </w:rPr>
        <w:t>Honoring Those Who Serve</w:t>
      </w:r>
    </w:p>
    <w:p w14:paraId="00B3AE2C" w14:textId="77777777" w:rsidR="00AA2DB4" w:rsidRDefault="007E2620">
      <w:pPr>
        <w:spacing w:after="140"/>
      </w:pPr>
      <w:r>
        <w:rPr>
          <w:rFonts w:eastAsia="EB Garamond" w:cs="EB Garamond"/>
          <w:i/>
          <w:color w:val="65798F"/>
          <w:sz w:val="26"/>
        </w:rPr>
        <w:t>Recognize • Esteem • Love • Live at Peace</w:t>
      </w:r>
    </w:p>
    <w:tbl>
      <w:tblPr>
        <w:tblW w:w="0" w:type="auto"/>
        <w:jc w:val="center"/>
        <w:tblLook w:val="04A0" w:firstRow="1" w:lastRow="0" w:firstColumn="1" w:lastColumn="0" w:noHBand="0" w:noVBand="1"/>
      </w:tblPr>
      <w:tblGrid>
        <w:gridCol w:w="10138"/>
      </w:tblGrid>
      <w:tr w:rsidR="00AA2DB4" w14:paraId="10129D36"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082D7B2B" w14:textId="77777777" w:rsidR="00AA2DB4" w:rsidRDefault="007E2620">
            <w:pPr>
              <w:spacing w:after="80"/>
            </w:pPr>
            <w:r>
              <w:rPr>
                <w:rFonts w:ascii="DejaVu Sans" w:eastAsia="DejaVu Sans" w:hAnsi="DejaVu Sans" w:cs="DejaVu Sans"/>
                <w:b/>
                <w:color w:val="B6924A"/>
                <w:sz w:val="18"/>
              </w:rPr>
              <w:t>CENTRAL TRUTH</w:t>
            </w:r>
          </w:p>
          <w:p w14:paraId="53DAE867" w14:textId="77777777" w:rsidR="00AA2DB4" w:rsidRDefault="007E2620">
            <w:pPr>
              <w:spacing w:after="0" w:line="245" w:lineRule="auto"/>
            </w:pPr>
            <w:r>
              <w:rPr>
                <w:rFonts w:eastAsia="EB Garamond" w:cs="EB Garamond"/>
                <w:b/>
                <w:color w:val="FFFFFF"/>
              </w:rPr>
              <w:t>A healthy church recognizes faithful spiritual leadership, esteems leaders in love because of their work, and pursues peace without turning honor into idolization or leadership into domination.</w:t>
            </w:r>
          </w:p>
        </w:tc>
      </w:tr>
    </w:tbl>
    <w:p w14:paraId="3525DE0F" w14:textId="77777777" w:rsidR="00AA2DB4" w:rsidRDefault="00AA2DB4">
      <w:pPr>
        <w:spacing w:after="40"/>
      </w:pPr>
    </w:p>
    <w:p w14:paraId="08C4BD32" w14:textId="77777777" w:rsidR="00AA2DB4" w:rsidRDefault="007E2620">
      <w:pPr>
        <w:keepNext/>
        <w:spacing w:before="80" w:after="80"/>
      </w:pPr>
      <w:r>
        <w:rPr>
          <w:rFonts w:eastAsia="EB Garamond" w:cs="EB Garamond"/>
          <w:b/>
          <w:sz w:val="36"/>
        </w:rPr>
        <w:t>Learning Aim</w:t>
      </w:r>
    </w:p>
    <w:p w14:paraId="7E9ACF2C" w14:textId="77777777" w:rsidR="00AA2DB4" w:rsidRDefault="007E2620">
      <w:r>
        <w:rPr>
          <w:rFonts w:eastAsia="EB Garamond" w:cs="EB Garamond"/>
        </w:rPr>
        <w:t>By the end of this lesson, you should be able to identify the three leadership functions Paul names in verse 12, explain why believers are called to esteem such leaders highly in love, recognize the boundary contained in the phrase 'in the Lord,' and practice biblical honor without surrendering discernment, truth, or accountability.</w:t>
      </w:r>
    </w:p>
    <w:p w14:paraId="140ACB0A" w14:textId="77777777" w:rsidR="00AA2DB4" w:rsidRDefault="007E2620">
      <w:pPr>
        <w:keepNext/>
        <w:spacing w:before="80" w:after="80"/>
      </w:pPr>
      <w:r>
        <w:rPr>
          <w:rFonts w:eastAsia="EB Garamond" w:cs="EB Garamond"/>
          <w:b/>
          <w:sz w:val="36"/>
        </w:rPr>
        <w:t>Context Before Conclusions</w:t>
      </w:r>
    </w:p>
    <w:p w14:paraId="7D1C0271" w14:textId="77777777" w:rsidR="00AA2DB4" w:rsidRDefault="007E2620">
      <w:r>
        <w:rPr>
          <w:rFonts w:eastAsia="EB Garamond" w:cs="EB Garamond"/>
        </w:rPr>
        <w:t>Verse 11 called the whole congregation to encourage and build one another. Verses 12-13 now focus attention on people who carry recognized responsibility among the believers - those who labor, lead in the Lord, and admonish. Paul does not set mutual ministry and spiritual leadership against each other. A healthy church needs both.</w:t>
      </w:r>
    </w:p>
    <w:tbl>
      <w:tblPr>
        <w:tblW w:w="0" w:type="auto"/>
        <w:jc w:val="center"/>
        <w:tblLook w:val="04A0" w:firstRow="1" w:lastRow="0" w:firstColumn="1" w:lastColumn="0" w:noHBand="0" w:noVBand="1"/>
      </w:tblPr>
      <w:tblGrid>
        <w:gridCol w:w="10138"/>
      </w:tblGrid>
      <w:tr w:rsidR="00AA2DB4" w14:paraId="48EF225A"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369691A7" w14:textId="77777777" w:rsidR="00AA2DB4" w:rsidRDefault="007E2620">
            <w:pPr>
              <w:spacing w:after="80"/>
            </w:pPr>
            <w:r>
              <w:rPr>
                <w:rFonts w:ascii="DejaVu Sans" w:eastAsia="DejaVu Sans" w:hAnsi="DejaVu Sans" w:cs="DejaVu Sans"/>
                <w:b/>
                <w:color w:val="8A6A2C"/>
                <w:sz w:val="18"/>
              </w:rPr>
              <w:t>KEEP THIS CONNECTION</w:t>
            </w:r>
          </w:p>
          <w:p w14:paraId="495E7D06" w14:textId="77777777" w:rsidR="00AA2DB4" w:rsidRDefault="007E2620">
            <w:pPr>
              <w:spacing w:after="0" w:line="245" w:lineRule="auto"/>
            </w:pPr>
            <w:r>
              <w:rPr>
                <w:rFonts w:eastAsia="EB Garamond" w:cs="EB Garamond"/>
                <w:b/>
              </w:rPr>
              <w:t>The same congregation that builds one another must also know how to receive, respect, and support faithful leadership. Mutual ministry does not erase leadership, and leadership does not erase mutual responsibility.</w:t>
            </w:r>
          </w:p>
        </w:tc>
      </w:tr>
    </w:tbl>
    <w:p w14:paraId="1905A200" w14:textId="77777777" w:rsidR="00AA2DB4" w:rsidRDefault="00AA2DB4">
      <w:pPr>
        <w:spacing w:after="40"/>
      </w:pPr>
    </w:p>
    <w:p w14:paraId="0824A289" w14:textId="77777777" w:rsidR="00AA2DB4" w:rsidRDefault="007E2620">
      <w:pPr>
        <w:keepNext/>
        <w:spacing w:before="80" w:after="80"/>
      </w:pPr>
      <w:r>
        <w:rPr>
          <w:rFonts w:eastAsia="EB Garamond" w:cs="EB Garamond"/>
          <w:b/>
          <w:sz w:val="36"/>
        </w:rPr>
        <w:t>Where We Are in AWAKE</w:t>
      </w:r>
    </w:p>
    <w:tbl>
      <w:tblPr>
        <w:tblW w:w="0" w:type="auto"/>
        <w:jc w:val="center"/>
        <w:tblLayout w:type="fixed"/>
        <w:tblLook w:val="04A0" w:firstRow="1" w:lastRow="0" w:firstColumn="1" w:lastColumn="0" w:noHBand="0" w:noVBand="1"/>
      </w:tblPr>
      <w:tblGrid>
        <w:gridCol w:w="4680"/>
        <w:gridCol w:w="4680"/>
      </w:tblGrid>
      <w:tr w:rsidR="00AA2DB4" w14:paraId="7FBD57F5" w14:textId="77777777">
        <w:trPr>
          <w:tblHeader/>
          <w:jc w:val="center"/>
        </w:trPr>
        <w:tc>
          <w:tcPr>
            <w:tcW w:w="4680" w:type="dxa"/>
            <w:shd w:val="clear" w:color="auto" w:fill="17283F"/>
            <w:tcMar>
              <w:top w:w="100" w:type="dxa"/>
              <w:left w:w="110" w:type="dxa"/>
              <w:bottom w:w="100" w:type="dxa"/>
              <w:right w:w="110" w:type="dxa"/>
            </w:tcMar>
          </w:tcPr>
          <w:p w14:paraId="007C0EA8" w14:textId="77777777" w:rsidR="00AA2DB4" w:rsidRDefault="007E2620">
            <w:pPr>
              <w:spacing w:after="0"/>
            </w:pPr>
            <w:r>
              <w:rPr>
                <w:rFonts w:ascii="DejaVu Sans" w:eastAsia="DejaVu Sans" w:hAnsi="DejaVu Sans" w:cs="DejaVu Sans"/>
                <w:b/>
                <w:color w:val="FFFFFF"/>
                <w:sz w:val="16"/>
              </w:rPr>
              <w:t>LESSON TWO</w:t>
            </w:r>
          </w:p>
        </w:tc>
        <w:tc>
          <w:tcPr>
            <w:tcW w:w="4680" w:type="dxa"/>
            <w:shd w:val="clear" w:color="auto" w:fill="17283F"/>
            <w:tcMar>
              <w:top w:w="100" w:type="dxa"/>
              <w:left w:w="110" w:type="dxa"/>
              <w:bottom w:w="100" w:type="dxa"/>
              <w:right w:w="110" w:type="dxa"/>
            </w:tcMar>
          </w:tcPr>
          <w:p w14:paraId="324AEEF1" w14:textId="77777777" w:rsidR="00AA2DB4" w:rsidRDefault="007E2620">
            <w:pPr>
              <w:spacing w:after="0"/>
            </w:pPr>
            <w:r>
              <w:rPr>
                <w:rFonts w:ascii="DejaVu Sans" w:eastAsia="DejaVu Sans" w:hAnsi="DejaVu Sans" w:cs="DejaVu Sans"/>
                <w:b/>
                <w:color w:val="FFFFFF"/>
                <w:sz w:val="16"/>
              </w:rPr>
              <w:t>LESSON THREE</w:t>
            </w:r>
          </w:p>
        </w:tc>
      </w:tr>
      <w:tr w:rsidR="00AA2DB4" w14:paraId="1BBAD2B7" w14:textId="77777777">
        <w:trPr>
          <w:jc w:val="center"/>
        </w:trPr>
        <w:tc>
          <w:tcPr>
            <w:tcW w:w="4680" w:type="dxa"/>
            <w:tcBorders>
              <w:bottom w:val="single" w:sz="5" w:space="0" w:color="D8D4CB"/>
            </w:tcBorders>
            <w:shd w:val="clear" w:color="auto" w:fill="FBFAF7"/>
            <w:tcMar>
              <w:top w:w="95" w:type="dxa"/>
              <w:left w:w="110" w:type="dxa"/>
              <w:bottom w:w="95" w:type="dxa"/>
              <w:right w:w="110" w:type="dxa"/>
            </w:tcMar>
          </w:tcPr>
          <w:p w14:paraId="1DE4577E" w14:textId="77777777" w:rsidR="00AA2DB4" w:rsidRDefault="007E2620">
            <w:pPr>
              <w:spacing w:after="0" w:line="240" w:lineRule="auto"/>
            </w:pPr>
            <w:r>
              <w:rPr>
                <w:rFonts w:eastAsia="EB Garamond" w:cs="EB Garamond"/>
                <w:sz w:val="19"/>
              </w:rPr>
              <w:t>Every believer helps build the body.</w:t>
            </w:r>
          </w:p>
        </w:tc>
        <w:tc>
          <w:tcPr>
            <w:tcW w:w="4680" w:type="dxa"/>
            <w:tcBorders>
              <w:bottom w:val="single" w:sz="5" w:space="0" w:color="D8D4CB"/>
            </w:tcBorders>
            <w:shd w:val="clear" w:color="auto" w:fill="FBFAF7"/>
            <w:tcMar>
              <w:top w:w="95" w:type="dxa"/>
              <w:left w:w="110" w:type="dxa"/>
              <w:bottom w:w="95" w:type="dxa"/>
              <w:right w:w="110" w:type="dxa"/>
            </w:tcMar>
          </w:tcPr>
          <w:p w14:paraId="5BFD33D8" w14:textId="77777777" w:rsidR="00AA2DB4" w:rsidRDefault="007E2620">
            <w:pPr>
              <w:spacing w:after="0" w:line="240" w:lineRule="auto"/>
            </w:pPr>
            <w:r>
              <w:rPr>
                <w:rFonts w:eastAsia="EB Garamond" w:cs="EB Garamond"/>
                <w:sz w:val="19"/>
              </w:rPr>
              <w:t>The body also recognizes those who carry faithful leadership responsibility.</w:t>
            </w:r>
          </w:p>
        </w:tc>
      </w:tr>
      <w:tr w:rsidR="00AA2DB4" w14:paraId="7E9AD4A8" w14:textId="77777777">
        <w:trPr>
          <w:jc w:val="center"/>
        </w:trPr>
        <w:tc>
          <w:tcPr>
            <w:tcW w:w="4680" w:type="dxa"/>
            <w:tcBorders>
              <w:bottom w:val="single" w:sz="5" w:space="0" w:color="D8D4CB"/>
            </w:tcBorders>
            <w:shd w:val="clear" w:color="auto" w:fill="EEF2F5"/>
            <w:tcMar>
              <w:top w:w="95" w:type="dxa"/>
              <w:left w:w="110" w:type="dxa"/>
              <w:bottom w:w="95" w:type="dxa"/>
              <w:right w:w="110" w:type="dxa"/>
            </w:tcMar>
          </w:tcPr>
          <w:p w14:paraId="693289E0" w14:textId="77777777" w:rsidR="00AA2DB4" w:rsidRDefault="007E2620">
            <w:pPr>
              <w:spacing w:after="0" w:line="240" w:lineRule="auto"/>
            </w:pPr>
            <w:r>
              <w:rPr>
                <w:rFonts w:eastAsia="EB Garamond" w:cs="EB Garamond"/>
                <w:sz w:val="19"/>
              </w:rPr>
              <w:t>Encourage and edify one another.</w:t>
            </w:r>
          </w:p>
        </w:tc>
        <w:tc>
          <w:tcPr>
            <w:tcW w:w="4680" w:type="dxa"/>
            <w:tcBorders>
              <w:bottom w:val="single" w:sz="5" w:space="0" w:color="D8D4CB"/>
            </w:tcBorders>
            <w:shd w:val="clear" w:color="auto" w:fill="EEF2F5"/>
            <w:tcMar>
              <w:top w:w="95" w:type="dxa"/>
              <w:left w:w="110" w:type="dxa"/>
              <w:bottom w:w="95" w:type="dxa"/>
              <w:right w:w="110" w:type="dxa"/>
            </w:tcMar>
          </w:tcPr>
          <w:p w14:paraId="52E03695" w14:textId="77777777" w:rsidR="00AA2DB4" w:rsidRDefault="007E2620">
            <w:pPr>
              <w:spacing w:after="0" w:line="240" w:lineRule="auto"/>
            </w:pPr>
            <w:r>
              <w:rPr>
                <w:rFonts w:eastAsia="EB Garamond" w:cs="EB Garamond"/>
                <w:sz w:val="19"/>
              </w:rPr>
              <w:t>Know, esteem, love, and live at peace within healthy spiritual order.</w:t>
            </w:r>
          </w:p>
        </w:tc>
      </w:tr>
    </w:tbl>
    <w:p w14:paraId="14DD2BC4" w14:textId="77777777" w:rsidR="00AA2DB4" w:rsidRDefault="00AA2DB4">
      <w:pPr>
        <w:spacing w:after="60"/>
      </w:pPr>
    </w:p>
    <w:p w14:paraId="03E4C610" w14:textId="77777777" w:rsidR="00AA2DB4" w:rsidRDefault="007E2620">
      <w:r>
        <w:br w:type="page"/>
      </w:r>
    </w:p>
    <w:p w14:paraId="7A8F0EB4" w14:textId="77777777" w:rsidR="00AA2DB4" w:rsidRDefault="007E2620">
      <w:pPr>
        <w:spacing w:after="60"/>
      </w:pPr>
      <w:r>
        <w:rPr>
          <w:rFonts w:ascii="DejaVu Sans" w:eastAsia="DejaVu Sans" w:hAnsi="DejaVu Sans" w:cs="DejaVu Sans"/>
          <w:b/>
          <w:color w:val="8A6A2C"/>
          <w:sz w:val="18"/>
        </w:rPr>
        <w:lastRenderedPageBreak/>
        <w:t>OBSERVE  |  READ THE TEXT</w:t>
      </w:r>
    </w:p>
    <w:p w14:paraId="5D3406C0" w14:textId="77777777" w:rsidR="00AA2DB4" w:rsidRDefault="007E2620">
      <w:pPr>
        <w:keepNext/>
        <w:spacing w:after="80"/>
      </w:pPr>
      <w:r>
        <w:rPr>
          <w:rFonts w:eastAsia="EB Garamond" w:cs="EB Garamond"/>
          <w:b/>
          <w:sz w:val="48"/>
        </w:rPr>
        <w:t>What Does Paul Ask of the Church?</w:t>
      </w:r>
    </w:p>
    <w:tbl>
      <w:tblPr>
        <w:tblW w:w="0" w:type="auto"/>
        <w:jc w:val="center"/>
        <w:tblLook w:val="04A0" w:firstRow="1" w:lastRow="0" w:firstColumn="1" w:lastColumn="0" w:noHBand="0" w:noVBand="1"/>
      </w:tblPr>
      <w:tblGrid>
        <w:gridCol w:w="10143"/>
      </w:tblGrid>
      <w:tr w:rsidR="00AA2DB4" w14:paraId="37C1BB89" w14:textId="77777777">
        <w:trPr>
          <w:jc w:val="center"/>
        </w:trPr>
        <w:tc>
          <w:tcPr>
            <w:tcW w:w="10166" w:type="dxa"/>
            <w:tcBorders>
              <w:left w:val="single" w:sz="18" w:space="0" w:color="B6924A"/>
            </w:tcBorders>
            <w:shd w:val="clear" w:color="auto" w:fill="F6F1E8"/>
            <w:tcMar>
              <w:top w:w="150" w:type="dxa"/>
              <w:left w:w="170" w:type="dxa"/>
              <w:bottom w:w="150" w:type="dxa"/>
              <w:right w:w="170" w:type="dxa"/>
            </w:tcMar>
          </w:tcPr>
          <w:p w14:paraId="2FF3DB3A" w14:textId="77777777" w:rsidR="00AA2DB4" w:rsidRDefault="007E2620">
            <w:pPr>
              <w:spacing w:after="100" w:line="245" w:lineRule="auto"/>
            </w:pPr>
            <w:r>
              <w:rPr>
                <w:rFonts w:eastAsia="EB Garamond" w:cs="EB Garamond"/>
                <w:b/>
                <w:color w:val="8A6A2C"/>
                <w:sz w:val="21"/>
              </w:rPr>
              <w:t xml:space="preserve">12 </w:t>
            </w:r>
            <w:r>
              <w:rPr>
                <w:rFonts w:eastAsia="EB Garamond" w:cs="EB Garamond"/>
                <w:sz w:val="21"/>
              </w:rPr>
              <w:t>And we beseech you, brethren, to know them which labour among you, and are over you in the Lord, and admonish you;</w:t>
            </w:r>
          </w:p>
          <w:p w14:paraId="392E13FE" w14:textId="77777777" w:rsidR="00AA2DB4" w:rsidRDefault="007E2620">
            <w:pPr>
              <w:spacing w:after="100" w:line="245" w:lineRule="auto"/>
            </w:pPr>
            <w:r>
              <w:rPr>
                <w:rFonts w:eastAsia="EB Garamond" w:cs="EB Garamond"/>
                <w:b/>
                <w:color w:val="8A6A2C"/>
                <w:sz w:val="21"/>
              </w:rPr>
              <w:t xml:space="preserve">13 </w:t>
            </w:r>
            <w:r>
              <w:rPr>
                <w:rFonts w:eastAsia="EB Garamond" w:cs="EB Garamond"/>
                <w:sz w:val="21"/>
              </w:rPr>
              <w:t>And to esteem them very highly in love for their work's sake. And be at peace among yourselves.</w:t>
            </w:r>
          </w:p>
        </w:tc>
      </w:tr>
    </w:tbl>
    <w:p w14:paraId="1E443C75" w14:textId="77777777" w:rsidR="00AA2DB4" w:rsidRDefault="00AA2DB4">
      <w:pPr>
        <w:spacing w:after="20"/>
      </w:pPr>
    </w:p>
    <w:p w14:paraId="3AD00522" w14:textId="77777777" w:rsidR="00AA2DB4" w:rsidRDefault="007E2620">
      <w:r>
        <w:rPr>
          <w:rFonts w:eastAsia="EB Garamond" w:cs="EB Garamond"/>
        </w:rPr>
        <w:t>Paul's appeal is relational, not merely organizational. He asks the believers to recognize people whose ministry is visible through faithful labor, responsible leadership 'in the Lord,' and admonition. He then tells the congregation how to respond: esteem them very highly in love because of their work, and pursue peace among themselves.</w:t>
      </w:r>
    </w:p>
    <w:p w14:paraId="5961BEC5" w14:textId="77777777" w:rsidR="00AA2DB4" w:rsidRDefault="007E2620">
      <w:pPr>
        <w:spacing w:after="60"/>
      </w:pPr>
      <w:r>
        <w:rPr>
          <w:rFonts w:ascii="DejaVu Sans" w:eastAsia="DejaVu Sans" w:hAnsi="DejaVu Sans" w:cs="DejaVu Sans"/>
          <w:b/>
          <w:color w:val="8A6A2C"/>
          <w:sz w:val="18"/>
        </w:rPr>
        <w:t>SEARCH THE TEXT</w:t>
      </w:r>
    </w:p>
    <w:p w14:paraId="15E0681B" w14:textId="77777777" w:rsidR="00AA2DB4" w:rsidRDefault="007E2620">
      <w:pPr>
        <w:keepNext/>
        <w:spacing w:after="20"/>
      </w:pPr>
      <w:r>
        <w:rPr>
          <w:rFonts w:eastAsia="EB Garamond" w:cs="EB Garamond"/>
          <w:b/>
          <w:color w:val="8A6A2C"/>
        </w:rPr>
        <w:t xml:space="preserve">1. </w:t>
      </w:r>
      <w:r>
        <w:rPr>
          <w:rFonts w:eastAsia="EB Garamond" w:cs="EB Garamond"/>
          <w:b/>
        </w:rPr>
        <w:t>What three activities describe the people Paul tells the church to “know”?</w:t>
      </w:r>
    </w:p>
    <w:p w14:paraId="5D0693C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060D79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E3BBDED" w14:textId="77777777" w:rsidR="00AA2DB4" w:rsidRDefault="007E2620">
      <w:pPr>
        <w:keepNext/>
        <w:spacing w:after="20"/>
      </w:pPr>
      <w:r>
        <w:rPr>
          <w:rFonts w:eastAsia="EB Garamond" w:cs="EB Garamond"/>
          <w:b/>
          <w:color w:val="8A6A2C"/>
        </w:rPr>
        <w:t xml:space="preserve">2. </w:t>
      </w:r>
      <w:r>
        <w:rPr>
          <w:rFonts w:eastAsia="EB Garamond" w:cs="EB Garamond"/>
          <w:b/>
        </w:rPr>
        <w:t>What phrase limits and defines the kind of leadership Paul has in view?</w:t>
      </w:r>
    </w:p>
    <w:p w14:paraId="54F239E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BA39EF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F1754D4" w14:textId="77777777" w:rsidR="00AA2DB4" w:rsidRDefault="007E2620">
      <w:pPr>
        <w:keepNext/>
        <w:spacing w:after="20"/>
      </w:pPr>
      <w:r>
        <w:rPr>
          <w:rFonts w:eastAsia="EB Garamond" w:cs="EB Garamond"/>
          <w:b/>
          <w:color w:val="8A6A2C"/>
        </w:rPr>
        <w:t xml:space="preserve">3. </w:t>
      </w:r>
      <w:r>
        <w:rPr>
          <w:rFonts w:eastAsia="EB Garamond" w:cs="EB Garamond"/>
          <w:b/>
        </w:rPr>
        <w:t>According to verse 13, why are these leaders to be esteemed very highly?</w:t>
      </w:r>
    </w:p>
    <w:p w14:paraId="3D1E523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F44AB9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876E498" w14:textId="77777777" w:rsidR="00AA2DB4" w:rsidRDefault="007E2620">
      <w:pPr>
        <w:keepNext/>
        <w:spacing w:after="20"/>
      </w:pPr>
      <w:r>
        <w:rPr>
          <w:rFonts w:eastAsia="EB Garamond" w:cs="EB Garamond"/>
          <w:b/>
          <w:color w:val="8A6A2C"/>
        </w:rPr>
        <w:t xml:space="preserve">4. </w:t>
      </w:r>
      <w:r>
        <w:rPr>
          <w:rFonts w:eastAsia="EB Garamond" w:cs="EB Garamond"/>
          <w:b/>
        </w:rPr>
        <w:t>What command closes verse 13, and what does that suggest about the relationship between leadership and congregational health?</w:t>
      </w:r>
    </w:p>
    <w:p w14:paraId="242C6BE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734E1E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2CB11FE" w14:textId="77777777" w:rsidR="00AA2DB4" w:rsidRDefault="007E2620">
      <w:r>
        <w:br w:type="page"/>
      </w:r>
    </w:p>
    <w:p w14:paraId="637E0427" w14:textId="77777777" w:rsidR="00AA2DB4" w:rsidRDefault="007E2620">
      <w:pPr>
        <w:spacing w:after="60"/>
      </w:pPr>
      <w:r>
        <w:rPr>
          <w:rFonts w:ascii="DejaVu Sans" w:eastAsia="DejaVu Sans" w:hAnsi="DejaVu Sans" w:cs="DejaVu Sans"/>
          <w:b/>
          <w:color w:val="8A6A2C"/>
          <w:sz w:val="18"/>
        </w:rPr>
        <w:lastRenderedPageBreak/>
        <w:t>UNDERSTAND  |  KEY WORDS</w:t>
      </w:r>
    </w:p>
    <w:p w14:paraId="747245EC" w14:textId="77777777" w:rsidR="00AA2DB4" w:rsidRDefault="007E2620">
      <w:pPr>
        <w:keepNext/>
        <w:spacing w:after="80"/>
      </w:pPr>
      <w:r>
        <w:rPr>
          <w:rFonts w:eastAsia="EB Garamond" w:cs="EB Garamond"/>
          <w:b/>
          <w:sz w:val="48"/>
        </w:rPr>
        <w:t>Leadership Defined by the Text</w:t>
      </w:r>
    </w:p>
    <w:p w14:paraId="5EF1754E" w14:textId="77777777" w:rsidR="00AA2DB4" w:rsidRDefault="007E2620">
      <w:r>
        <w:rPr>
          <w:rFonts w:eastAsia="EB Garamond" w:cs="EB Garamond"/>
        </w:rPr>
        <w:t>Paul does not begin with titles. He points to recognizable ministry functions. The Greek wording helps us see the texture of the passage without turning a dictionary into the final authority over context.</w:t>
      </w:r>
    </w:p>
    <w:tbl>
      <w:tblPr>
        <w:tblW w:w="0" w:type="auto"/>
        <w:jc w:val="center"/>
        <w:tblLayout w:type="fixed"/>
        <w:tblLook w:val="04A0" w:firstRow="1" w:lastRow="0" w:firstColumn="1" w:lastColumn="0" w:noHBand="0" w:noVBand="1"/>
      </w:tblPr>
      <w:tblGrid>
        <w:gridCol w:w="3096"/>
        <w:gridCol w:w="6264"/>
      </w:tblGrid>
      <w:tr w:rsidR="00AA2DB4" w14:paraId="17B687AD" w14:textId="77777777">
        <w:trPr>
          <w:tblHeader/>
          <w:jc w:val="center"/>
        </w:trPr>
        <w:tc>
          <w:tcPr>
            <w:tcW w:w="3096" w:type="dxa"/>
            <w:shd w:val="clear" w:color="auto" w:fill="17283F"/>
            <w:tcMar>
              <w:top w:w="100" w:type="dxa"/>
              <w:left w:w="110" w:type="dxa"/>
              <w:bottom w:w="100" w:type="dxa"/>
              <w:right w:w="110" w:type="dxa"/>
            </w:tcMar>
          </w:tcPr>
          <w:p w14:paraId="702E13DD" w14:textId="77777777" w:rsidR="00AA2DB4" w:rsidRDefault="007E2620">
            <w:pPr>
              <w:spacing w:after="0"/>
            </w:pPr>
            <w:r>
              <w:rPr>
                <w:rFonts w:ascii="DejaVu Sans" w:eastAsia="DejaVu Sans" w:hAnsi="DejaVu Sans" w:cs="DejaVu Sans"/>
                <w:b/>
                <w:color w:val="FFFFFF"/>
                <w:sz w:val="16"/>
              </w:rPr>
              <w:t>WORD / PHRASE</w:t>
            </w:r>
          </w:p>
        </w:tc>
        <w:tc>
          <w:tcPr>
            <w:tcW w:w="6264" w:type="dxa"/>
            <w:shd w:val="clear" w:color="auto" w:fill="17283F"/>
            <w:tcMar>
              <w:top w:w="100" w:type="dxa"/>
              <w:left w:w="110" w:type="dxa"/>
              <w:bottom w:w="100" w:type="dxa"/>
              <w:right w:w="110" w:type="dxa"/>
            </w:tcMar>
          </w:tcPr>
          <w:p w14:paraId="32BD0005" w14:textId="77777777" w:rsidR="00AA2DB4" w:rsidRDefault="007E2620">
            <w:pPr>
              <w:spacing w:after="0"/>
            </w:pPr>
            <w:r>
              <w:rPr>
                <w:rFonts w:ascii="DejaVu Sans" w:eastAsia="DejaVu Sans" w:hAnsi="DejaVu Sans" w:cs="DejaVu Sans"/>
                <w:b/>
                <w:color w:val="FFFFFF"/>
                <w:sz w:val="16"/>
              </w:rPr>
              <w:t>CONTEXTUAL SENSE</w:t>
            </w:r>
          </w:p>
        </w:tc>
      </w:tr>
      <w:tr w:rsidR="00AA2DB4" w14:paraId="62B64B37"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507FB2BE" w14:textId="77777777" w:rsidR="00AA2DB4" w:rsidRDefault="007E2620">
            <w:pPr>
              <w:spacing w:after="0" w:line="240" w:lineRule="auto"/>
            </w:pPr>
            <w:r>
              <w:rPr>
                <w:rFonts w:eastAsia="EB Garamond" w:cs="EB Garamond"/>
                <w:sz w:val="18"/>
              </w:rPr>
              <w:t>“Know” - oida / eidenai</w:t>
            </w:r>
          </w:p>
        </w:tc>
        <w:tc>
          <w:tcPr>
            <w:tcW w:w="6264" w:type="dxa"/>
            <w:tcBorders>
              <w:bottom w:val="single" w:sz="5" w:space="0" w:color="D8D4CB"/>
            </w:tcBorders>
            <w:shd w:val="clear" w:color="auto" w:fill="FBFAF7"/>
            <w:tcMar>
              <w:top w:w="95" w:type="dxa"/>
              <w:left w:w="110" w:type="dxa"/>
              <w:bottom w:w="95" w:type="dxa"/>
              <w:right w:w="110" w:type="dxa"/>
            </w:tcMar>
          </w:tcPr>
          <w:p w14:paraId="4DF8F405" w14:textId="77777777" w:rsidR="00AA2DB4" w:rsidRDefault="007E2620">
            <w:pPr>
              <w:spacing w:after="0" w:line="240" w:lineRule="auto"/>
            </w:pPr>
            <w:r>
              <w:rPr>
                <w:rFonts w:eastAsia="EB Garamond" w:cs="EB Garamond"/>
                <w:sz w:val="18"/>
              </w:rPr>
              <w:t>More than being aware that someone exists. In this context, it carries the sense of recognizing, acknowledging, or appreciating those whose ministry is among the church.</w:t>
            </w:r>
          </w:p>
        </w:tc>
      </w:tr>
      <w:tr w:rsidR="00AA2DB4" w14:paraId="2A546495"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0670704D" w14:textId="77777777" w:rsidR="00AA2DB4" w:rsidRDefault="007E2620">
            <w:pPr>
              <w:spacing w:after="0" w:line="240" w:lineRule="auto"/>
            </w:pPr>
            <w:r>
              <w:rPr>
                <w:rFonts w:eastAsia="EB Garamond" w:cs="EB Garamond"/>
                <w:sz w:val="18"/>
              </w:rPr>
              <w:t>“Labour” - kopiaō</w:t>
            </w:r>
          </w:p>
        </w:tc>
        <w:tc>
          <w:tcPr>
            <w:tcW w:w="6264" w:type="dxa"/>
            <w:tcBorders>
              <w:bottom w:val="single" w:sz="5" w:space="0" w:color="D8D4CB"/>
            </w:tcBorders>
            <w:shd w:val="clear" w:color="auto" w:fill="EEF2F5"/>
            <w:tcMar>
              <w:top w:w="95" w:type="dxa"/>
              <w:left w:w="110" w:type="dxa"/>
              <w:bottom w:w="95" w:type="dxa"/>
              <w:right w:w="110" w:type="dxa"/>
            </w:tcMar>
          </w:tcPr>
          <w:p w14:paraId="2290DBFE" w14:textId="77777777" w:rsidR="00AA2DB4" w:rsidRDefault="007E2620">
            <w:pPr>
              <w:spacing w:after="0" w:line="240" w:lineRule="auto"/>
            </w:pPr>
            <w:r>
              <w:rPr>
                <w:rFonts w:eastAsia="EB Garamond" w:cs="EB Garamond"/>
                <w:sz w:val="18"/>
              </w:rPr>
              <w:t>To toil or work to the point of weariness. Paul highlights costly, sustained effort rather than status.</w:t>
            </w:r>
          </w:p>
        </w:tc>
      </w:tr>
      <w:tr w:rsidR="00AA2DB4" w14:paraId="4FAB699C"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02A382A5" w14:textId="77777777" w:rsidR="00AA2DB4" w:rsidRDefault="007E2620">
            <w:pPr>
              <w:spacing w:after="0" w:line="240" w:lineRule="auto"/>
            </w:pPr>
            <w:r>
              <w:rPr>
                <w:rFonts w:eastAsia="EB Garamond" w:cs="EB Garamond"/>
                <w:sz w:val="18"/>
              </w:rPr>
              <w:t>“Are over you” - proistēmi</w:t>
            </w:r>
          </w:p>
        </w:tc>
        <w:tc>
          <w:tcPr>
            <w:tcW w:w="6264" w:type="dxa"/>
            <w:tcBorders>
              <w:bottom w:val="single" w:sz="5" w:space="0" w:color="D8D4CB"/>
            </w:tcBorders>
            <w:shd w:val="clear" w:color="auto" w:fill="FBFAF7"/>
            <w:tcMar>
              <w:top w:w="95" w:type="dxa"/>
              <w:left w:w="110" w:type="dxa"/>
              <w:bottom w:w="95" w:type="dxa"/>
              <w:right w:w="110" w:type="dxa"/>
            </w:tcMar>
          </w:tcPr>
          <w:p w14:paraId="55D7B79A" w14:textId="77777777" w:rsidR="00AA2DB4" w:rsidRDefault="007E2620">
            <w:pPr>
              <w:spacing w:after="0" w:line="240" w:lineRule="auto"/>
            </w:pPr>
            <w:r>
              <w:rPr>
                <w:rFonts w:eastAsia="EB Garamond" w:cs="EB Garamond"/>
                <w:sz w:val="18"/>
              </w:rPr>
              <w:t>To stand before, lead, direct, or care for. The term can include governing responsibility, but here it is explicitly qualified by “in the Lord.”</w:t>
            </w:r>
          </w:p>
        </w:tc>
      </w:tr>
      <w:tr w:rsidR="00AA2DB4" w14:paraId="7AC6BE43"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7DFF6E45" w14:textId="77777777" w:rsidR="00AA2DB4" w:rsidRDefault="007E2620">
            <w:pPr>
              <w:spacing w:after="0" w:line="240" w:lineRule="auto"/>
            </w:pPr>
            <w:r>
              <w:rPr>
                <w:rFonts w:eastAsia="EB Garamond" w:cs="EB Garamond"/>
                <w:sz w:val="18"/>
              </w:rPr>
              <w:t>“Admonish” - noutheteō</w:t>
            </w:r>
          </w:p>
        </w:tc>
        <w:tc>
          <w:tcPr>
            <w:tcW w:w="6264" w:type="dxa"/>
            <w:tcBorders>
              <w:bottom w:val="single" w:sz="5" w:space="0" w:color="D8D4CB"/>
            </w:tcBorders>
            <w:shd w:val="clear" w:color="auto" w:fill="EEF2F5"/>
            <w:tcMar>
              <w:top w:w="95" w:type="dxa"/>
              <w:left w:w="110" w:type="dxa"/>
              <w:bottom w:w="95" w:type="dxa"/>
              <w:right w:w="110" w:type="dxa"/>
            </w:tcMar>
          </w:tcPr>
          <w:p w14:paraId="4B363CC9" w14:textId="77777777" w:rsidR="00AA2DB4" w:rsidRDefault="007E2620">
            <w:pPr>
              <w:spacing w:after="0" w:line="240" w:lineRule="auto"/>
            </w:pPr>
            <w:r>
              <w:rPr>
                <w:rFonts w:eastAsia="EB Garamond" w:cs="EB Garamond"/>
                <w:sz w:val="18"/>
              </w:rPr>
              <w:t>To put in mind; to warn, instruct, or counsel toward what is right. Biblical admonition aims at spiritual good, not humiliation.</w:t>
            </w:r>
          </w:p>
        </w:tc>
      </w:tr>
      <w:tr w:rsidR="00AA2DB4" w14:paraId="74F921CB"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357E08FA" w14:textId="77777777" w:rsidR="00AA2DB4" w:rsidRDefault="007E2620">
            <w:pPr>
              <w:spacing w:after="0" w:line="240" w:lineRule="auto"/>
            </w:pPr>
            <w:r>
              <w:rPr>
                <w:rFonts w:eastAsia="EB Garamond" w:cs="EB Garamond"/>
                <w:sz w:val="18"/>
              </w:rPr>
              <w:t>“Very highly” - hyperekperissou</w:t>
            </w:r>
          </w:p>
        </w:tc>
        <w:tc>
          <w:tcPr>
            <w:tcW w:w="6264" w:type="dxa"/>
            <w:tcBorders>
              <w:bottom w:val="single" w:sz="5" w:space="0" w:color="D8D4CB"/>
            </w:tcBorders>
            <w:shd w:val="clear" w:color="auto" w:fill="FBFAF7"/>
            <w:tcMar>
              <w:top w:w="95" w:type="dxa"/>
              <w:left w:w="110" w:type="dxa"/>
              <w:bottom w:w="95" w:type="dxa"/>
              <w:right w:w="110" w:type="dxa"/>
            </w:tcMar>
          </w:tcPr>
          <w:p w14:paraId="3F2B2361" w14:textId="77777777" w:rsidR="00AA2DB4" w:rsidRDefault="007E2620">
            <w:pPr>
              <w:spacing w:after="0" w:line="240" w:lineRule="auto"/>
            </w:pPr>
            <w:r>
              <w:rPr>
                <w:rFonts w:eastAsia="EB Garamond" w:cs="EB Garamond"/>
                <w:sz w:val="18"/>
              </w:rPr>
              <w:t>An unusually strong expression: exceedingly, beyond measure, very highly. Paul calls for deep regard, not casual appreciation.</w:t>
            </w:r>
          </w:p>
        </w:tc>
      </w:tr>
      <w:tr w:rsidR="00AA2DB4" w14:paraId="7D9D82BE"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1492559F" w14:textId="77777777" w:rsidR="00AA2DB4" w:rsidRDefault="007E2620">
            <w:pPr>
              <w:spacing w:after="0" w:line="240" w:lineRule="auto"/>
            </w:pPr>
            <w:r>
              <w:rPr>
                <w:rFonts w:eastAsia="EB Garamond" w:cs="EB Garamond"/>
                <w:sz w:val="18"/>
              </w:rPr>
              <w:t>“Be at peace” - eirēneuō</w:t>
            </w:r>
          </w:p>
        </w:tc>
        <w:tc>
          <w:tcPr>
            <w:tcW w:w="6264" w:type="dxa"/>
            <w:tcBorders>
              <w:bottom w:val="single" w:sz="5" w:space="0" w:color="D8D4CB"/>
            </w:tcBorders>
            <w:shd w:val="clear" w:color="auto" w:fill="EEF2F5"/>
            <w:tcMar>
              <w:top w:w="95" w:type="dxa"/>
              <w:left w:w="110" w:type="dxa"/>
              <w:bottom w:w="95" w:type="dxa"/>
              <w:right w:w="110" w:type="dxa"/>
            </w:tcMar>
          </w:tcPr>
          <w:p w14:paraId="4CEB6564" w14:textId="77777777" w:rsidR="00AA2DB4" w:rsidRDefault="007E2620">
            <w:pPr>
              <w:spacing w:after="0" w:line="240" w:lineRule="auto"/>
            </w:pPr>
            <w:r>
              <w:rPr>
                <w:rFonts w:eastAsia="EB Garamond" w:cs="EB Garamond"/>
                <w:sz w:val="18"/>
              </w:rPr>
              <w:t>To live peaceably. The command belongs to the whole congregation and guards against rivalry, resentment, and destructive division.</w:t>
            </w:r>
          </w:p>
        </w:tc>
      </w:tr>
    </w:tbl>
    <w:p w14:paraId="1EADB5ED"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7966BCEC"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0929052A" w14:textId="77777777" w:rsidR="00AA2DB4" w:rsidRDefault="007E2620">
            <w:pPr>
              <w:spacing w:after="80"/>
            </w:pPr>
            <w:r>
              <w:rPr>
                <w:rFonts w:ascii="DejaVu Sans" w:eastAsia="DejaVu Sans" w:hAnsi="DejaVu Sans" w:cs="DejaVu Sans"/>
                <w:b/>
                <w:color w:val="8A6A2C"/>
                <w:sz w:val="18"/>
              </w:rPr>
              <w:t>IN PLAIN LANGUAGE</w:t>
            </w:r>
          </w:p>
          <w:p w14:paraId="05B7DB5A" w14:textId="77777777" w:rsidR="00AA2DB4" w:rsidRDefault="007E2620">
            <w:pPr>
              <w:spacing w:after="0" w:line="245" w:lineRule="auto"/>
            </w:pPr>
            <w:r>
              <w:rPr>
                <w:rFonts w:eastAsia="EB Garamond" w:cs="EB Garamond"/>
                <w:b/>
              </w:rPr>
              <w:t>Paul is describing leaders whose authority is visible in work: they labor, they take responsibility under Christ, and they tell the truth when correction is needed. The church is told to recognize that work and respond with love and peace.</w:t>
            </w:r>
          </w:p>
        </w:tc>
      </w:tr>
    </w:tbl>
    <w:p w14:paraId="756A9088" w14:textId="77777777" w:rsidR="00AA2DB4" w:rsidRDefault="00AA2DB4">
      <w:pPr>
        <w:spacing w:after="40"/>
      </w:pPr>
    </w:p>
    <w:p w14:paraId="1437B9B4" w14:textId="77777777" w:rsidR="00AA2DB4" w:rsidRDefault="007E2620">
      <w:pPr>
        <w:keepNext/>
        <w:spacing w:after="20"/>
      </w:pPr>
      <w:r>
        <w:rPr>
          <w:rFonts w:eastAsia="EB Garamond" w:cs="EB Garamond"/>
          <w:b/>
          <w:color w:val="8A6A2C"/>
        </w:rPr>
        <w:t xml:space="preserve">5. </w:t>
      </w:r>
      <w:r>
        <w:rPr>
          <w:rFonts w:eastAsia="EB Garamond" w:cs="EB Garamond"/>
          <w:b/>
        </w:rPr>
        <w:t>Which of the three leadership functions in verse 12 is easiest for you to appreciate? Which is hardest, and why?</w:t>
      </w:r>
    </w:p>
    <w:p w14:paraId="38DBF17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8CAB86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411D370" w14:textId="77777777" w:rsidR="00AA2DB4" w:rsidRDefault="007E2620">
      <w:r>
        <w:br w:type="page"/>
      </w:r>
    </w:p>
    <w:p w14:paraId="7AE93F1C" w14:textId="77777777" w:rsidR="00AA2DB4" w:rsidRDefault="007E2620">
      <w:pPr>
        <w:spacing w:after="60"/>
      </w:pPr>
      <w:r>
        <w:rPr>
          <w:rFonts w:ascii="DejaVu Sans" w:eastAsia="DejaVu Sans" w:hAnsi="DejaVu Sans" w:cs="DejaVu Sans"/>
          <w:b/>
          <w:color w:val="8A6A2C"/>
          <w:sz w:val="18"/>
        </w:rPr>
        <w:lastRenderedPageBreak/>
        <w:t>INTERPRET  |  FOLLOW PAUL’S ARGUMENT</w:t>
      </w:r>
    </w:p>
    <w:p w14:paraId="612703B0" w14:textId="77777777" w:rsidR="00AA2DB4" w:rsidRDefault="007E2620">
      <w:pPr>
        <w:keepNext/>
        <w:spacing w:after="80"/>
      </w:pPr>
      <w:r>
        <w:rPr>
          <w:rFonts w:eastAsia="EB Garamond" w:cs="EB Garamond"/>
          <w:b/>
          <w:sz w:val="48"/>
        </w:rPr>
        <w:t>Honor for the Work, Under the Lord</w:t>
      </w:r>
    </w:p>
    <w:p w14:paraId="30C57425" w14:textId="77777777" w:rsidR="00AA2DB4" w:rsidRDefault="007E2620">
      <w:r>
        <w:rPr>
          <w:rFonts w:eastAsia="EB Garamond" w:cs="EB Garamond"/>
        </w:rPr>
        <w:t>The passage gives both dignity and limits to spiritual leadership. Leaders are not honored because they are celebrities, because their personalities are impressive, or because they are above examination. They are recognized because of faithful work carried out 'in the Lord.' Christ remains the true Head of the church.</w:t>
      </w:r>
    </w:p>
    <w:tbl>
      <w:tblPr>
        <w:tblW w:w="0" w:type="auto"/>
        <w:jc w:val="center"/>
        <w:tblLayout w:type="fixed"/>
        <w:tblLook w:val="04A0" w:firstRow="1" w:lastRow="0" w:firstColumn="1" w:lastColumn="0" w:noHBand="0" w:noVBand="1"/>
      </w:tblPr>
      <w:tblGrid>
        <w:gridCol w:w="2592"/>
        <w:gridCol w:w="6768"/>
      </w:tblGrid>
      <w:tr w:rsidR="00AA2DB4" w14:paraId="6DDC2731" w14:textId="77777777">
        <w:trPr>
          <w:tblHeader/>
          <w:jc w:val="center"/>
        </w:trPr>
        <w:tc>
          <w:tcPr>
            <w:tcW w:w="2592" w:type="dxa"/>
            <w:shd w:val="clear" w:color="auto" w:fill="17283F"/>
            <w:tcMar>
              <w:top w:w="100" w:type="dxa"/>
              <w:left w:w="110" w:type="dxa"/>
              <w:bottom w:w="100" w:type="dxa"/>
              <w:right w:w="110" w:type="dxa"/>
            </w:tcMar>
          </w:tcPr>
          <w:p w14:paraId="220576ED" w14:textId="77777777" w:rsidR="00AA2DB4" w:rsidRDefault="007E2620">
            <w:pPr>
              <w:spacing w:after="0"/>
            </w:pPr>
            <w:r>
              <w:rPr>
                <w:rFonts w:ascii="DejaVu Sans" w:eastAsia="DejaVu Sans" w:hAnsi="DejaVu Sans" w:cs="DejaVu Sans"/>
                <w:b/>
                <w:color w:val="FFFFFF"/>
                <w:sz w:val="16"/>
              </w:rPr>
              <w:t>MOVEMENT</w:t>
            </w:r>
          </w:p>
        </w:tc>
        <w:tc>
          <w:tcPr>
            <w:tcW w:w="6768" w:type="dxa"/>
            <w:shd w:val="clear" w:color="auto" w:fill="17283F"/>
            <w:tcMar>
              <w:top w:w="100" w:type="dxa"/>
              <w:left w:w="110" w:type="dxa"/>
              <w:bottom w:w="100" w:type="dxa"/>
              <w:right w:w="110" w:type="dxa"/>
            </w:tcMar>
          </w:tcPr>
          <w:p w14:paraId="46B02083" w14:textId="77777777" w:rsidR="00AA2DB4" w:rsidRDefault="007E2620">
            <w:pPr>
              <w:spacing w:after="0"/>
            </w:pPr>
            <w:r>
              <w:rPr>
                <w:rFonts w:ascii="DejaVu Sans" w:eastAsia="DejaVu Sans" w:hAnsi="DejaVu Sans" w:cs="DejaVu Sans"/>
                <w:b/>
                <w:color w:val="FFFFFF"/>
                <w:sz w:val="16"/>
              </w:rPr>
              <w:t>WHAT PAUL EMPHASIZES</w:t>
            </w:r>
          </w:p>
        </w:tc>
      </w:tr>
      <w:tr w:rsidR="00AA2DB4" w14:paraId="3A61C474"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31D86854" w14:textId="77777777" w:rsidR="00AA2DB4" w:rsidRDefault="007E2620">
            <w:pPr>
              <w:spacing w:after="0" w:line="240" w:lineRule="auto"/>
            </w:pPr>
            <w:r>
              <w:rPr>
                <w:rFonts w:eastAsia="EB Garamond" w:cs="EB Garamond"/>
                <w:sz w:val="18"/>
              </w:rPr>
              <w:t>1. Recognize faithful labor</w:t>
            </w:r>
          </w:p>
        </w:tc>
        <w:tc>
          <w:tcPr>
            <w:tcW w:w="6768" w:type="dxa"/>
            <w:tcBorders>
              <w:bottom w:val="single" w:sz="5" w:space="0" w:color="D8D4CB"/>
            </w:tcBorders>
            <w:shd w:val="clear" w:color="auto" w:fill="FBFAF7"/>
            <w:tcMar>
              <w:top w:w="95" w:type="dxa"/>
              <w:left w:w="110" w:type="dxa"/>
              <w:bottom w:w="95" w:type="dxa"/>
              <w:right w:w="110" w:type="dxa"/>
            </w:tcMar>
          </w:tcPr>
          <w:p w14:paraId="56273D26" w14:textId="77777777" w:rsidR="00AA2DB4" w:rsidRDefault="007E2620">
            <w:pPr>
              <w:spacing w:after="0" w:line="240" w:lineRule="auto"/>
            </w:pPr>
            <w:r>
              <w:rPr>
                <w:rFonts w:eastAsia="EB Garamond" w:cs="EB Garamond"/>
                <w:sz w:val="18"/>
              </w:rPr>
              <w:t>Spiritual leadership is work before it is status. The church should not overlook those who carry real responsibility for its spiritual good.</w:t>
            </w:r>
          </w:p>
        </w:tc>
      </w:tr>
      <w:tr w:rsidR="00AA2DB4" w14:paraId="271BC59C"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53BA7453" w14:textId="77777777" w:rsidR="00AA2DB4" w:rsidRDefault="007E2620">
            <w:pPr>
              <w:spacing w:after="0" w:line="240" w:lineRule="auto"/>
            </w:pPr>
            <w:r>
              <w:rPr>
                <w:rFonts w:eastAsia="EB Garamond" w:cs="EB Garamond"/>
                <w:sz w:val="18"/>
              </w:rPr>
              <w:t>2. Receive leadership in the Lord</w:t>
            </w:r>
          </w:p>
        </w:tc>
        <w:tc>
          <w:tcPr>
            <w:tcW w:w="6768" w:type="dxa"/>
            <w:tcBorders>
              <w:bottom w:val="single" w:sz="5" w:space="0" w:color="D8D4CB"/>
            </w:tcBorders>
            <w:shd w:val="clear" w:color="auto" w:fill="EEF2F5"/>
            <w:tcMar>
              <w:top w:w="95" w:type="dxa"/>
              <w:left w:w="110" w:type="dxa"/>
              <w:bottom w:w="95" w:type="dxa"/>
              <w:right w:w="110" w:type="dxa"/>
            </w:tcMar>
          </w:tcPr>
          <w:p w14:paraId="330D7A5B" w14:textId="77777777" w:rsidR="00AA2DB4" w:rsidRDefault="007E2620">
            <w:pPr>
              <w:spacing w:after="0" w:line="240" w:lineRule="auto"/>
            </w:pPr>
            <w:r>
              <w:rPr>
                <w:rFonts w:eastAsia="EB Garamond" w:cs="EB Garamond"/>
                <w:sz w:val="18"/>
              </w:rPr>
              <w:t>Authority is not absolute. It is exercised under Christ and is therefore accountable to His Word, character, and purposes.</w:t>
            </w:r>
          </w:p>
        </w:tc>
      </w:tr>
      <w:tr w:rsidR="00AA2DB4" w14:paraId="09F71D07"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6F78AF43" w14:textId="77777777" w:rsidR="00AA2DB4" w:rsidRDefault="007E2620">
            <w:pPr>
              <w:spacing w:after="0" w:line="240" w:lineRule="auto"/>
            </w:pPr>
            <w:r>
              <w:rPr>
                <w:rFonts w:eastAsia="EB Garamond" w:cs="EB Garamond"/>
                <w:sz w:val="18"/>
              </w:rPr>
              <w:t>3. Receive admonition</w:t>
            </w:r>
          </w:p>
        </w:tc>
        <w:tc>
          <w:tcPr>
            <w:tcW w:w="6768" w:type="dxa"/>
            <w:tcBorders>
              <w:bottom w:val="single" w:sz="5" w:space="0" w:color="D8D4CB"/>
            </w:tcBorders>
            <w:shd w:val="clear" w:color="auto" w:fill="FBFAF7"/>
            <w:tcMar>
              <w:top w:w="95" w:type="dxa"/>
              <w:left w:w="110" w:type="dxa"/>
              <w:bottom w:w="95" w:type="dxa"/>
              <w:right w:w="110" w:type="dxa"/>
            </w:tcMar>
          </w:tcPr>
          <w:p w14:paraId="03E88306" w14:textId="77777777" w:rsidR="00AA2DB4" w:rsidRDefault="007E2620">
            <w:pPr>
              <w:spacing w:after="0" w:line="240" w:lineRule="auto"/>
            </w:pPr>
            <w:r>
              <w:rPr>
                <w:rFonts w:eastAsia="EB Garamond" w:cs="EB Garamond"/>
                <w:sz w:val="18"/>
              </w:rPr>
              <w:t>Healthy shepherding includes warning and correction. Love does not merely affirm; at times it calls a believer back toward truth and obedience.</w:t>
            </w:r>
          </w:p>
        </w:tc>
      </w:tr>
      <w:tr w:rsidR="00AA2DB4" w14:paraId="406259C2"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68215096" w14:textId="77777777" w:rsidR="00AA2DB4" w:rsidRDefault="007E2620">
            <w:pPr>
              <w:spacing w:after="0" w:line="240" w:lineRule="auto"/>
            </w:pPr>
            <w:r>
              <w:rPr>
                <w:rFonts w:eastAsia="EB Garamond" w:cs="EB Garamond"/>
                <w:sz w:val="18"/>
              </w:rPr>
              <w:t>4. Esteem in love</w:t>
            </w:r>
          </w:p>
        </w:tc>
        <w:tc>
          <w:tcPr>
            <w:tcW w:w="6768" w:type="dxa"/>
            <w:tcBorders>
              <w:bottom w:val="single" w:sz="5" w:space="0" w:color="D8D4CB"/>
            </w:tcBorders>
            <w:shd w:val="clear" w:color="auto" w:fill="EEF2F5"/>
            <w:tcMar>
              <w:top w:w="95" w:type="dxa"/>
              <w:left w:w="110" w:type="dxa"/>
              <w:bottom w:w="95" w:type="dxa"/>
              <w:right w:w="110" w:type="dxa"/>
            </w:tcMar>
          </w:tcPr>
          <w:p w14:paraId="611D696D" w14:textId="77777777" w:rsidR="00AA2DB4" w:rsidRDefault="007E2620">
            <w:pPr>
              <w:spacing w:after="0" w:line="240" w:lineRule="auto"/>
            </w:pPr>
            <w:r>
              <w:rPr>
                <w:rFonts w:eastAsia="EB Garamond" w:cs="EB Garamond"/>
                <w:sz w:val="18"/>
              </w:rPr>
              <w:t>Respect is not cold formality. Paul joins high regard with agapē - covenantal, self-giving Christian love.</w:t>
            </w:r>
          </w:p>
        </w:tc>
      </w:tr>
      <w:tr w:rsidR="00AA2DB4" w14:paraId="2C8AA030"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181A352E" w14:textId="77777777" w:rsidR="00AA2DB4" w:rsidRDefault="007E2620">
            <w:pPr>
              <w:spacing w:after="0" w:line="240" w:lineRule="auto"/>
            </w:pPr>
            <w:r>
              <w:rPr>
                <w:rFonts w:eastAsia="EB Garamond" w:cs="EB Garamond"/>
                <w:sz w:val="18"/>
              </w:rPr>
              <w:t>5. Pursue peace together</w:t>
            </w:r>
          </w:p>
        </w:tc>
        <w:tc>
          <w:tcPr>
            <w:tcW w:w="6768" w:type="dxa"/>
            <w:tcBorders>
              <w:bottom w:val="single" w:sz="5" w:space="0" w:color="D8D4CB"/>
            </w:tcBorders>
            <w:shd w:val="clear" w:color="auto" w:fill="FBFAF7"/>
            <w:tcMar>
              <w:top w:w="95" w:type="dxa"/>
              <w:left w:w="110" w:type="dxa"/>
              <w:bottom w:w="95" w:type="dxa"/>
              <w:right w:w="110" w:type="dxa"/>
            </w:tcMar>
          </w:tcPr>
          <w:p w14:paraId="4076E70C" w14:textId="77777777" w:rsidR="00AA2DB4" w:rsidRDefault="007E2620">
            <w:pPr>
              <w:spacing w:after="0" w:line="240" w:lineRule="auto"/>
            </w:pPr>
            <w:r>
              <w:rPr>
                <w:rFonts w:eastAsia="EB Garamond" w:cs="EB Garamond"/>
                <w:sz w:val="18"/>
              </w:rPr>
              <w:t>Proper leadership and proper congregational response should serve the peace and maturity of the body, not competition or control.</w:t>
            </w:r>
          </w:p>
        </w:tc>
      </w:tr>
    </w:tbl>
    <w:p w14:paraId="5D300955"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7368A021" w14:textId="77777777">
        <w:trPr>
          <w:jc w:val="center"/>
        </w:trPr>
        <w:tc>
          <w:tcPr>
            <w:tcW w:w="10166" w:type="dxa"/>
            <w:tcBorders>
              <w:left w:val="single" w:sz="22" w:space="0" w:color="B6924A"/>
            </w:tcBorders>
            <w:shd w:val="clear" w:color="auto" w:fill="17283F"/>
            <w:tcMar>
              <w:top w:w="130" w:type="dxa"/>
              <w:left w:w="180" w:type="dxa"/>
              <w:bottom w:w="140" w:type="dxa"/>
              <w:right w:w="180" w:type="dxa"/>
            </w:tcMar>
          </w:tcPr>
          <w:p w14:paraId="16E2EF0D" w14:textId="77777777" w:rsidR="00AA2DB4" w:rsidRDefault="007E2620">
            <w:pPr>
              <w:spacing w:after="80"/>
            </w:pPr>
            <w:r>
              <w:rPr>
                <w:rFonts w:ascii="DejaVu Sans" w:eastAsia="DejaVu Sans" w:hAnsi="DejaVu Sans" w:cs="DejaVu Sans"/>
                <w:b/>
                <w:color w:val="B6924A"/>
                <w:sz w:val="18"/>
              </w:rPr>
              <w:t>THEOLOGICAL CENTER</w:t>
            </w:r>
          </w:p>
          <w:p w14:paraId="1AF99227" w14:textId="77777777" w:rsidR="00AA2DB4" w:rsidRDefault="007E2620">
            <w:pPr>
              <w:spacing w:after="0" w:line="245" w:lineRule="auto"/>
            </w:pPr>
            <w:r>
              <w:rPr>
                <w:rFonts w:eastAsia="EB Garamond" w:cs="EB Garamond"/>
                <w:b/>
                <w:color w:val="FFFFFF"/>
              </w:rPr>
              <w:t>Christ alone is Lord of the church. Faithful leaders serve under His authority, and faithful believers honor that service without giving any human leader the place that belongs to Christ.</w:t>
            </w:r>
          </w:p>
        </w:tc>
      </w:tr>
    </w:tbl>
    <w:p w14:paraId="0FD41A83" w14:textId="77777777" w:rsidR="00AA2DB4" w:rsidRDefault="00AA2DB4">
      <w:pPr>
        <w:spacing w:after="40"/>
      </w:pPr>
    </w:p>
    <w:p w14:paraId="5709C544" w14:textId="77777777" w:rsidR="00AA2DB4" w:rsidRDefault="007E2620">
      <w:pPr>
        <w:keepNext/>
        <w:spacing w:before="80" w:after="80"/>
      </w:pPr>
      <w:r>
        <w:rPr>
          <w:rFonts w:eastAsia="EB Garamond" w:cs="EB Garamond"/>
          <w:b/>
          <w:sz w:val="36"/>
        </w:rPr>
        <w:t>Meaning • Principle • Application</w:t>
      </w:r>
    </w:p>
    <w:tbl>
      <w:tblPr>
        <w:tblW w:w="0" w:type="auto"/>
        <w:jc w:val="center"/>
        <w:tblLayout w:type="fixed"/>
        <w:tblLook w:val="04A0" w:firstRow="1" w:lastRow="0" w:firstColumn="1" w:lastColumn="0" w:noHBand="0" w:noVBand="1"/>
      </w:tblPr>
      <w:tblGrid>
        <w:gridCol w:w="1944"/>
        <w:gridCol w:w="7416"/>
      </w:tblGrid>
      <w:tr w:rsidR="00AA2DB4" w14:paraId="3CBEE211" w14:textId="77777777">
        <w:trPr>
          <w:tblHeader/>
          <w:jc w:val="center"/>
        </w:trPr>
        <w:tc>
          <w:tcPr>
            <w:tcW w:w="1944" w:type="dxa"/>
            <w:shd w:val="clear" w:color="auto" w:fill="17283F"/>
            <w:tcMar>
              <w:top w:w="100" w:type="dxa"/>
              <w:left w:w="110" w:type="dxa"/>
              <w:bottom w:w="100" w:type="dxa"/>
              <w:right w:w="110" w:type="dxa"/>
            </w:tcMar>
          </w:tcPr>
          <w:p w14:paraId="2CE1ABF4" w14:textId="77777777" w:rsidR="00AA2DB4" w:rsidRDefault="007E2620">
            <w:pPr>
              <w:spacing w:after="0"/>
            </w:pPr>
            <w:r>
              <w:rPr>
                <w:rFonts w:ascii="DejaVu Sans" w:eastAsia="DejaVu Sans" w:hAnsi="DejaVu Sans" w:cs="DejaVu Sans"/>
                <w:b/>
                <w:color w:val="FFFFFF"/>
                <w:sz w:val="16"/>
              </w:rPr>
              <w:t>LEVEL</w:t>
            </w:r>
          </w:p>
        </w:tc>
        <w:tc>
          <w:tcPr>
            <w:tcW w:w="7416" w:type="dxa"/>
            <w:shd w:val="clear" w:color="auto" w:fill="17283F"/>
            <w:tcMar>
              <w:top w:w="100" w:type="dxa"/>
              <w:left w:w="110" w:type="dxa"/>
              <w:bottom w:w="100" w:type="dxa"/>
              <w:right w:w="110" w:type="dxa"/>
            </w:tcMar>
          </w:tcPr>
          <w:p w14:paraId="688E78D8" w14:textId="77777777" w:rsidR="00AA2DB4" w:rsidRDefault="007E2620">
            <w:pPr>
              <w:spacing w:after="0"/>
            </w:pPr>
            <w:r>
              <w:rPr>
                <w:rFonts w:ascii="DejaVu Sans" w:eastAsia="DejaVu Sans" w:hAnsi="DejaVu Sans" w:cs="DejaVu Sans"/>
                <w:b/>
                <w:color w:val="FFFFFF"/>
                <w:sz w:val="16"/>
              </w:rPr>
              <w:t>STATEMENT</w:t>
            </w:r>
          </w:p>
        </w:tc>
      </w:tr>
      <w:tr w:rsidR="00AA2DB4" w14:paraId="0B684534"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01F379BA" w14:textId="77777777" w:rsidR="00AA2DB4" w:rsidRDefault="007E2620">
            <w:pPr>
              <w:spacing w:after="0" w:line="240" w:lineRule="auto"/>
            </w:pPr>
            <w:r>
              <w:rPr>
                <w:rFonts w:eastAsia="EB Garamond" w:cs="EB Garamond"/>
                <w:sz w:val="18"/>
              </w:rPr>
              <w:t>Meaning</w:t>
            </w:r>
          </w:p>
        </w:tc>
        <w:tc>
          <w:tcPr>
            <w:tcW w:w="7416" w:type="dxa"/>
            <w:tcBorders>
              <w:bottom w:val="single" w:sz="5" w:space="0" w:color="D8D4CB"/>
            </w:tcBorders>
            <w:shd w:val="clear" w:color="auto" w:fill="FBFAF7"/>
            <w:tcMar>
              <w:top w:w="95" w:type="dxa"/>
              <w:left w:w="110" w:type="dxa"/>
              <w:bottom w:w="95" w:type="dxa"/>
              <w:right w:w="110" w:type="dxa"/>
            </w:tcMar>
          </w:tcPr>
          <w:p w14:paraId="749175FC" w14:textId="77777777" w:rsidR="00AA2DB4" w:rsidRDefault="007E2620">
            <w:pPr>
              <w:spacing w:after="0" w:line="240" w:lineRule="auto"/>
            </w:pPr>
            <w:r>
              <w:rPr>
                <w:rFonts w:eastAsia="EB Garamond" w:cs="EB Garamond"/>
                <w:sz w:val="18"/>
              </w:rPr>
              <w:t>Paul asks the Thessalonian believers to recognize and highly esteem in love those who labor, lead them in the Lord, and admonish them, while maintaining peace in the congregation.</w:t>
            </w:r>
          </w:p>
        </w:tc>
      </w:tr>
      <w:tr w:rsidR="00AA2DB4" w14:paraId="01677101" w14:textId="77777777">
        <w:trPr>
          <w:jc w:val="center"/>
        </w:trPr>
        <w:tc>
          <w:tcPr>
            <w:tcW w:w="1944" w:type="dxa"/>
            <w:tcBorders>
              <w:bottom w:val="single" w:sz="5" w:space="0" w:color="D8D4CB"/>
            </w:tcBorders>
            <w:shd w:val="clear" w:color="auto" w:fill="EEF2F5"/>
            <w:tcMar>
              <w:top w:w="95" w:type="dxa"/>
              <w:left w:w="110" w:type="dxa"/>
              <w:bottom w:w="95" w:type="dxa"/>
              <w:right w:w="110" w:type="dxa"/>
            </w:tcMar>
          </w:tcPr>
          <w:p w14:paraId="3A33A1A6" w14:textId="77777777" w:rsidR="00AA2DB4" w:rsidRDefault="007E2620">
            <w:pPr>
              <w:spacing w:after="0" w:line="240" w:lineRule="auto"/>
            </w:pPr>
            <w:r>
              <w:rPr>
                <w:rFonts w:eastAsia="EB Garamond" w:cs="EB Garamond"/>
                <w:sz w:val="18"/>
              </w:rPr>
              <w:t>Principle</w:t>
            </w:r>
          </w:p>
        </w:tc>
        <w:tc>
          <w:tcPr>
            <w:tcW w:w="7416" w:type="dxa"/>
            <w:tcBorders>
              <w:bottom w:val="single" w:sz="5" w:space="0" w:color="D8D4CB"/>
            </w:tcBorders>
            <w:shd w:val="clear" w:color="auto" w:fill="EEF2F5"/>
            <w:tcMar>
              <w:top w:w="95" w:type="dxa"/>
              <w:left w:w="110" w:type="dxa"/>
              <w:bottom w:w="95" w:type="dxa"/>
              <w:right w:w="110" w:type="dxa"/>
            </w:tcMar>
          </w:tcPr>
          <w:p w14:paraId="69CD3B43" w14:textId="77777777" w:rsidR="00AA2DB4" w:rsidRDefault="007E2620">
            <w:pPr>
              <w:spacing w:after="0" w:line="240" w:lineRule="auto"/>
            </w:pPr>
            <w:r>
              <w:rPr>
                <w:rFonts w:eastAsia="EB Garamond" w:cs="EB Garamond"/>
                <w:sz w:val="18"/>
              </w:rPr>
              <w:t>Godly spiritual leadership should be recognized, received, and valued because of faithful work carried out under Christ.</w:t>
            </w:r>
          </w:p>
        </w:tc>
      </w:tr>
      <w:tr w:rsidR="00AA2DB4" w14:paraId="6DBC87D0"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7866E9E8" w14:textId="77777777" w:rsidR="00AA2DB4" w:rsidRDefault="007E2620">
            <w:pPr>
              <w:spacing w:after="0" w:line="240" w:lineRule="auto"/>
            </w:pPr>
            <w:r>
              <w:rPr>
                <w:rFonts w:eastAsia="EB Garamond" w:cs="EB Garamond"/>
                <w:sz w:val="18"/>
              </w:rPr>
              <w:t>Application</w:t>
            </w:r>
          </w:p>
        </w:tc>
        <w:tc>
          <w:tcPr>
            <w:tcW w:w="7416" w:type="dxa"/>
            <w:tcBorders>
              <w:bottom w:val="single" w:sz="5" w:space="0" w:color="D8D4CB"/>
            </w:tcBorders>
            <w:shd w:val="clear" w:color="auto" w:fill="FBFAF7"/>
            <w:tcMar>
              <w:top w:w="95" w:type="dxa"/>
              <w:left w:w="110" w:type="dxa"/>
              <w:bottom w:w="95" w:type="dxa"/>
              <w:right w:w="110" w:type="dxa"/>
            </w:tcMar>
          </w:tcPr>
          <w:p w14:paraId="1F28727A" w14:textId="77777777" w:rsidR="00AA2DB4" w:rsidRDefault="007E2620">
            <w:pPr>
              <w:spacing w:after="0" w:line="240" w:lineRule="auto"/>
            </w:pPr>
            <w:r>
              <w:rPr>
                <w:rFonts w:eastAsia="EB Garamond" w:cs="EB Garamond"/>
                <w:sz w:val="18"/>
              </w:rPr>
              <w:t>Believers can honor faithful leaders through prayer, teachability, truthful communication, practical support, reliable service, and a refusal to feed unnecessary division.</w:t>
            </w:r>
          </w:p>
        </w:tc>
      </w:tr>
    </w:tbl>
    <w:p w14:paraId="74B31A10" w14:textId="77777777" w:rsidR="00AA2DB4" w:rsidRDefault="00AA2DB4">
      <w:pPr>
        <w:spacing w:after="60"/>
      </w:pPr>
    </w:p>
    <w:p w14:paraId="15FBE069" w14:textId="77777777" w:rsidR="00AA2DB4" w:rsidRDefault="007E2620">
      <w:r>
        <w:br w:type="page"/>
      </w:r>
    </w:p>
    <w:p w14:paraId="7ADCD4B6" w14:textId="77777777" w:rsidR="00AA2DB4" w:rsidRDefault="007E2620">
      <w:pPr>
        <w:spacing w:after="60"/>
      </w:pPr>
      <w:r>
        <w:rPr>
          <w:rFonts w:ascii="DejaVu Sans" w:eastAsia="DejaVu Sans" w:hAnsi="DejaVu Sans" w:cs="DejaVu Sans"/>
          <w:b/>
          <w:color w:val="8A6A2C"/>
          <w:sz w:val="18"/>
        </w:rPr>
        <w:lastRenderedPageBreak/>
        <w:t>INTERPRETIVE GUARDRAILS</w:t>
      </w:r>
    </w:p>
    <w:p w14:paraId="04D94FA5" w14:textId="77777777" w:rsidR="00AA2DB4" w:rsidRDefault="007E2620">
      <w:pPr>
        <w:keepNext/>
        <w:spacing w:after="80"/>
      </w:pPr>
      <w:r>
        <w:rPr>
          <w:rFonts w:eastAsia="EB Garamond" w:cs="EB Garamond"/>
          <w:b/>
          <w:sz w:val="46"/>
        </w:rPr>
        <w:t>Honor Without Distortion</w:t>
      </w:r>
    </w:p>
    <w:p w14:paraId="1FD1146E" w14:textId="77777777" w:rsidR="00AA2DB4" w:rsidRDefault="007E2620">
      <w:r>
        <w:rPr>
          <w:rFonts w:eastAsia="EB Garamond" w:cs="EB Garamond"/>
        </w:rPr>
        <w:t>This passage has sometimes been used either to weaken leadership or to overstate it. Paul does neither. Biblical honor is substantial, but it remains Christ-centered and truth-governed.</w:t>
      </w:r>
    </w:p>
    <w:tbl>
      <w:tblPr>
        <w:tblW w:w="0" w:type="auto"/>
        <w:jc w:val="center"/>
        <w:tblLayout w:type="fixed"/>
        <w:tblLook w:val="04A0" w:firstRow="1" w:lastRow="0" w:firstColumn="1" w:lastColumn="0" w:noHBand="0" w:noVBand="1"/>
      </w:tblPr>
      <w:tblGrid>
        <w:gridCol w:w="4680"/>
        <w:gridCol w:w="4680"/>
      </w:tblGrid>
      <w:tr w:rsidR="00AA2DB4" w14:paraId="5995BB09"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33098F3C" w14:textId="77777777" w:rsidR="00AA2DB4" w:rsidRDefault="007E2620">
            <w:pPr>
              <w:spacing w:after="60"/>
            </w:pPr>
            <w:r>
              <w:rPr>
                <w:rFonts w:ascii="DejaVu Sans" w:eastAsia="DejaVu Sans" w:hAnsi="DejaVu Sans" w:cs="DejaVu Sans"/>
                <w:b/>
                <w:color w:val="8A6A2C"/>
                <w:sz w:val="16"/>
              </w:rPr>
              <w:t>GUARDRAIL 1</w:t>
            </w:r>
          </w:p>
          <w:p w14:paraId="10C8D162" w14:textId="77777777" w:rsidR="00AA2DB4" w:rsidRDefault="007E2620">
            <w:pPr>
              <w:spacing w:after="0" w:line="240" w:lineRule="auto"/>
            </w:pPr>
            <w:r>
              <w:rPr>
                <w:rFonts w:eastAsia="EB Garamond" w:cs="EB Garamond"/>
                <w:sz w:val="20"/>
              </w:rPr>
              <w:t>Honor is not idolization. A leader may be deeply respected without being treated as infallible, untouchable, or spiritually superior in every matter.</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03155540" w14:textId="77777777" w:rsidR="00AA2DB4" w:rsidRDefault="007E2620">
            <w:pPr>
              <w:spacing w:after="60"/>
            </w:pPr>
            <w:r>
              <w:rPr>
                <w:rFonts w:ascii="DejaVu Sans" w:eastAsia="DejaVu Sans" w:hAnsi="DejaVu Sans" w:cs="DejaVu Sans"/>
                <w:b/>
                <w:color w:val="8A6A2C"/>
                <w:sz w:val="16"/>
              </w:rPr>
              <w:t>GUARDRAIL 2</w:t>
            </w:r>
          </w:p>
          <w:p w14:paraId="64743803" w14:textId="77777777" w:rsidR="00AA2DB4" w:rsidRDefault="007E2620">
            <w:pPr>
              <w:spacing w:after="0" w:line="240" w:lineRule="auto"/>
            </w:pPr>
            <w:r>
              <w:rPr>
                <w:rFonts w:eastAsia="EB Garamond" w:cs="EB Garamond"/>
                <w:sz w:val="20"/>
              </w:rPr>
              <w:t>“In the Lord” is a real boundary. No Christian leader has authority to command disobedience to Christ, contradict Scripture, or claim unquestioned control over another believer’s conscience.</w:t>
            </w:r>
          </w:p>
        </w:tc>
      </w:tr>
      <w:tr w:rsidR="00AA2DB4" w14:paraId="1A878CC4"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603520FC" w14:textId="77777777" w:rsidR="00AA2DB4" w:rsidRDefault="007E2620">
            <w:pPr>
              <w:spacing w:after="60"/>
            </w:pPr>
            <w:r>
              <w:rPr>
                <w:rFonts w:ascii="DejaVu Sans" w:eastAsia="DejaVu Sans" w:hAnsi="DejaVu Sans" w:cs="DejaVu Sans"/>
                <w:b/>
                <w:color w:val="8A6A2C"/>
                <w:sz w:val="16"/>
              </w:rPr>
              <w:t>GUARDRAIL 3</w:t>
            </w:r>
          </w:p>
          <w:p w14:paraId="713F3FC8" w14:textId="77777777" w:rsidR="00AA2DB4" w:rsidRDefault="007E2620">
            <w:pPr>
              <w:spacing w:after="0" w:line="240" w:lineRule="auto"/>
            </w:pPr>
            <w:r>
              <w:rPr>
                <w:rFonts w:eastAsia="EB Garamond" w:cs="EB Garamond"/>
                <w:sz w:val="20"/>
              </w:rPr>
              <w:t>Leadership is not domination. First Peter 5:2-3 calls shepherds to serve willingly and to be examples rather than lording authority over the flock.</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227ECC80" w14:textId="77777777" w:rsidR="00AA2DB4" w:rsidRDefault="007E2620">
            <w:pPr>
              <w:spacing w:after="60"/>
            </w:pPr>
            <w:r>
              <w:rPr>
                <w:rFonts w:ascii="DejaVu Sans" w:eastAsia="DejaVu Sans" w:hAnsi="DejaVu Sans" w:cs="DejaVu Sans"/>
                <w:b/>
                <w:color w:val="8A6A2C"/>
                <w:sz w:val="16"/>
              </w:rPr>
              <w:t>GUARDRAIL 4</w:t>
            </w:r>
          </w:p>
          <w:p w14:paraId="75781341" w14:textId="77777777" w:rsidR="00AA2DB4" w:rsidRDefault="007E2620">
            <w:pPr>
              <w:spacing w:after="0" w:line="240" w:lineRule="auto"/>
            </w:pPr>
            <w:r>
              <w:rPr>
                <w:rFonts w:eastAsia="EB Garamond" w:cs="EB Garamond"/>
                <w:sz w:val="20"/>
              </w:rPr>
              <w:t>Admonition is not humiliation. Biblical correction seeks restoration, maturity, and protection; cruelty, manipulation, and public shaming are not made holy by calling them “leadership.”</w:t>
            </w:r>
          </w:p>
        </w:tc>
      </w:tr>
    </w:tbl>
    <w:p w14:paraId="5D300142" w14:textId="77777777" w:rsidR="00AA2DB4" w:rsidRDefault="00AA2DB4">
      <w:pPr>
        <w:spacing w:after="40"/>
      </w:pPr>
    </w:p>
    <w:p w14:paraId="15AD3AD0" w14:textId="77777777" w:rsidR="00AA2DB4" w:rsidRDefault="007E2620">
      <w:pPr>
        <w:keepNext/>
        <w:spacing w:before="80" w:after="80"/>
      </w:pPr>
      <w:r>
        <w:rPr>
          <w:rFonts w:eastAsia="EB Garamond" w:cs="EB Garamond"/>
          <w:b/>
          <w:sz w:val="36"/>
        </w:rPr>
        <w:t>Peace Does Not Mean Silence</w:t>
      </w:r>
    </w:p>
    <w:p w14:paraId="31B5FE60" w14:textId="77777777" w:rsidR="00AA2DB4" w:rsidRDefault="007E2620">
      <w:r>
        <w:rPr>
          <w:rFonts w:eastAsia="EB Garamond" w:cs="EB Garamond"/>
        </w:rPr>
        <w:t>Paul commands peace, but biblical peace is not the avoidance of every hard conversation. Peace is ordered relationship under truth. A church can address sin, error, abuse, or conflict honestly and still pursue peace. Pretending that serious wrong does not exist is not the peace Paul commands.</w:t>
      </w:r>
    </w:p>
    <w:tbl>
      <w:tblPr>
        <w:tblW w:w="0" w:type="auto"/>
        <w:jc w:val="center"/>
        <w:tblLook w:val="04A0" w:firstRow="1" w:lastRow="0" w:firstColumn="1" w:lastColumn="0" w:noHBand="0" w:noVBand="1"/>
      </w:tblPr>
      <w:tblGrid>
        <w:gridCol w:w="10138"/>
      </w:tblGrid>
      <w:tr w:rsidR="00AA2DB4" w14:paraId="615884E3" w14:textId="77777777">
        <w:trPr>
          <w:jc w:val="center"/>
        </w:trPr>
        <w:tc>
          <w:tcPr>
            <w:tcW w:w="10166" w:type="dxa"/>
            <w:tcBorders>
              <w:left w:val="single" w:sz="22" w:space="0" w:color="B6924A"/>
            </w:tcBorders>
            <w:shd w:val="clear" w:color="auto" w:fill="F6F1E8"/>
            <w:tcMar>
              <w:top w:w="130" w:type="dxa"/>
              <w:left w:w="180" w:type="dxa"/>
              <w:bottom w:w="140" w:type="dxa"/>
              <w:right w:w="180" w:type="dxa"/>
            </w:tcMar>
          </w:tcPr>
          <w:p w14:paraId="2DEC8749" w14:textId="77777777" w:rsidR="00AA2DB4" w:rsidRDefault="007E2620">
            <w:pPr>
              <w:spacing w:after="80"/>
            </w:pPr>
            <w:r>
              <w:rPr>
                <w:rFonts w:ascii="DejaVu Sans" w:eastAsia="DejaVu Sans" w:hAnsi="DejaVu Sans" w:cs="DejaVu Sans"/>
                <w:b/>
                <w:color w:val="8A6A2C"/>
                <w:sz w:val="18"/>
              </w:rPr>
              <w:t>A CRUCIAL DISTINCTION</w:t>
            </w:r>
          </w:p>
          <w:p w14:paraId="660ED043" w14:textId="77777777" w:rsidR="00AA2DB4" w:rsidRDefault="007E2620">
            <w:pPr>
              <w:spacing w:after="0" w:line="245" w:lineRule="auto"/>
            </w:pPr>
            <w:r>
              <w:rPr>
                <w:rFonts w:eastAsia="EB Garamond" w:cs="EB Garamond"/>
                <w:b/>
              </w:rPr>
              <w:t>Honor says, 'I value faithful spiritual leadership.' Idolatry says, 'This leader cannot be questioned.' Scripture calls for the first, never the second.</w:t>
            </w:r>
          </w:p>
        </w:tc>
      </w:tr>
    </w:tbl>
    <w:p w14:paraId="1BEEDD8C" w14:textId="77777777" w:rsidR="00AA2DB4" w:rsidRDefault="00AA2DB4">
      <w:pPr>
        <w:spacing w:after="40"/>
      </w:pPr>
    </w:p>
    <w:p w14:paraId="35B5F89C" w14:textId="77777777" w:rsidR="00AA2DB4" w:rsidRDefault="007E2620">
      <w:r>
        <w:br w:type="page"/>
      </w:r>
    </w:p>
    <w:p w14:paraId="210F4DB8" w14:textId="77777777" w:rsidR="00AA2DB4" w:rsidRDefault="007E2620">
      <w:pPr>
        <w:spacing w:after="60"/>
      </w:pPr>
      <w:r>
        <w:rPr>
          <w:rFonts w:ascii="DejaVu Sans" w:eastAsia="DejaVu Sans" w:hAnsi="DejaVu Sans" w:cs="DejaVu Sans"/>
          <w:b/>
          <w:color w:val="8A6A2C"/>
          <w:sz w:val="18"/>
        </w:rPr>
        <w:lastRenderedPageBreak/>
        <w:t>CONNECT  |  LET SCRIPTURE CONFIRM SCRIPTURE</w:t>
      </w:r>
    </w:p>
    <w:p w14:paraId="63254589" w14:textId="77777777" w:rsidR="00AA2DB4" w:rsidRDefault="007E2620">
      <w:pPr>
        <w:keepNext/>
        <w:spacing w:after="80"/>
      </w:pPr>
      <w:r>
        <w:rPr>
          <w:rFonts w:eastAsia="EB Garamond" w:cs="EB Garamond"/>
          <w:b/>
          <w:sz w:val="48"/>
        </w:rPr>
        <w:t>A Wider New Testament Pattern</w:t>
      </w:r>
    </w:p>
    <w:p w14:paraId="27E993BB" w14:textId="77777777" w:rsidR="00AA2DB4" w:rsidRDefault="007E2620">
      <w:r>
        <w:rPr>
          <w:rFonts w:eastAsia="EB Garamond" w:cs="EB Garamond"/>
        </w:rPr>
        <w:t>Other passages help us hold together the responsibilities of leaders and the responsibilities of those they serve. Scripture gives honor to leadership while also placing leaders under serious accountability.</w:t>
      </w:r>
    </w:p>
    <w:tbl>
      <w:tblPr>
        <w:tblW w:w="0" w:type="auto"/>
        <w:jc w:val="center"/>
        <w:tblLayout w:type="fixed"/>
        <w:tblLook w:val="04A0" w:firstRow="1" w:lastRow="0" w:firstColumn="1" w:lastColumn="0" w:noHBand="0" w:noVBand="1"/>
      </w:tblPr>
      <w:tblGrid>
        <w:gridCol w:w="2304"/>
        <w:gridCol w:w="7056"/>
      </w:tblGrid>
      <w:tr w:rsidR="00AA2DB4" w14:paraId="779CD244" w14:textId="77777777">
        <w:trPr>
          <w:tblHeader/>
          <w:jc w:val="center"/>
        </w:trPr>
        <w:tc>
          <w:tcPr>
            <w:tcW w:w="2304" w:type="dxa"/>
            <w:shd w:val="clear" w:color="auto" w:fill="17283F"/>
            <w:tcMar>
              <w:top w:w="100" w:type="dxa"/>
              <w:left w:w="110" w:type="dxa"/>
              <w:bottom w:w="100" w:type="dxa"/>
              <w:right w:w="110" w:type="dxa"/>
            </w:tcMar>
          </w:tcPr>
          <w:p w14:paraId="46D5232E" w14:textId="77777777" w:rsidR="00AA2DB4" w:rsidRDefault="007E2620">
            <w:pPr>
              <w:spacing w:after="0"/>
            </w:pPr>
            <w:r>
              <w:rPr>
                <w:rFonts w:ascii="DejaVu Sans" w:eastAsia="DejaVu Sans" w:hAnsi="DejaVu Sans" w:cs="DejaVu Sans"/>
                <w:b/>
                <w:color w:val="FFFFFF"/>
                <w:sz w:val="16"/>
              </w:rPr>
              <w:t>PASSAGE</w:t>
            </w:r>
          </w:p>
        </w:tc>
        <w:tc>
          <w:tcPr>
            <w:tcW w:w="7056" w:type="dxa"/>
            <w:shd w:val="clear" w:color="auto" w:fill="17283F"/>
            <w:tcMar>
              <w:top w:w="100" w:type="dxa"/>
              <w:left w:w="110" w:type="dxa"/>
              <w:bottom w:w="100" w:type="dxa"/>
              <w:right w:w="110" w:type="dxa"/>
            </w:tcMar>
          </w:tcPr>
          <w:p w14:paraId="79B38907" w14:textId="77777777" w:rsidR="00AA2DB4" w:rsidRDefault="007E2620">
            <w:pPr>
              <w:spacing w:after="0"/>
            </w:pPr>
            <w:r>
              <w:rPr>
                <w:rFonts w:ascii="DejaVu Sans" w:eastAsia="DejaVu Sans" w:hAnsi="DejaVu Sans" w:cs="DejaVu Sans"/>
                <w:b/>
                <w:color w:val="FFFFFF"/>
                <w:sz w:val="16"/>
              </w:rPr>
              <w:t>CONNECTION</w:t>
            </w:r>
          </w:p>
        </w:tc>
      </w:tr>
      <w:tr w:rsidR="00AA2DB4" w14:paraId="782D7166"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563B7D4D" w14:textId="77777777" w:rsidR="00AA2DB4" w:rsidRDefault="007E2620">
            <w:pPr>
              <w:spacing w:after="0" w:line="240" w:lineRule="auto"/>
            </w:pPr>
            <w:r>
              <w:rPr>
                <w:rFonts w:eastAsia="EB Garamond" w:cs="EB Garamond"/>
                <w:sz w:val="18"/>
              </w:rPr>
              <w:t>Ephesians 4:11-12</w:t>
            </w:r>
          </w:p>
        </w:tc>
        <w:tc>
          <w:tcPr>
            <w:tcW w:w="7056" w:type="dxa"/>
            <w:tcBorders>
              <w:bottom w:val="single" w:sz="5" w:space="0" w:color="D8D4CB"/>
            </w:tcBorders>
            <w:shd w:val="clear" w:color="auto" w:fill="FBFAF7"/>
            <w:tcMar>
              <w:top w:w="95" w:type="dxa"/>
              <w:left w:w="110" w:type="dxa"/>
              <w:bottom w:w="95" w:type="dxa"/>
              <w:right w:w="110" w:type="dxa"/>
            </w:tcMar>
          </w:tcPr>
          <w:p w14:paraId="4342E3E4" w14:textId="77777777" w:rsidR="00AA2DB4" w:rsidRDefault="007E2620">
            <w:pPr>
              <w:spacing w:after="0" w:line="240" w:lineRule="auto"/>
            </w:pPr>
            <w:r>
              <w:rPr>
                <w:rFonts w:eastAsia="EB Garamond" w:cs="EB Garamond"/>
                <w:sz w:val="18"/>
              </w:rPr>
              <w:t>Christ gives leaders to equip the saints for the work of ministry and the edifying of the body.</w:t>
            </w:r>
          </w:p>
        </w:tc>
      </w:tr>
      <w:tr w:rsidR="00AA2DB4" w14:paraId="65CB3208"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02645284" w14:textId="77777777" w:rsidR="00AA2DB4" w:rsidRDefault="007E2620">
            <w:pPr>
              <w:spacing w:after="0" w:line="240" w:lineRule="auto"/>
            </w:pPr>
            <w:r>
              <w:rPr>
                <w:rFonts w:eastAsia="EB Garamond" w:cs="EB Garamond"/>
                <w:sz w:val="18"/>
              </w:rPr>
              <w:t>1 Timothy 5:17-18</w:t>
            </w:r>
          </w:p>
        </w:tc>
        <w:tc>
          <w:tcPr>
            <w:tcW w:w="7056" w:type="dxa"/>
            <w:tcBorders>
              <w:bottom w:val="single" w:sz="5" w:space="0" w:color="D8D4CB"/>
            </w:tcBorders>
            <w:shd w:val="clear" w:color="auto" w:fill="EEF2F5"/>
            <w:tcMar>
              <w:top w:w="95" w:type="dxa"/>
              <w:left w:w="110" w:type="dxa"/>
              <w:bottom w:w="95" w:type="dxa"/>
              <w:right w:w="110" w:type="dxa"/>
            </w:tcMar>
          </w:tcPr>
          <w:p w14:paraId="5DBE3A30" w14:textId="77777777" w:rsidR="00AA2DB4" w:rsidRDefault="007E2620">
            <w:pPr>
              <w:spacing w:after="0" w:line="240" w:lineRule="auto"/>
            </w:pPr>
            <w:r>
              <w:rPr>
                <w:rFonts w:eastAsia="EB Garamond" w:cs="EB Garamond"/>
                <w:sz w:val="18"/>
              </w:rPr>
              <w:t>Elders who rule well, especially those who labor in the Word and doctrine, are worthy of honor and material support.</w:t>
            </w:r>
          </w:p>
        </w:tc>
      </w:tr>
      <w:tr w:rsidR="00AA2DB4" w14:paraId="478D0A96"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3F4B51A5" w14:textId="77777777" w:rsidR="00AA2DB4" w:rsidRDefault="007E2620">
            <w:pPr>
              <w:spacing w:after="0" w:line="240" w:lineRule="auto"/>
            </w:pPr>
            <w:r>
              <w:rPr>
                <w:rFonts w:eastAsia="EB Garamond" w:cs="EB Garamond"/>
                <w:sz w:val="18"/>
              </w:rPr>
              <w:t>Hebrews 13:7</w:t>
            </w:r>
          </w:p>
        </w:tc>
        <w:tc>
          <w:tcPr>
            <w:tcW w:w="7056" w:type="dxa"/>
            <w:tcBorders>
              <w:bottom w:val="single" w:sz="5" w:space="0" w:color="D8D4CB"/>
            </w:tcBorders>
            <w:shd w:val="clear" w:color="auto" w:fill="FBFAF7"/>
            <w:tcMar>
              <w:top w:w="95" w:type="dxa"/>
              <w:left w:w="110" w:type="dxa"/>
              <w:bottom w:w="95" w:type="dxa"/>
              <w:right w:w="110" w:type="dxa"/>
            </w:tcMar>
          </w:tcPr>
          <w:p w14:paraId="478800A1" w14:textId="77777777" w:rsidR="00AA2DB4" w:rsidRDefault="007E2620">
            <w:pPr>
              <w:spacing w:after="0" w:line="240" w:lineRule="auto"/>
            </w:pPr>
            <w:r>
              <w:rPr>
                <w:rFonts w:eastAsia="EB Garamond" w:cs="EB Garamond"/>
                <w:sz w:val="18"/>
              </w:rPr>
              <w:t>Believers are to remember leaders who spoke the Word of God and consider the outcome of their faith.</w:t>
            </w:r>
          </w:p>
        </w:tc>
      </w:tr>
      <w:tr w:rsidR="00AA2DB4" w14:paraId="6E6BBB3D"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08DBFE21" w14:textId="77777777" w:rsidR="00AA2DB4" w:rsidRDefault="007E2620">
            <w:pPr>
              <w:spacing w:after="0" w:line="240" w:lineRule="auto"/>
            </w:pPr>
            <w:r>
              <w:rPr>
                <w:rFonts w:eastAsia="EB Garamond" w:cs="EB Garamond"/>
                <w:sz w:val="18"/>
              </w:rPr>
              <w:t>Hebrews 13:17</w:t>
            </w:r>
          </w:p>
        </w:tc>
        <w:tc>
          <w:tcPr>
            <w:tcW w:w="7056" w:type="dxa"/>
            <w:tcBorders>
              <w:bottom w:val="single" w:sz="5" w:space="0" w:color="D8D4CB"/>
            </w:tcBorders>
            <w:shd w:val="clear" w:color="auto" w:fill="EEF2F5"/>
            <w:tcMar>
              <w:top w:w="95" w:type="dxa"/>
              <w:left w:w="110" w:type="dxa"/>
              <w:bottom w:w="95" w:type="dxa"/>
              <w:right w:w="110" w:type="dxa"/>
            </w:tcMar>
          </w:tcPr>
          <w:p w14:paraId="7AB0DF19" w14:textId="77777777" w:rsidR="00AA2DB4" w:rsidRDefault="007E2620">
            <w:pPr>
              <w:spacing w:after="0" w:line="240" w:lineRule="auto"/>
            </w:pPr>
            <w:r>
              <w:rPr>
                <w:rFonts w:eastAsia="EB Garamond" w:cs="EB Garamond"/>
                <w:sz w:val="18"/>
              </w:rPr>
              <w:t>Leaders watch for souls and will give account to God; the passage therefore contains both congregational responsibility and leadership accountability.</w:t>
            </w:r>
          </w:p>
        </w:tc>
      </w:tr>
      <w:tr w:rsidR="00AA2DB4" w14:paraId="747FE5B9"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35FB086D" w14:textId="77777777" w:rsidR="00AA2DB4" w:rsidRDefault="007E2620">
            <w:pPr>
              <w:spacing w:after="0" w:line="240" w:lineRule="auto"/>
            </w:pPr>
            <w:r>
              <w:rPr>
                <w:rFonts w:eastAsia="EB Garamond" w:cs="EB Garamond"/>
                <w:sz w:val="18"/>
              </w:rPr>
              <w:t>1 Peter 5:2-3</w:t>
            </w:r>
          </w:p>
        </w:tc>
        <w:tc>
          <w:tcPr>
            <w:tcW w:w="7056" w:type="dxa"/>
            <w:tcBorders>
              <w:bottom w:val="single" w:sz="5" w:space="0" w:color="D8D4CB"/>
            </w:tcBorders>
            <w:shd w:val="clear" w:color="auto" w:fill="FBFAF7"/>
            <w:tcMar>
              <w:top w:w="95" w:type="dxa"/>
              <w:left w:w="110" w:type="dxa"/>
              <w:bottom w:w="95" w:type="dxa"/>
              <w:right w:w="110" w:type="dxa"/>
            </w:tcMar>
          </w:tcPr>
          <w:p w14:paraId="7A7EFB69" w14:textId="77777777" w:rsidR="00AA2DB4" w:rsidRDefault="007E2620">
            <w:pPr>
              <w:spacing w:after="0" w:line="240" w:lineRule="auto"/>
            </w:pPr>
            <w:r>
              <w:rPr>
                <w:rFonts w:eastAsia="EB Garamond" w:cs="EB Garamond"/>
                <w:sz w:val="18"/>
              </w:rPr>
              <w:t>Shepherds are to care for the flock willingly, not for dishonest gain and not as lords over those entrusted to them, but as examples.</w:t>
            </w:r>
          </w:p>
        </w:tc>
      </w:tr>
      <w:tr w:rsidR="00AA2DB4" w14:paraId="3B8CBD01"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699CF0B3" w14:textId="77777777" w:rsidR="00AA2DB4" w:rsidRDefault="007E2620">
            <w:pPr>
              <w:spacing w:after="0" w:line="240" w:lineRule="auto"/>
            </w:pPr>
            <w:r>
              <w:rPr>
                <w:rFonts w:eastAsia="EB Garamond" w:cs="EB Garamond"/>
                <w:sz w:val="18"/>
              </w:rPr>
              <w:t>Galatians 6:6</w:t>
            </w:r>
          </w:p>
        </w:tc>
        <w:tc>
          <w:tcPr>
            <w:tcW w:w="7056" w:type="dxa"/>
            <w:tcBorders>
              <w:bottom w:val="single" w:sz="5" w:space="0" w:color="D8D4CB"/>
            </w:tcBorders>
            <w:shd w:val="clear" w:color="auto" w:fill="EEF2F5"/>
            <w:tcMar>
              <w:top w:w="95" w:type="dxa"/>
              <w:left w:w="110" w:type="dxa"/>
              <w:bottom w:w="95" w:type="dxa"/>
              <w:right w:w="110" w:type="dxa"/>
            </w:tcMar>
          </w:tcPr>
          <w:p w14:paraId="44CB0507" w14:textId="77777777" w:rsidR="00AA2DB4" w:rsidRDefault="007E2620">
            <w:pPr>
              <w:spacing w:after="0" w:line="240" w:lineRule="auto"/>
            </w:pPr>
            <w:r>
              <w:rPr>
                <w:rFonts w:eastAsia="EB Garamond" w:cs="EB Garamond"/>
                <w:sz w:val="18"/>
              </w:rPr>
              <w:t>Those who are taught the Word are called to share good things with those who teach.</w:t>
            </w:r>
          </w:p>
        </w:tc>
      </w:tr>
    </w:tbl>
    <w:p w14:paraId="213B9293" w14:textId="77777777" w:rsidR="00AA2DB4" w:rsidRDefault="00AA2DB4">
      <w:pPr>
        <w:spacing w:after="60"/>
      </w:pPr>
    </w:p>
    <w:p w14:paraId="0572E89F" w14:textId="77777777" w:rsidR="00AA2DB4" w:rsidRDefault="007E2620">
      <w:pPr>
        <w:spacing w:after="60"/>
      </w:pPr>
      <w:r>
        <w:rPr>
          <w:rFonts w:ascii="DejaVu Sans" w:eastAsia="DejaVu Sans" w:hAnsi="DejaVu Sans" w:cs="DejaVu Sans"/>
          <w:b/>
          <w:color w:val="8A6A2C"/>
          <w:sz w:val="18"/>
        </w:rPr>
        <w:t>SCRIPTURE WORK</w:t>
      </w:r>
    </w:p>
    <w:p w14:paraId="2452DFB9" w14:textId="77777777" w:rsidR="00AA2DB4" w:rsidRDefault="007E2620">
      <w:pPr>
        <w:keepNext/>
        <w:spacing w:after="20"/>
      </w:pPr>
      <w:r>
        <w:rPr>
          <w:rFonts w:eastAsia="EB Garamond" w:cs="EB Garamond"/>
          <w:b/>
          <w:color w:val="8A6A2C"/>
        </w:rPr>
        <w:t xml:space="preserve">6. </w:t>
      </w:r>
      <w:r>
        <w:rPr>
          <w:rFonts w:eastAsia="EB Garamond" w:cs="EB Garamond"/>
          <w:b/>
        </w:rPr>
        <w:t>Read 1 Peter 5:2-3. What qualities should distinguish the way spiritual leaders exercise authority?</w:t>
      </w:r>
    </w:p>
    <w:p w14:paraId="1A5D8C6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1DF4CB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E8EDC67" w14:textId="77777777" w:rsidR="00AA2DB4" w:rsidRDefault="007E2620">
      <w:pPr>
        <w:keepNext/>
        <w:spacing w:after="20"/>
      </w:pPr>
      <w:r>
        <w:rPr>
          <w:rFonts w:eastAsia="EB Garamond" w:cs="EB Garamond"/>
          <w:b/>
          <w:color w:val="8A6A2C"/>
        </w:rPr>
        <w:t xml:space="preserve">7. </w:t>
      </w:r>
      <w:r>
        <w:rPr>
          <w:rFonts w:eastAsia="EB Garamond" w:cs="EB Garamond"/>
          <w:b/>
        </w:rPr>
        <w:t>Read Hebrews 13:17. What responsibility does the congregation have, and what accountability do leaders have?</w:t>
      </w:r>
    </w:p>
    <w:p w14:paraId="09AA1FA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E8E1BE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CD0F730" w14:textId="77777777" w:rsidR="00AA2DB4" w:rsidRDefault="007E2620">
      <w:pPr>
        <w:keepNext/>
        <w:spacing w:after="20"/>
      </w:pPr>
      <w:r>
        <w:rPr>
          <w:rFonts w:eastAsia="EB Garamond" w:cs="EB Garamond"/>
          <w:b/>
          <w:color w:val="8A6A2C"/>
        </w:rPr>
        <w:t xml:space="preserve">8. </w:t>
      </w:r>
      <w:r>
        <w:rPr>
          <w:rFonts w:eastAsia="EB Garamond" w:cs="EB Garamond"/>
          <w:b/>
        </w:rPr>
        <w:t>Read Ephesians 4:11-12. What is one major purpose of spiritual leadership in the church?</w:t>
      </w:r>
    </w:p>
    <w:p w14:paraId="47A79B7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4050D5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0DC760D" w14:textId="77777777" w:rsidR="00AA2DB4" w:rsidRDefault="007E2620">
      <w:pPr>
        <w:keepNext/>
        <w:spacing w:after="20"/>
      </w:pPr>
      <w:r>
        <w:rPr>
          <w:rFonts w:eastAsia="EB Garamond" w:cs="EB Garamond"/>
          <w:b/>
          <w:color w:val="8A6A2C"/>
        </w:rPr>
        <w:t xml:space="preserve">9. </w:t>
      </w:r>
      <w:r>
        <w:rPr>
          <w:rFonts w:eastAsia="EB Garamond" w:cs="EB Garamond"/>
          <w:b/>
        </w:rPr>
        <w:t>Read 1 Timothy 5:17-18. What forms of honor are connected with faithful ministry?</w:t>
      </w:r>
    </w:p>
    <w:p w14:paraId="34A9AF3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CB35FF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8756D29" w14:textId="77777777" w:rsidR="00AA2DB4" w:rsidRDefault="007E2620">
      <w:r>
        <w:br w:type="page"/>
      </w:r>
    </w:p>
    <w:p w14:paraId="0BE97D10" w14:textId="77777777" w:rsidR="00AA2DB4" w:rsidRDefault="007E2620">
      <w:pPr>
        <w:spacing w:after="60"/>
      </w:pPr>
      <w:r>
        <w:rPr>
          <w:rFonts w:ascii="DejaVu Sans" w:eastAsia="DejaVu Sans" w:hAnsi="DejaVu Sans" w:cs="DejaVu Sans"/>
          <w:b/>
          <w:color w:val="8A6A2C"/>
          <w:sz w:val="18"/>
        </w:rPr>
        <w:lastRenderedPageBreak/>
        <w:t>APPLY  |  PRACTICE BIBLICAL HONOR</w:t>
      </w:r>
    </w:p>
    <w:p w14:paraId="176F8703" w14:textId="77777777" w:rsidR="00AA2DB4" w:rsidRDefault="007E2620">
      <w:pPr>
        <w:keepNext/>
        <w:spacing w:after="80"/>
      </w:pPr>
      <w:r>
        <w:rPr>
          <w:rFonts w:eastAsia="EB Garamond" w:cs="EB Garamond"/>
          <w:b/>
          <w:sz w:val="48"/>
        </w:rPr>
        <w:t>What Does Honor Look Like?</w:t>
      </w:r>
    </w:p>
    <w:p w14:paraId="2C9B3A69" w14:textId="77777777" w:rsidR="00AA2DB4" w:rsidRDefault="007E2620">
      <w:r>
        <w:rPr>
          <w:rFonts w:eastAsia="EB Garamond" w:cs="EB Garamond"/>
        </w:rPr>
        <w:t>Honor becomes visible through habits. It is possible to speak respectfully about leadership while making ministry harder through unreliability, gossip, needless resistance, or constant criticism. It is also possible to serve diligently while never treating a leader as beyond accountability.</w:t>
      </w:r>
    </w:p>
    <w:tbl>
      <w:tblPr>
        <w:tblW w:w="0" w:type="auto"/>
        <w:jc w:val="center"/>
        <w:tblLayout w:type="fixed"/>
        <w:tblLook w:val="04A0" w:firstRow="1" w:lastRow="0" w:firstColumn="1" w:lastColumn="0" w:noHBand="0" w:noVBand="1"/>
      </w:tblPr>
      <w:tblGrid>
        <w:gridCol w:w="2088"/>
        <w:gridCol w:w="7272"/>
      </w:tblGrid>
      <w:tr w:rsidR="00AA2DB4" w14:paraId="1F9E735C" w14:textId="77777777">
        <w:trPr>
          <w:tblHeader/>
          <w:jc w:val="center"/>
        </w:trPr>
        <w:tc>
          <w:tcPr>
            <w:tcW w:w="2088" w:type="dxa"/>
            <w:shd w:val="clear" w:color="auto" w:fill="17283F"/>
            <w:tcMar>
              <w:top w:w="100" w:type="dxa"/>
              <w:left w:w="110" w:type="dxa"/>
              <w:bottom w:w="100" w:type="dxa"/>
              <w:right w:w="110" w:type="dxa"/>
            </w:tcMar>
          </w:tcPr>
          <w:p w14:paraId="5A1C8A16" w14:textId="77777777" w:rsidR="00AA2DB4" w:rsidRDefault="007E2620">
            <w:pPr>
              <w:spacing w:after="0"/>
            </w:pPr>
            <w:r>
              <w:rPr>
                <w:rFonts w:ascii="DejaVu Sans" w:eastAsia="DejaVu Sans" w:hAnsi="DejaVu Sans" w:cs="DejaVu Sans"/>
                <w:b/>
                <w:color w:val="FFFFFF"/>
                <w:sz w:val="16"/>
              </w:rPr>
              <w:t>PRACTICE</w:t>
            </w:r>
          </w:p>
        </w:tc>
        <w:tc>
          <w:tcPr>
            <w:tcW w:w="7272" w:type="dxa"/>
            <w:shd w:val="clear" w:color="auto" w:fill="17283F"/>
            <w:tcMar>
              <w:top w:w="100" w:type="dxa"/>
              <w:left w:w="110" w:type="dxa"/>
              <w:bottom w:w="100" w:type="dxa"/>
              <w:right w:w="110" w:type="dxa"/>
            </w:tcMar>
          </w:tcPr>
          <w:p w14:paraId="13EA53D3" w14:textId="77777777" w:rsidR="00AA2DB4" w:rsidRDefault="007E2620">
            <w:pPr>
              <w:spacing w:after="0"/>
            </w:pPr>
            <w:r>
              <w:rPr>
                <w:rFonts w:ascii="DejaVu Sans" w:eastAsia="DejaVu Sans" w:hAnsi="DejaVu Sans" w:cs="DejaVu Sans"/>
                <w:b/>
                <w:color w:val="FFFFFF"/>
                <w:sz w:val="16"/>
              </w:rPr>
              <w:t>A FAITHFUL EXPRESSION</w:t>
            </w:r>
          </w:p>
        </w:tc>
      </w:tr>
      <w:tr w:rsidR="00AA2DB4" w14:paraId="272641A2"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1CBC629F" w14:textId="77777777" w:rsidR="00AA2DB4" w:rsidRDefault="007E2620">
            <w:pPr>
              <w:spacing w:after="0" w:line="240" w:lineRule="auto"/>
            </w:pPr>
            <w:r>
              <w:rPr>
                <w:rFonts w:eastAsia="EB Garamond" w:cs="EB Garamond"/>
                <w:sz w:val="18"/>
              </w:rPr>
              <w:t>PRAY</w:t>
            </w:r>
          </w:p>
        </w:tc>
        <w:tc>
          <w:tcPr>
            <w:tcW w:w="7272" w:type="dxa"/>
            <w:tcBorders>
              <w:bottom w:val="single" w:sz="5" w:space="0" w:color="D8D4CB"/>
            </w:tcBorders>
            <w:shd w:val="clear" w:color="auto" w:fill="FBFAF7"/>
            <w:tcMar>
              <w:top w:w="95" w:type="dxa"/>
              <w:left w:w="110" w:type="dxa"/>
              <w:bottom w:w="95" w:type="dxa"/>
              <w:right w:w="110" w:type="dxa"/>
            </w:tcMar>
          </w:tcPr>
          <w:p w14:paraId="02202B35" w14:textId="77777777" w:rsidR="00AA2DB4" w:rsidRDefault="007E2620">
            <w:pPr>
              <w:spacing w:after="0" w:line="240" w:lineRule="auto"/>
            </w:pPr>
            <w:r>
              <w:rPr>
                <w:rFonts w:eastAsia="EB Garamond" w:cs="EB Garamond"/>
                <w:sz w:val="18"/>
              </w:rPr>
              <w:t>Pray for wisdom, holiness, courage, family strength, and endurance for those who carry spiritual responsibility.</w:t>
            </w:r>
          </w:p>
        </w:tc>
      </w:tr>
      <w:tr w:rsidR="00AA2DB4" w14:paraId="3D1158E0"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01B0B23C" w14:textId="77777777" w:rsidR="00AA2DB4" w:rsidRDefault="007E2620">
            <w:pPr>
              <w:spacing w:after="0" w:line="240" w:lineRule="auto"/>
            </w:pPr>
            <w:r>
              <w:rPr>
                <w:rFonts w:eastAsia="EB Garamond" w:cs="EB Garamond"/>
                <w:sz w:val="18"/>
              </w:rPr>
              <w:t>RECEIVE</w:t>
            </w:r>
          </w:p>
        </w:tc>
        <w:tc>
          <w:tcPr>
            <w:tcW w:w="7272" w:type="dxa"/>
            <w:tcBorders>
              <w:bottom w:val="single" w:sz="5" w:space="0" w:color="D8D4CB"/>
            </w:tcBorders>
            <w:shd w:val="clear" w:color="auto" w:fill="EEF2F5"/>
            <w:tcMar>
              <w:top w:w="95" w:type="dxa"/>
              <w:left w:w="110" w:type="dxa"/>
              <w:bottom w:w="95" w:type="dxa"/>
              <w:right w:w="110" w:type="dxa"/>
            </w:tcMar>
          </w:tcPr>
          <w:p w14:paraId="72B24BC2" w14:textId="77777777" w:rsidR="00AA2DB4" w:rsidRDefault="007E2620">
            <w:pPr>
              <w:spacing w:after="0" w:line="240" w:lineRule="auto"/>
            </w:pPr>
            <w:r>
              <w:rPr>
                <w:rFonts w:eastAsia="EB Garamond" w:cs="EB Garamond"/>
                <w:sz w:val="18"/>
              </w:rPr>
              <w:t>Listen seriously to biblical teaching and correction; test what is taught by Scripture rather than dismissing it simply because it is uncomfortable.</w:t>
            </w:r>
          </w:p>
        </w:tc>
      </w:tr>
      <w:tr w:rsidR="00AA2DB4" w14:paraId="04CCD3E7"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5D8B5C78" w14:textId="77777777" w:rsidR="00AA2DB4" w:rsidRDefault="007E2620">
            <w:pPr>
              <w:spacing w:after="0" w:line="240" w:lineRule="auto"/>
            </w:pPr>
            <w:r>
              <w:rPr>
                <w:rFonts w:eastAsia="EB Garamond" w:cs="EB Garamond"/>
                <w:sz w:val="18"/>
              </w:rPr>
              <w:t>SERVE</w:t>
            </w:r>
          </w:p>
        </w:tc>
        <w:tc>
          <w:tcPr>
            <w:tcW w:w="7272" w:type="dxa"/>
            <w:tcBorders>
              <w:bottom w:val="single" w:sz="5" w:space="0" w:color="D8D4CB"/>
            </w:tcBorders>
            <w:shd w:val="clear" w:color="auto" w:fill="FBFAF7"/>
            <w:tcMar>
              <w:top w:w="95" w:type="dxa"/>
              <w:left w:w="110" w:type="dxa"/>
              <w:bottom w:w="95" w:type="dxa"/>
              <w:right w:w="110" w:type="dxa"/>
            </w:tcMar>
          </w:tcPr>
          <w:p w14:paraId="4667524B" w14:textId="77777777" w:rsidR="00AA2DB4" w:rsidRDefault="007E2620">
            <w:pPr>
              <w:spacing w:after="0" w:line="240" w:lineRule="auto"/>
            </w:pPr>
            <w:r>
              <w:rPr>
                <w:rFonts w:eastAsia="EB Garamond" w:cs="EB Garamond"/>
                <w:sz w:val="18"/>
              </w:rPr>
              <w:t>Carry your part faithfully. Reliability in ordinary ministry can lighten unnecessary burdens without trying to take over someone else’s calling.</w:t>
            </w:r>
          </w:p>
        </w:tc>
      </w:tr>
      <w:tr w:rsidR="00AA2DB4" w14:paraId="46B1AD58"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40E9F16D" w14:textId="77777777" w:rsidR="00AA2DB4" w:rsidRDefault="007E2620">
            <w:pPr>
              <w:spacing w:after="0" w:line="240" w:lineRule="auto"/>
            </w:pPr>
            <w:r>
              <w:rPr>
                <w:rFonts w:eastAsia="EB Garamond" w:cs="EB Garamond"/>
                <w:sz w:val="18"/>
              </w:rPr>
              <w:t>COMMUNICATE</w:t>
            </w:r>
          </w:p>
        </w:tc>
        <w:tc>
          <w:tcPr>
            <w:tcW w:w="7272" w:type="dxa"/>
            <w:tcBorders>
              <w:bottom w:val="single" w:sz="5" w:space="0" w:color="D8D4CB"/>
            </w:tcBorders>
            <w:shd w:val="clear" w:color="auto" w:fill="EEF2F5"/>
            <w:tcMar>
              <w:top w:w="95" w:type="dxa"/>
              <w:left w:w="110" w:type="dxa"/>
              <w:bottom w:w="95" w:type="dxa"/>
              <w:right w:w="110" w:type="dxa"/>
            </w:tcMar>
          </w:tcPr>
          <w:p w14:paraId="69DFB863" w14:textId="77777777" w:rsidR="00AA2DB4" w:rsidRDefault="007E2620">
            <w:pPr>
              <w:spacing w:after="0" w:line="240" w:lineRule="auto"/>
            </w:pPr>
            <w:r>
              <w:rPr>
                <w:rFonts w:eastAsia="EB Garamond" w:cs="EB Garamond"/>
                <w:sz w:val="18"/>
              </w:rPr>
              <w:t>Ask clear questions, address concerns directly and respectfully, and refuse gossip or anonymous rumor as a substitute for biblical conversation.</w:t>
            </w:r>
          </w:p>
        </w:tc>
      </w:tr>
      <w:tr w:rsidR="00AA2DB4" w14:paraId="74E0C835"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2953DAB8" w14:textId="77777777" w:rsidR="00AA2DB4" w:rsidRDefault="007E2620">
            <w:pPr>
              <w:spacing w:after="0" w:line="240" w:lineRule="auto"/>
            </w:pPr>
            <w:r>
              <w:rPr>
                <w:rFonts w:eastAsia="EB Garamond" w:cs="EB Garamond"/>
                <w:sz w:val="18"/>
              </w:rPr>
              <w:t>SUPPORT</w:t>
            </w:r>
          </w:p>
        </w:tc>
        <w:tc>
          <w:tcPr>
            <w:tcW w:w="7272" w:type="dxa"/>
            <w:tcBorders>
              <w:bottom w:val="single" w:sz="5" w:space="0" w:color="D8D4CB"/>
            </w:tcBorders>
            <w:shd w:val="clear" w:color="auto" w:fill="FBFAF7"/>
            <w:tcMar>
              <w:top w:w="95" w:type="dxa"/>
              <w:left w:w="110" w:type="dxa"/>
              <w:bottom w:w="95" w:type="dxa"/>
              <w:right w:w="110" w:type="dxa"/>
            </w:tcMar>
          </w:tcPr>
          <w:p w14:paraId="10FA7ED7" w14:textId="77777777" w:rsidR="00AA2DB4" w:rsidRDefault="007E2620">
            <w:pPr>
              <w:spacing w:after="0" w:line="240" w:lineRule="auto"/>
            </w:pPr>
            <w:r>
              <w:rPr>
                <w:rFonts w:eastAsia="EB Garamond" w:cs="EB Garamond"/>
                <w:sz w:val="18"/>
              </w:rPr>
              <w:t>Where appropriate, give practical and material support to those who labor in teaching and shepherding.</w:t>
            </w:r>
          </w:p>
        </w:tc>
      </w:tr>
      <w:tr w:rsidR="00AA2DB4" w14:paraId="6722B8D2"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6E6D8BBE" w14:textId="77777777" w:rsidR="00AA2DB4" w:rsidRDefault="007E2620">
            <w:pPr>
              <w:spacing w:after="0" w:line="240" w:lineRule="auto"/>
            </w:pPr>
            <w:r>
              <w:rPr>
                <w:rFonts w:eastAsia="EB Garamond" w:cs="EB Garamond"/>
                <w:sz w:val="18"/>
              </w:rPr>
              <w:t>PURSUE PEACE</w:t>
            </w:r>
          </w:p>
        </w:tc>
        <w:tc>
          <w:tcPr>
            <w:tcW w:w="7272" w:type="dxa"/>
            <w:tcBorders>
              <w:bottom w:val="single" w:sz="5" w:space="0" w:color="D8D4CB"/>
            </w:tcBorders>
            <w:shd w:val="clear" w:color="auto" w:fill="EEF2F5"/>
            <w:tcMar>
              <w:top w:w="95" w:type="dxa"/>
              <w:left w:w="110" w:type="dxa"/>
              <w:bottom w:w="95" w:type="dxa"/>
              <w:right w:w="110" w:type="dxa"/>
            </w:tcMar>
          </w:tcPr>
          <w:p w14:paraId="7B96E6D7" w14:textId="77777777" w:rsidR="00AA2DB4" w:rsidRDefault="007E2620">
            <w:pPr>
              <w:spacing w:after="0" w:line="240" w:lineRule="auto"/>
            </w:pPr>
            <w:r>
              <w:rPr>
                <w:rFonts w:eastAsia="EB Garamond" w:cs="EB Garamond"/>
                <w:sz w:val="18"/>
              </w:rPr>
              <w:t>Refuse needless rivalry, factions, contempt, and personality-driven division while still making room for truth and accountability.</w:t>
            </w:r>
          </w:p>
        </w:tc>
      </w:tr>
    </w:tbl>
    <w:p w14:paraId="3A192DBA" w14:textId="77777777" w:rsidR="00AA2DB4" w:rsidRDefault="00AA2DB4">
      <w:pPr>
        <w:spacing w:after="60"/>
      </w:pPr>
    </w:p>
    <w:p w14:paraId="72FBFF73" w14:textId="77777777" w:rsidR="00AA2DB4" w:rsidRDefault="007E2620">
      <w:pPr>
        <w:spacing w:after="60"/>
      </w:pPr>
      <w:r>
        <w:rPr>
          <w:rFonts w:ascii="DejaVu Sans" w:eastAsia="DejaVu Sans" w:hAnsi="DejaVu Sans" w:cs="DejaVu Sans"/>
          <w:b/>
          <w:color w:val="8A6A2C"/>
          <w:sz w:val="18"/>
        </w:rPr>
        <w:t>DISCERN THE DIFFERENCE</w:t>
      </w:r>
    </w:p>
    <w:p w14:paraId="4883D889" w14:textId="77777777" w:rsidR="00AA2DB4" w:rsidRDefault="007E2620">
      <w:pPr>
        <w:keepNext/>
        <w:spacing w:after="20"/>
      </w:pPr>
      <w:r>
        <w:rPr>
          <w:rFonts w:eastAsia="EB Garamond" w:cs="EB Garamond"/>
          <w:b/>
          <w:color w:val="8A6A2C"/>
        </w:rPr>
        <w:t xml:space="preserve">10. </w:t>
      </w:r>
      <w:r>
        <w:rPr>
          <w:rFonts w:eastAsia="EB Garamond" w:cs="EB Garamond"/>
          <w:b/>
        </w:rPr>
        <w:t>A leader gives you difficult but biblically grounded correction. What would a mature response look like?</w:t>
      </w:r>
    </w:p>
    <w:p w14:paraId="0516E00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99E3C3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67926F5" w14:textId="77777777" w:rsidR="00AA2DB4" w:rsidRDefault="007E2620">
      <w:pPr>
        <w:keepNext/>
        <w:spacing w:after="20"/>
      </w:pPr>
      <w:r>
        <w:rPr>
          <w:rFonts w:eastAsia="EB Garamond" w:cs="EB Garamond"/>
          <w:b/>
          <w:color w:val="8A6A2C"/>
        </w:rPr>
        <w:t xml:space="preserve">11. </w:t>
      </w:r>
      <w:r>
        <w:rPr>
          <w:rFonts w:eastAsia="EB Garamond" w:cs="EB Garamond"/>
          <w:b/>
        </w:rPr>
        <w:t>A leader asks you to do something you believe contradicts Scripture. What should guide your response?</w:t>
      </w:r>
    </w:p>
    <w:p w14:paraId="10D84D1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51214C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1B47462" w14:textId="77777777" w:rsidR="00AA2DB4" w:rsidRDefault="007E2620">
      <w:pPr>
        <w:keepNext/>
        <w:spacing w:after="20"/>
      </w:pPr>
      <w:r>
        <w:rPr>
          <w:rFonts w:eastAsia="EB Garamond" w:cs="EB Garamond"/>
          <w:b/>
          <w:color w:val="8A6A2C"/>
        </w:rPr>
        <w:t xml:space="preserve">12. </w:t>
      </w:r>
      <w:r>
        <w:rPr>
          <w:rFonts w:eastAsia="EB Garamond" w:cs="EB Garamond"/>
          <w:b/>
        </w:rPr>
        <w:t>You hear repeated criticism about a leader from people who have never spoken directly with that person. How can you pursue peace without ignoring legitimate concerns?</w:t>
      </w:r>
    </w:p>
    <w:p w14:paraId="72E195C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33B429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376724D" w14:textId="77777777" w:rsidR="00AA2DB4" w:rsidRDefault="007E2620">
      <w:r>
        <w:br w:type="page"/>
      </w:r>
    </w:p>
    <w:p w14:paraId="120BA67A" w14:textId="77777777" w:rsidR="00AA2DB4" w:rsidRDefault="007E2620">
      <w:pPr>
        <w:spacing w:after="60"/>
      </w:pPr>
      <w:r>
        <w:rPr>
          <w:rFonts w:ascii="DejaVu Sans" w:eastAsia="DejaVu Sans" w:hAnsi="DejaVu Sans" w:cs="DejaVu Sans"/>
          <w:b/>
          <w:color w:val="8A6A2C"/>
          <w:sz w:val="18"/>
        </w:rPr>
        <w:lastRenderedPageBreak/>
        <w:t>PRACTICE  |  THE HONOR &amp; PEACE PLAN</w:t>
      </w:r>
    </w:p>
    <w:p w14:paraId="63FE5A21" w14:textId="77777777" w:rsidR="00AA2DB4" w:rsidRDefault="007E2620">
      <w:pPr>
        <w:keepNext/>
        <w:spacing w:after="80"/>
      </w:pPr>
      <w:r>
        <w:rPr>
          <w:rFonts w:eastAsia="EB Garamond" w:cs="EB Garamond"/>
          <w:b/>
          <w:sz w:val="48"/>
        </w:rPr>
        <w:t>Strengthen the Health of the House</w:t>
      </w:r>
    </w:p>
    <w:p w14:paraId="2FD48C97" w14:textId="77777777" w:rsidR="00AA2DB4" w:rsidRDefault="007E2620">
      <w:r>
        <w:rPr>
          <w:rFonts w:eastAsia="EB Garamond" w:cs="EB Garamond"/>
        </w:rPr>
        <w:t>Think about the spiritual leaders God has placed in your life. The goal is not personality loyalty. The goal is to respond to faithful ministry in a way that strengthens truth, love, peace, and the mission of the church.</w:t>
      </w:r>
    </w:p>
    <w:tbl>
      <w:tblPr>
        <w:tblW w:w="0" w:type="auto"/>
        <w:jc w:val="center"/>
        <w:tblLayout w:type="fixed"/>
        <w:tblLook w:val="04A0" w:firstRow="1" w:lastRow="0" w:firstColumn="1" w:lastColumn="0" w:noHBand="0" w:noVBand="1"/>
      </w:tblPr>
      <w:tblGrid>
        <w:gridCol w:w="2448"/>
        <w:gridCol w:w="6912"/>
      </w:tblGrid>
      <w:tr w:rsidR="00AA2DB4" w14:paraId="771708AF" w14:textId="77777777">
        <w:trPr>
          <w:tblHeader/>
          <w:jc w:val="center"/>
        </w:trPr>
        <w:tc>
          <w:tcPr>
            <w:tcW w:w="2448" w:type="dxa"/>
            <w:shd w:val="clear" w:color="auto" w:fill="17283F"/>
            <w:tcMar>
              <w:top w:w="100" w:type="dxa"/>
              <w:left w:w="110" w:type="dxa"/>
              <w:bottom w:w="100" w:type="dxa"/>
              <w:right w:w="110" w:type="dxa"/>
            </w:tcMar>
          </w:tcPr>
          <w:p w14:paraId="08224637" w14:textId="77777777" w:rsidR="00AA2DB4" w:rsidRDefault="007E2620">
            <w:pPr>
              <w:spacing w:after="0"/>
            </w:pPr>
            <w:r>
              <w:rPr>
                <w:rFonts w:ascii="DejaVu Sans" w:eastAsia="DejaVu Sans" w:hAnsi="DejaVu Sans" w:cs="DejaVu Sans"/>
                <w:b/>
                <w:color w:val="FFFFFF"/>
                <w:sz w:val="16"/>
              </w:rPr>
              <w:t>STEP</w:t>
            </w:r>
          </w:p>
        </w:tc>
        <w:tc>
          <w:tcPr>
            <w:tcW w:w="6912" w:type="dxa"/>
            <w:shd w:val="clear" w:color="auto" w:fill="17283F"/>
            <w:tcMar>
              <w:top w:w="100" w:type="dxa"/>
              <w:left w:w="110" w:type="dxa"/>
              <w:bottom w:w="100" w:type="dxa"/>
              <w:right w:w="110" w:type="dxa"/>
            </w:tcMar>
          </w:tcPr>
          <w:p w14:paraId="25EC58CA" w14:textId="77777777" w:rsidR="00AA2DB4" w:rsidRDefault="007E2620">
            <w:pPr>
              <w:spacing w:after="0"/>
            </w:pPr>
            <w:r>
              <w:rPr>
                <w:rFonts w:ascii="DejaVu Sans" w:eastAsia="DejaVu Sans" w:hAnsi="DejaVu Sans" w:cs="DejaVu Sans"/>
                <w:b/>
                <w:color w:val="FFFFFF"/>
                <w:sz w:val="16"/>
              </w:rPr>
              <w:t>YOUR RESPONSE</w:t>
            </w:r>
          </w:p>
        </w:tc>
      </w:tr>
      <w:tr w:rsidR="00AA2DB4" w14:paraId="03EB7061"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49B51078" w14:textId="77777777" w:rsidR="00AA2DB4" w:rsidRDefault="007E2620">
            <w:pPr>
              <w:spacing w:after="0" w:line="240" w:lineRule="auto"/>
            </w:pPr>
            <w:r>
              <w:rPr>
                <w:rFonts w:eastAsia="EB Garamond" w:cs="EB Garamond"/>
                <w:sz w:val="18"/>
              </w:rPr>
              <w:t>1. RECOGNIZE</w:t>
            </w:r>
          </w:p>
        </w:tc>
        <w:tc>
          <w:tcPr>
            <w:tcW w:w="6912" w:type="dxa"/>
            <w:tcBorders>
              <w:bottom w:val="single" w:sz="5" w:space="0" w:color="D8D4CB"/>
            </w:tcBorders>
            <w:shd w:val="clear" w:color="auto" w:fill="FBFAF7"/>
            <w:tcMar>
              <w:top w:w="95" w:type="dxa"/>
              <w:left w:w="110" w:type="dxa"/>
              <w:bottom w:w="95" w:type="dxa"/>
              <w:right w:w="110" w:type="dxa"/>
            </w:tcMar>
          </w:tcPr>
          <w:p w14:paraId="42459ED7" w14:textId="77777777" w:rsidR="00AA2DB4" w:rsidRDefault="007E2620">
            <w:pPr>
              <w:spacing w:after="0" w:line="240" w:lineRule="auto"/>
            </w:pPr>
            <w:r>
              <w:rPr>
                <w:rFonts w:eastAsia="EB Garamond" w:cs="EB Garamond"/>
                <w:sz w:val="18"/>
              </w:rPr>
              <w:t>What faithful labor or responsibility have I overlooked or taken for granted?</w:t>
            </w:r>
          </w:p>
        </w:tc>
      </w:tr>
      <w:tr w:rsidR="00AA2DB4" w14:paraId="46D5FED9"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7A42FDA5" w14:textId="77777777" w:rsidR="00AA2DB4" w:rsidRDefault="007E2620">
            <w:pPr>
              <w:spacing w:after="0" w:line="240" w:lineRule="auto"/>
            </w:pPr>
            <w:r>
              <w:rPr>
                <w:rFonts w:eastAsia="EB Garamond" w:cs="EB Garamond"/>
                <w:sz w:val="18"/>
              </w:rPr>
              <w:t>2. PRAY</w:t>
            </w:r>
          </w:p>
        </w:tc>
        <w:tc>
          <w:tcPr>
            <w:tcW w:w="6912" w:type="dxa"/>
            <w:tcBorders>
              <w:bottom w:val="single" w:sz="5" w:space="0" w:color="D8D4CB"/>
            </w:tcBorders>
            <w:shd w:val="clear" w:color="auto" w:fill="EEF2F5"/>
            <w:tcMar>
              <w:top w:w="95" w:type="dxa"/>
              <w:left w:w="110" w:type="dxa"/>
              <w:bottom w:w="95" w:type="dxa"/>
              <w:right w:w="110" w:type="dxa"/>
            </w:tcMar>
          </w:tcPr>
          <w:p w14:paraId="77099CEC" w14:textId="77777777" w:rsidR="00AA2DB4" w:rsidRDefault="007E2620">
            <w:pPr>
              <w:spacing w:after="0" w:line="240" w:lineRule="auto"/>
            </w:pPr>
            <w:r>
              <w:rPr>
                <w:rFonts w:eastAsia="EB Garamond" w:cs="EB Garamond"/>
                <w:sz w:val="18"/>
              </w:rPr>
              <w:t>What specific burden or area of responsibility can I begin praying about this week?</w:t>
            </w:r>
          </w:p>
        </w:tc>
      </w:tr>
      <w:tr w:rsidR="00AA2DB4" w14:paraId="6716F92B"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1A9EA114" w14:textId="77777777" w:rsidR="00AA2DB4" w:rsidRDefault="007E2620">
            <w:pPr>
              <w:spacing w:after="0" w:line="240" w:lineRule="auto"/>
            </w:pPr>
            <w:r>
              <w:rPr>
                <w:rFonts w:eastAsia="EB Garamond" w:cs="EB Garamond"/>
                <w:sz w:val="18"/>
              </w:rPr>
              <w:t>3. RESPOND</w:t>
            </w:r>
          </w:p>
        </w:tc>
        <w:tc>
          <w:tcPr>
            <w:tcW w:w="6912" w:type="dxa"/>
            <w:tcBorders>
              <w:bottom w:val="single" w:sz="5" w:space="0" w:color="D8D4CB"/>
            </w:tcBorders>
            <w:shd w:val="clear" w:color="auto" w:fill="FBFAF7"/>
            <w:tcMar>
              <w:top w:w="95" w:type="dxa"/>
              <w:left w:w="110" w:type="dxa"/>
              <w:bottom w:w="95" w:type="dxa"/>
              <w:right w:w="110" w:type="dxa"/>
            </w:tcMar>
          </w:tcPr>
          <w:p w14:paraId="5296325D" w14:textId="77777777" w:rsidR="00AA2DB4" w:rsidRDefault="007E2620">
            <w:pPr>
              <w:spacing w:after="0" w:line="240" w:lineRule="auto"/>
            </w:pPr>
            <w:r>
              <w:rPr>
                <w:rFonts w:eastAsia="EB Garamond" w:cs="EB Garamond"/>
                <w:sz w:val="18"/>
              </w:rPr>
              <w:t>Is there instruction, correction, or counsel I need to take more seriously before God?</w:t>
            </w:r>
          </w:p>
        </w:tc>
      </w:tr>
      <w:tr w:rsidR="00AA2DB4" w14:paraId="08E42CCF"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7761C939" w14:textId="77777777" w:rsidR="00AA2DB4" w:rsidRDefault="007E2620">
            <w:pPr>
              <w:spacing w:after="0" w:line="240" w:lineRule="auto"/>
            </w:pPr>
            <w:r>
              <w:rPr>
                <w:rFonts w:eastAsia="EB Garamond" w:cs="EB Garamond"/>
                <w:sz w:val="18"/>
              </w:rPr>
              <w:t>4. SUPPORT</w:t>
            </w:r>
          </w:p>
        </w:tc>
        <w:tc>
          <w:tcPr>
            <w:tcW w:w="6912" w:type="dxa"/>
            <w:tcBorders>
              <w:bottom w:val="single" w:sz="5" w:space="0" w:color="D8D4CB"/>
            </w:tcBorders>
            <w:shd w:val="clear" w:color="auto" w:fill="EEF2F5"/>
            <w:tcMar>
              <w:top w:w="95" w:type="dxa"/>
              <w:left w:w="110" w:type="dxa"/>
              <w:bottom w:w="95" w:type="dxa"/>
              <w:right w:w="110" w:type="dxa"/>
            </w:tcMar>
          </w:tcPr>
          <w:p w14:paraId="7D719168" w14:textId="77777777" w:rsidR="00AA2DB4" w:rsidRDefault="007E2620">
            <w:pPr>
              <w:spacing w:after="0" w:line="240" w:lineRule="auto"/>
            </w:pPr>
            <w:r>
              <w:rPr>
                <w:rFonts w:eastAsia="EB Garamond" w:cs="EB Garamond"/>
                <w:sz w:val="18"/>
              </w:rPr>
              <w:t>What practical act of service, encouragement, generosity, or reliability would genuinely help?</w:t>
            </w:r>
          </w:p>
        </w:tc>
      </w:tr>
      <w:tr w:rsidR="00AA2DB4" w14:paraId="7AB51864"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3497B593" w14:textId="77777777" w:rsidR="00AA2DB4" w:rsidRDefault="007E2620">
            <w:pPr>
              <w:spacing w:after="0" w:line="240" w:lineRule="auto"/>
            </w:pPr>
            <w:r>
              <w:rPr>
                <w:rFonts w:eastAsia="EB Garamond" w:cs="EB Garamond"/>
                <w:sz w:val="18"/>
              </w:rPr>
              <w:t>5. PEACE</w:t>
            </w:r>
          </w:p>
        </w:tc>
        <w:tc>
          <w:tcPr>
            <w:tcW w:w="6912" w:type="dxa"/>
            <w:tcBorders>
              <w:bottom w:val="single" w:sz="5" w:space="0" w:color="D8D4CB"/>
            </w:tcBorders>
            <w:shd w:val="clear" w:color="auto" w:fill="FBFAF7"/>
            <w:tcMar>
              <w:top w:w="95" w:type="dxa"/>
              <w:left w:w="110" w:type="dxa"/>
              <w:bottom w:w="95" w:type="dxa"/>
              <w:right w:w="110" w:type="dxa"/>
            </w:tcMar>
          </w:tcPr>
          <w:p w14:paraId="3B1DA0F8" w14:textId="77777777" w:rsidR="00AA2DB4" w:rsidRDefault="007E2620">
            <w:pPr>
              <w:spacing w:after="0" w:line="240" w:lineRule="auto"/>
            </w:pPr>
            <w:r>
              <w:rPr>
                <w:rFonts w:eastAsia="EB Garamond" w:cs="EB Garamond"/>
                <w:sz w:val="18"/>
              </w:rPr>
              <w:t>Is there any gossip, resentment, rivalry, or unresolved conflict I need to address in a biblical way?</w:t>
            </w:r>
          </w:p>
        </w:tc>
      </w:tr>
    </w:tbl>
    <w:p w14:paraId="1075AD6A" w14:textId="77777777" w:rsidR="00AA2DB4" w:rsidRDefault="00AA2DB4">
      <w:pPr>
        <w:spacing w:after="60"/>
      </w:pPr>
    </w:p>
    <w:p w14:paraId="0D8A835E" w14:textId="77777777" w:rsidR="00AA2DB4" w:rsidRDefault="007E2620">
      <w:pPr>
        <w:spacing w:after="60"/>
      </w:pPr>
      <w:r>
        <w:rPr>
          <w:rFonts w:ascii="DejaVu Sans" w:eastAsia="DejaVu Sans" w:hAnsi="DejaVu Sans" w:cs="DejaVu Sans"/>
          <w:b/>
          <w:color w:val="8A6A2C"/>
          <w:sz w:val="18"/>
        </w:rPr>
        <w:t>WRITE YOUR RESPONSE</w:t>
      </w:r>
    </w:p>
    <w:p w14:paraId="15DE680C" w14:textId="77777777" w:rsidR="00AA2DB4" w:rsidRDefault="007E2620">
      <w:pPr>
        <w:keepNext/>
        <w:spacing w:after="20"/>
      </w:pPr>
      <w:r>
        <w:rPr>
          <w:rFonts w:eastAsia="EB Garamond" w:cs="EB Garamond"/>
          <w:b/>
          <w:color w:val="8A6A2C"/>
        </w:rPr>
        <w:t xml:space="preserve">13. </w:t>
      </w:r>
      <w:r>
        <w:rPr>
          <w:rFonts w:eastAsia="EB Garamond" w:cs="EB Garamond"/>
          <w:b/>
        </w:rPr>
        <w:t>One way I can more faithfully honor godly spiritual leadership is…</w:t>
      </w:r>
    </w:p>
    <w:p w14:paraId="104A3EF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B5F7DA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96522CC" w14:textId="77777777" w:rsidR="00AA2DB4" w:rsidRDefault="007E2620">
      <w:pPr>
        <w:keepNext/>
        <w:spacing w:after="20"/>
      </w:pPr>
      <w:r>
        <w:rPr>
          <w:rFonts w:eastAsia="EB Garamond" w:cs="EB Garamond"/>
          <w:b/>
          <w:color w:val="8A6A2C"/>
        </w:rPr>
        <w:t xml:space="preserve">14. </w:t>
      </w:r>
      <w:r>
        <w:rPr>
          <w:rFonts w:eastAsia="EB Garamond" w:cs="EB Garamond"/>
          <w:b/>
        </w:rPr>
        <w:t>One unhealthy idea about leadership or submission that this passage helps correct is…</w:t>
      </w:r>
    </w:p>
    <w:p w14:paraId="67F4DAD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77CC8D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932C72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C0F59EB" w14:textId="77777777" w:rsidR="00AA2DB4" w:rsidRDefault="007E2620">
      <w:pPr>
        <w:keepNext/>
        <w:spacing w:after="20"/>
      </w:pPr>
      <w:r>
        <w:rPr>
          <w:rFonts w:eastAsia="EB Garamond" w:cs="EB Garamond"/>
          <w:b/>
          <w:color w:val="8A6A2C"/>
        </w:rPr>
        <w:t xml:space="preserve">15. </w:t>
      </w:r>
      <w:r>
        <w:rPr>
          <w:rFonts w:eastAsia="EB Garamond" w:cs="EB Garamond"/>
          <w:b/>
        </w:rPr>
        <w:t>One action I will take to contribute to peace in my church or ministry community is…</w:t>
      </w:r>
    </w:p>
    <w:p w14:paraId="33F9670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1F295D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26C381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tbl>
      <w:tblPr>
        <w:tblW w:w="0" w:type="auto"/>
        <w:jc w:val="center"/>
        <w:tblLook w:val="04A0" w:firstRow="1" w:lastRow="0" w:firstColumn="1" w:lastColumn="0" w:noHBand="0" w:noVBand="1"/>
      </w:tblPr>
      <w:tblGrid>
        <w:gridCol w:w="10138"/>
      </w:tblGrid>
      <w:tr w:rsidR="00AA2DB4" w14:paraId="70DA9543"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1CAFDCE4" w14:textId="77777777" w:rsidR="00AA2DB4" w:rsidRDefault="007E2620">
            <w:pPr>
              <w:spacing w:after="80"/>
            </w:pPr>
            <w:r>
              <w:rPr>
                <w:rFonts w:ascii="DejaVu Sans" w:eastAsia="DejaVu Sans" w:hAnsi="DejaVu Sans" w:cs="DejaVu Sans"/>
                <w:b/>
                <w:color w:val="B6924A"/>
                <w:sz w:val="18"/>
              </w:rPr>
              <w:t>CARRY THIS WITH YOU</w:t>
            </w:r>
          </w:p>
          <w:p w14:paraId="21B9D2D9" w14:textId="77777777" w:rsidR="00AA2DB4" w:rsidRDefault="007E2620">
            <w:pPr>
              <w:spacing w:after="0" w:line="245" w:lineRule="auto"/>
            </w:pPr>
            <w:r>
              <w:rPr>
                <w:rFonts w:eastAsia="EB Garamond" w:cs="EB Garamond"/>
                <w:b/>
                <w:color w:val="FFFFFF"/>
              </w:rPr>
              <w:t>Faithful leaders should not have to demand biblical honor, and faithful believers should not have to be manipulated into giving it. In a healthy church, Christ-centered leadership and Christ-centered response strengthen one another.</w:t>
            </w:r>
          </w:p>
        </w:tc>
      </w:tr>
    </w:tbl>
    <w:p w14:paraId="0C9D21A8" w14:textId="77777777" w:rsidR="00AA2DB4" w:rsidRDefault="00AA2DB4">
      <w:pPr>
        <w:spacing w:after="40"/>
      </w:pPr>
    </w:p>
    <w:p w14:paraId="0320D651" w14:textId="77777777" w:rsidR="00AA2DB4" w:rsidRDefault="007E2620">
      <w:pPr>
        <w:keepNext/>
        <w:spacing w:before="80" w:after="80"/>
      </w:pPr>
      <w:r>
        <w:rPr>
          <w:rFonts w:eastAsia="EB Garamond" w:cs="EB Garamond"/>
          <w:b/>
          <w:sz w:val="32"/>
        </w:rPr>
        <w:t>Prayer for the Journey</w:t>
      </w:r>
    </w:p>
    <w:p w14:paraId="1DCAA251" w14:textId="77777777" w:rsidR="00AA2DB4" w:rsidRDefault="007E2620">
      <w:pPr>
        <w:spacing w:after="80"/>
      </w:pPr>
      <w:r>
        <w:rPr>
          <w:rFonts w:eastAsia="EB Garamond" w:cs="EB Garamond"/>
          <w:i/>
          <w:color w:val="4B5663"/>
          <w:sz w:val="21"/>
        </w:rPr>
        <w:t>Father, thank You for the people who labor to teach, guide, correct, and care for Your people. Give me discernment to recognize faithful leadership, humility to receive biblical instruction, courage to remain anchored in Your truth, and love that contributes to peace. Keep leaders under the lordship of Christ, and keep my own heart free from pride, suspicion, gossip, and unhealthy dependence on personalities. Make our life together reflect the character of Jesus. Amen.</w:t>
      </w:r>
    </w:p>
    <w:p w14:paraId="01C1BC72" w14:textId="77777777" w:rsidR="00AA2DB4" w:rsidRDefault="007E2620">
      <w:pPr>
        <w:spacing w:before="80" w:after="0"/>
        <w:jc w:val="center"/>
      </w:pPr>
      <w:r>
        <w:rPr>
          <w:rFonts w:ascii="DejaVu Sans" w:eastAsia="DejaVu Sans" w:hAnsi="DejaVu Sans" w:cs="DejaVu Sans"/>
          <w:color w:val="7A7A76"/>
          <w:sz w:val="15"/>
        </w:rPr>
        <w:t>Scripture quotations: King James Version (KJV), public domain.</w:t>
      </w:r>
    </w:p>
    <w:p w14:paraId="006722AE" w14:textId="77777777" w:rsidR="00AA2DB4" w:rsidRDefault="007E2620">
      <w:r>
        <w:br w:type="page"/>
      </w:r>
    </w:p>
    <w:tbl>
      <w:tblPr>
        <w:tblW w:w="0" w:type="auto"/>
        <w:jc w:val="center"/>
        <w:tblLayout w:type="fixed"/>
        <w:tblLook w:val="04A0" w:firstRow="1" w:lastRow="0" w:firstColumn="1" w:lastColumn="0" w:noHBand="0" w:noVBand="1"/>
      </w:tblPr>
      <w:tblGrid>
        <w:gridCol w:w="9936"/>
      </w:tblGrid>
      <w:tr w:rsidR="00AA2DB4" w14:paraId="239D782A" w14:textId="77777777">
        <w:trPr>
          <w:jc w:val="center"/>
        </w:trPr>
        <w:tc>
          <w:tcPr>
            <w:tcW w:w="9936" w:type="dxa"/>
            <w:tcBorders>
              <w:top w:val="single" w:sz="10" w:space="0" w:color="B6924A"/>
              <w:left w:val="single" w:sz="10" w:space="0" w:color="B6924A"/>
              <w:bottom w:val="single" w:sz="10" w:space="0" w:color="B6924A"/>
              <w:right w:val="single" w:sz="10" w:space="0" w:color="B6924A"/>
            </w:tcBorders>
            <w:shd w:val="clear" w:color="auto" w:fill="101B2D"/>
            <w:tcMar>
              <w:top w:w="280" w:type="dxa"/>
              <w:left w:w="260" w:type="dxa"/>
              <w:bottom w:w="260" w:type="dxa"/>
              <w:right w:w="260" w:type="dxa"/>
            </w:tcMar>
          </w:tcPr>
          <w:p w14:paraId="0FAA28B6" w14:textId="77777777" w:rsidR="00AA2DB4" w:rsidRDefault="007E2620">
            <w:pPr>
              <w:jc w:val="center"/>
            </w:pPr>
            <w:r>
              <w:rPr>
                <w:noProof/>
              </w:rPr>
              <w:lastRenderedPageBreak/>
              <w:drawing>
                <wp:inline distT="0" distB="0" distL="0" distR="0" wp14:anchorId="7E4A9C5C" wp14:editId="0F5D630C">
                  <wp:extent cx="1234440" cy="1234440"/>
                  <wp:effectExtent l="0" t="0" r="0" b="0"/>
                  <wp:docPr id="1710245097" name="Picture 1710245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ing Academy Logo Main(10).png"/>
                          <pic:cNvPicPr/>
                        </pic:nvPicPr>
                        <pic:blipFill>
                          <a:blip r:embed="rId8"/>
                          <a:stretch>
                            <a:fillRect/>
                          </a:stretch>
                        </pic:blipFill>
                        <pic:spPr>
                          <a:xfrm>
                            <a:off x="0" y="0"/>
                            <a:ext cx="1234440" cy="1234440"/>
                          </a:xfrm>
                          <a:prstGeom prst="rect">
                            <a:avLst/>
                          </a:prstGeom>
                        </pic:spPr>
                      </pic:pic>
                    </a:graphicData>
                  </a:graphic>
                </wp:inline>
              </w:drawing>
            </w:r>
          </w:p>
          <w:p w14:paraId="0DE87AC6" w14:textId="77777777" w:rsidR="00AA2DB4" w:rsidRDefault="007E2620">
            <w:pPr>
              <w:spacing w:after="60"/>
              <w:jc w:val="center"/>
            </w:pPr>
            <w:r>
              <w:rPr>
                <w:rFonts w:ascii="DejaVu Sans" w:eastAsia="DejaVu Sans" w:hAnsi="DejaVu Sans" w:cs="DejaVu Sans"/>
                <w:b/>
                <w:color w:val="B6924A"/>
                <w:sz w:val="20"/>
              </w:rPr>
              <w:t>THE HEALING ACADEMY</w:t>
            </w:r>
          </w:p>
          <w:p w14:paraId="2ABAAB0A" w14:textId="77777777" w:rsidR="00AA2DB4" w:rsidRDefault="007E2620">
            <w:pPr>
              <w:spacing w:after="0"/>
              <w:jc w:val="center"/>
            </w:pPr>
            <w:r>
              <w:rPr>
                <w:rFonts w:eastAsia="EB Garamond" w:cs="EB Garamond"/>
                <w:b/>
                <w:color w:val="F6F1E8"/>
                <w:sz w:val="48"/>
              </w:rPr>
              <w:t>1 THESSALONIANS</w:t>
            </w:r>
          </w:p>
          <w:p w14:paraId="56405F72" w14:textId="77777777" w:rsidR="00AA2DB4" w:rsidRDefault="007E2620">
            <w:pPr>
              <w:spacing w:after="40"/>
              <w:jc w:val="center"/>
            </w:pPr>
            <w:r>
              <w:rPr>
                <w:rFonts w:eastAsia="EB Garamond" w:cs="EB Garamond"/>
                <w:b/>
                <w:color w:val="B6924A"/>
                <w:sz w:val="90"/>
              </w:rPr>
              <w:t>AWAKE</w:t>
            </w:r>
          </w:p>
          <w:p w14:paraId="7E9A76D2" w14:textId="77777777" w:rsidR="00AA2DB4" w:rsidRDefault="007E2620">
            <w:pPr>
              <w:spacing w:after="200"/>
              <w:jc w:val="center"/>
            </w:pPr>
            <w:r>
              <w:rPr>
                <w:rFonts w:eastAsia="EB Garamond" w:cs="EB Garamond"/>
                <w:i/>
                <w:color w:val="DDE5EC"/>
                <w:sz w:val="30"/>
              </w:rPr>
              <w:t>Living Ready in the Light of Christ's Return</w:t>
            </w:r>
          </w:p>
          <w:p w14:paraId="06CD5166" w14:textId="77777777" w:rsidR="00AA2DB4" w:rsidRDefault="007E2620">
            <w:pPr>
              <w:spacing w:after="180"/>
              <w:jc w:val="center"/>
            </w:pPr>
            <w:r>
              <w:rPr>
                <w:rFonts w:ascii="DejaVu Sans" w:eastAsia="DejaVu Sans" w:hAnsi="DejaVu Sans" w:cs="DejaVu Sans"/>
                <w:color w:val="B6924A"/>
                <w:sz w:val="16"/>
              </w:rPr>
              <w:t>━━━━━━━━━━━━━━━━━━━━</w:t>
            </w:r>
          </w:p>
          <w:p w14:paraId="0DB87A51" w14:textId="77777777" w:rsidR="00AA2DB4" w:rsidRDefault="007E2620">
            <w:pPr>
              <w:spacing w:after="100"/>
              <w:jc w:val="center"/>
            </w:pPr>
            <w:r>
              <w:rPr>
                <w:rFonts w:ascii="DejaVu Sans" w:eastAsia="DejaVu Sans" w:hAnsi="DejaVu Sans" w:cs="DejaVu Sans"/>
                <w:b/>
                <w:color w:val="FFFFFF"/>
                <w:sz w:val="18"/>
              </w:rPr>
              <w:t>STUDENT EDITION</w:t>
            </w:r>
          </w:p>
          <w:p w14:paraId="79393B1B" w14:textId="77777777" w:rsidR="00AA2DB4" w:rsidRDefault="007E2620">
            <w:pPr>
              <w:spacing w:after="0"/>
              <w:jc w:val="center"/>
            </w:pPr>
            <w:r>
              <w:rPr>
                <w:rFonts w:eastAsia="EB Garamond" w:cs="EB Garamond"/>
                <w:b/>
                <w:color w:val="DDE5EC"/>
                <w:sz w:val="26"/>
              </w:rPr>
              <w:t>Lesson Four  •  Caring for Those in Need</w:t>
            </w:r>
          </w:p>
        </w:tc>
      </w:tr>
    </w:tbl>
    <w:p w14:paraId="6B17B8C0" w14:textId="77777777" w:rsidR="00AA2DB4" w:rsidRDefault="007E2620">
      <w:r>
        <w:br w:type="page"/>
      </w:r>
    </w:p>
    <w:p w14:paraId="08178142" w14:textId="77777777" w:rsidR="00AA2DB4" w:rsidRDefault="007E2620">
      <w:pPr>
        <w:spacing w:after="60"/>
      </w:pPr>
      <w:r>
        <w:rPr>
          <w:rFonts w:ascii="DejaVu Sans" w:eastAsia="DejaVu Sans" w:hAnsi="DejaVu Sans" w:cs="DejaVu Sans"/>
          <w:b/>
          <w:color w:val="8A6A2C"/>
          <w:sz w:val="18"/>
        </w:rPr>
        <w:lastRenderedPageBreak/>
        <w:t>LESSON FOUR  |  1 THESSALONIANS 5:14-15</w:t>
      </w:r>
    </w:p>
    <w:p w14:paraId="08C67CD9" w14:textId="77777777" w:rsidR="00AA2DB4" w:rsidRDefault="007E2620">
      <w:pPr>
        <w:keepNext/>
        <w:spacing w:after="80"/>
      </w:pPr>
      <w:r>
        <w:rPr>
          <w:rFonts w:eastAsia="EB Garamond" w:cs="EB Garamond"/>
          <w:b/>
          <w:sz w:val="54"/>
        </w:rPr>
        <w:t>Caring for Those in Need</w:t>
      </w:r>
    </w:p>
    <w:p w14:paraId="41B04954" w14:textId="77777777" w:rsidR="00AA2DB4" w:rsidRDefault="007E2620">
      <w:pPr>
        <w:spacing w:after="140"/>
      </w:pPr>
      <w:r>
        <w:rPr>
          <w:rFonts w:eastAsia="EB Garamond" w:cs="EB Garamond"/>
          <w:i/>
          <w:color w:val="65798F"/>
          <w:sz w:val="26"/>
        </w:rPr>
        <w:t>Warn • Encourage • Support • Be Patient</w:t>
      </w:r>
    </w:p>
    <w:tbl>
      <w:tblPr>
        <w:tblW w:w="0" w:type="auto"/>
        <w:jc w:val="center"/>
        <w:tblLook w:val="04A0" w:firstRow="1" w:lastRow="0" w:firstColumn="1" w:lastColumn="0" w:noHBand="0" w:noVBand="1"/>
      </w:tblPr>
      <w:tblGrid>
        <w:gridCol w:w="10138"/>
      </w:tblGrid>
      <w:tr w:rsidR="00AA2DB4" w14:paraId="321246BB"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22F9F3B5" w14:textId="77777777" w:rsidR="00AA2DB4" w:rsidRDefault="007E2620">
            <w:pPr>
              <w:spacing w:after="80"/>
            </w:pPr>
            <w:r>
              <w:rPr>
                <w:rFonts w:ascii="DejaVu Sans" w:eastAsia="DejaVu Sans" w:hAnsi="DejaVu Sans" w:cs="DejaVu Sans"/>
                <w:b/>
                <w:color w:val="B6924A"/>
                <w:sz w:val="18"/>
              </w:rPr>
              <w:t>CENTRAL TRUTH</w:t>
            </w:r>
          </w:p>
          <w:p w14:paraId="6A073893" w14:textId="77777777" w:rsidR="00AA2DB4" w:rsidRDefault="007E2620">
            <w:pPr>
              <w:spacing w:after="0" w:line="245" w:lineRule="auto"/>
            </w:pPr>
            <w:r>
              <w:rPr>
                <w:rFonts w:eastAsia="EB Garamond" w:cs="EB Garamond"/>
                <w:b/>
                <w:color w:val="FFFFFF"/>
              </w:rPr>
              <w:t>Christian care requires discernment: the disorderly need warning, the fainthearted need encouragement, the weak need support, everyone needs patience, and no one should receive retaliation from us. Believers are called to pursue what is good.</w:t>
            </w:r>
          </w:p>
        </w:tc>
      </w:tr>
    </w:tbl>
    <w:p w14:paraId="023039EC" w14:textId="77777777" w:rsidR="00AA2DB4" w:rsidRDefault="00AA2DB4">
      <w:pPr>
        <w:spacing w:after="40"/>
      </w:pPr>
    </w:p>
    <w:p w14:paraId="0F2AB8E0" w14:textId="77777777" w:rsidR="00AA2DB4" w:rsidRDefault="007E2620">
      <w:pPr>
        <w:keepNext/>
        <w:spacing w:before="80" w:after="80"/>
      </w:pPr>
      <w:r>
        <w:rPr>
          <w:rFonts w:eastAsia="EB Garamond" w:cs="EB Garamond"/>
          <w:b/>
          <w:sz w:val="36"/>
        </w:rPr>
        <w:t>Learning Aim</w:t>
      </w:r>
    </w:p>
    <w:p w14:paraId="75032E4F" w14:textId="77777777" w:rsidR="00AA2DB4" w:rsidRDefault="007E2620">
      <w:r>
        <w:rPr>
          <w:rFonts w:eastAsia="EB Garamond" w:cs="EB Garamond"/>
        </w:rPr>
        <w:t>By the end of this lesson, you should be able to identify the different responses Paul commands in verses 14-15, explain the KJV terms 'unruly' and 'feebleminded' in context, distinguish correction from retaliation, and choose a patient, Scripture-shaped response that fits the real need.</w:t>
      </w:r>
    </w:p>
    <w:p w14:paraId="161481BD" w14:textId="77777777" w:rsidR="00AA2DB4" w:rsidRDefault="007E2620">
      <w:pPr>
        <w:keepNext/>
        <w:spacing w:before="80" w:after="80"/>
      </w:pPr>
      <w:r>
        <w:rPr>
          <w:rFonts w:eastAsia="EB Garamond" w:cs="EB Garamond"/>
          <w:b/>
          <w:sz w:val="36"/>
        </w:rPr>
        <w:t>Context Before Conclusions</w:t>
      </w:r>
    </w:p>
    <w:p w14:paraId="2BC1FF03" w14:textId="77777777" w:rsidR="00AA2DB4" w:rsidRDefault="007E2620">
      <w:r>
        <w:rPr>
          <w:rFonts w:eastAsia="EB Garamond" w:cs="EB Garamond"/>
        </w:rPr>
        <w:t>Verses 12-13 addressed the church's relationship with those who labor and lead among them. Verses 14-15 widen the responsibility to the whole congregation. Paul urges the brethren themselves to practice discerning care, then places every response under patience, non-retaliation, and the active pursuit of good.</w:t>
      </w:r>
    </w:p>
    <w:tbl>
      <w:tblPr>
        <w:tblW w:w="0" w:type="auto"/>
        <w:jc w:val="center"/>
        <w:tblLook w:val="04A0" w:firstRow="1" w:lastRow="0" w:firstColumn="1" w:lastColumn="0" w:noHBand="0" w:noVBand="1"/>
      </w:tblPr>
      <w:tblGrid>
        <w:gridCol w:w="10138"/>
      </w:tblGrid>
      <w:tr w:rsidR="00AA2DB4" w14:paraId="4F278EB6"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4C60D747" w14:textId="77777777" w:rsidR="00AA2DB4" w:rsidRDefault="007E2620">
            <w:pPr>
              <w:spacing w:after="80"/>
            </w:pPr>
            <w:r>
              <w:rPr>
                <w:rFonts w:ascii="DejaVu Sans" w:eastAsia="DejaVu Sans" w:hAnsi="DejaVu Sans" w:cs="DejaVu Sans"/>
                <w:b/>
                <w:color w:val="8A6A2C"/>
                <w:sz w:val="18"/>
              </w:rPr>
              <w:t>KEEP THIS CONNECTION</w:t>
            </w:r>
          </w:p>
          <w:p w14:paraId="3A2F99AF" w14:textId="77777777" w:rsidR="00AA2DB4" w:rsidRDefault="007E2620">
            <w:pPr>
              <w:spacing w:after="0" w:line="245" w:lineRule="auto"/>
            </w:pPr>
            <w:r>
              <w:rPr>
                <w:rFonts w:eastAsia="EB Garamond" w:cs="EB Garamond"/>
                <w:b/>
              </w:rPr>
              <w:t>Healthy leadership does not replace congregational care. Paul expects the whole church to become spiritually mature enough to recognize different needs and respond in ways that help rather than harm.</w:t>
            </w:r>
          </w:p>
        </w:tc>
      </w:tr>
    </w:tbl>
    <w:p w14:paraId="3B9AC88A" w14:textId="77777777" w:rsidR="00AA2DB4" w:rsidRDefault="00AA2DB4">
      <w:pPr>
        <w:spacing w:after="40"/>
      </w:pPr>
    </w:p>
    <w:p w14:paraId="3C0C299A" w14:textId="77777777" w:rsidR="00AA2DB4" w:rsidRDefault="007E2620">
      <w:pPr>
        <w:keepNext/>
        <w:spacing w:before="80" w:after="80"/>
      </w:pPr>
      <w:r>
        <w:rPr>
          <w:rFonts w:eastAsia="EB Garamond" w:cs="EB Garamond"/>
          <w:b/>
          <w:sz w:val="36"/>
        </w:rPr>
        <w:t>Where We Are in AWAKE</w:t>
      </w:r>
    </w:p>
    <w:tbl>
      <w:tblPr>
        <w:tblW w:w="0" w:type="auto"/>
        <w:jc w:val="center"/>
        <w:tblLayout w:type="fixed"/>
        <w:tblLook w:val="04A0" w:firstRow="1" w:lastRow="0" w:firstColumn="1" w:lastColumn="0" w:noHBand="0" w:noVBand="1"/>
      </w:tblPr>
      <w:tblGrid>
        <w:gridCol w:w="4680"/>
        <w:gridCol w:w="4680"/>
      </w:tblGrid>
      <w:tr w:rsidR="00AA2DB4" w14:paraId="25C9123B" w14:textId="77777777">
        <w:trPr>
          <w:tblHeader/>
          <w:jc w:val="center"/>
        </w:trPr>
        <w:tc>
          <w:tcPr>
            <w:tcW w:w="4680" w:type="dxa"/>
            <w:shd w:val="clear" w:color="auto" w:fill="17283F"/>
            <w:tcMar>
              <w:top w:w="100" w:type="dxa"/>
              <w:left w:w="110" w:type="dxa"/>
              <w:bottom w:w="100" w:type="dxa"/>
              <w:right w:w="110" w:type="dxa"/>
            </w:tcMar>
          </w:tcPr>
          <w:p w14:paraId="39A4E01F" w14:textId="77777777" w:rsidR="00AA2DB4" w:rsidRDefault="007E2620">
            <w:pPr>
              <w:spacing w:after="0"/>
            </w:pPr>
            <w:r>
              <w:rPr>
                <w:rFonts w:ascii="DejaVu Sans" w:eastAsia="DejaVu Sans" w:hAnsi="DejaVu Sans" w:cs="DejaVu Sans"/>
                <w:b/>
                <w:color w:val="FFFFFF"/>
                <w:sz w:val="16"/>
              </w:rPr>
              <w:t>LESSON THREE</w:t>
            </w:r>
          </w:p>
        </w:tc>
        <w:tc>
          <w:tcPr>
            <w:tcW w:w="4680" w:type="dxa"/>
            <w:shd w:val="clear" w:color="auto" w:fill="17283F"/>
            <w:tcMar>
              <w:top w:w="100" w:type="dxa"/>
              <w:left w:w="110" w:type="dxa"/>
              <w:bottom w:w="100" w:type="dxa"/>
              <w:right w:w="110" w:type="dxa"/>
            </w:tcMar>
          </w:tcPr>
          <w:p w14:paraId="0536E3AD" w14:textId="77777777" w:rsidR="00AA2DB4" w:rsidRDefault="007E2620">
            <w:pPr>
              <w:spacing w:after="0"/>
            </w:pPr>
            <w:r>
              <w:rPr>
                <w:rFonts w:ascii="DejaVu Sans" w:eastAsia="DejaVu Sans" w:hAnsi="DejaVu Sans" w:cs="DejaVu Sans"/>
                <w:b/>
                <w:color w:val="FFFFFF"/>
                <w:sz w:val="16"/>
              </w:rPr>
              <w:t>LESSON FOUR</w:t>
            </w:r>
          </w:p>
        </w:tc>
      </w:tr>
      <w:tr w:rsidR="00AA2DB4" w14:paraId="6A773A6E" w14:textId="77777777">
        <w:trPr>
          <w:jc w:val="center"/>
        </w:trPr>
        <w:tc>
          <w:tcPr>
            <w:tcW w:w="4680" w:type="dxa"/>
            <w:tcBorders>
              <w:bottom w:val="single" w:sz="5" w:space="0" w:color="D8D4CB"/>
            </w:tcBorders>
            <w:shd w:val="clear" w:color="auto" w:fill="FBFAF7"/>
            <w:tcMar>
              <w:top w:w="95" w:type="dxa"/>
              <w:left w:w="110" w:type="dxa"/>
              <w:bottom w:w="95" w:type="dxa"/>
              <w:right w:w="110" w:type="dxa"/>
            </w:tcMar>
          </w:tcPr>
          <w:p w14:paraId="2DCD259F" w14:textId="77777777" w:rsidR="00AA2DB4" w:rsidRDefault="007E2620">
            <w:pPr>
              <w:spacing w:after="0" w:line="240" w:lineRule="auto"/>
            </w:pPr>
            <w:r>
              <w:rPr>
                <w:rFonts w:eastAsia="EB Garamond" w:cs="EB Garamond"/>
                <w:sz w:val="19"/>
              </w:rPr>
              <w:t>Recognize and honor faithful spiritual leadership.</w:t>
            </w:r>
          </w:p>
        </w:tc>
        <w:tc>
          <w:tcPr>
            <w:tcW w:w="4680" w:type="dxa"/>
            <w:tcBorders>
              <w:bottom w:val="single" w:sz="5" w:space="0" w:color="D8D4CB"/>
            </w:tcBorders>
            <w:shd w:val="clear" w:color="auto" w:fill="FBFAF7"/>
            <w:tcMar>
              <w:top w:w="95" w:type="dxa"/>
              <w:left w:w="110" w:type="dxa"/>
              <w:bottom w:w="95" w:type="dxa"/>
              <w:right w:w="110" w:type="dxa"/>
            </w:tcMar>
          </w:tcPr>
          <w:p w14:paraId="3229037A" w14:textId="77777777" w:rsidR="00AA2DB4" w:rsidRDefault="007E2620">
            <w:pPr>
              <w:spacing w:after="0" w:line="240" w:lineRule="auto"/>
            </w:pPr>
            <w:r>
              <w:rPr>
                <w:rFonts w:eastAsia="EB Garamond" w:cs="EB Garamond"/>
                <w:sz w:val="19"/>
              </w:rPr>
              <w:t>Practice discerning care toward people in different conditions.</w:t>
            </w:r>
          </w:p>
        </w:tc>
      </w:tr>
      <w:tr w:rsidR="00AA2DB4" w14:paraId="5005B4FF" w14:textId="77777777">
        <w:trPr>
          <w:jc w:val="center"/>
        </w:trPr>
        <w:tc>
          <w:tcPr>
            <w:tcW w:w="4680" w:type="dxa"/>
            <w:tcBorders>
              <w:bottom w:val="single" w:sz="5" w:space="0" w:color="D8D4CB"/>
            </w:tcBorders>
            <w:shd w:val="clear" w:color="auto" w:fill="EEF2F5"/>
            <w:tcMar>
              <w:top w:w="95" w:type="dxa"/>
              <w:left w:w="110" w:type="dxa"/>
              <w:bottom w:w="95" w:type="dxa"/>
              <w:right w:w="110" w:type="dxa"/>
            </w:tcMar>
          </w:tcPr>
          <w:p w14:paraId="7B09895D" w14:textId="77777777" w:rsidR="00AA2DB4" w:rsidRDefault="007E2620">
            <w:pPr>
              <w:spacing w:after="0" w:line="240" w:lineRule="auto"/>
            </w:pPr>
            <w:r>
              <w:rPr>
                <w:rFonts w:eastAsia="EB Garamond" w:cs="EB Garamond"/>
                <w:sz w:val="19"/>
              </w:rPr>
              <w:t>Know, esteem, love, and live at peace.</w:t>
            </w:r>
          </w:p>
        </w:tc>
        <w:tc>
          <w:tcPr>
            <w:tcW w:w="4680" w:type="dxa"/>
            <w:tcBorders>
              <w:bottom w:val="single" w:sz="5" w:space="0" w:color="D8D4CB"/>
            </w:tcBorders>
            <w:shd w:val="clear" w:color="auto" w:fill="EEF2F5"/>
            <w:tcMar>
              <w:top w:w="95" w:type="dxa"/>
              <w:left w:w="110" w:type="dxa"/>
              <w:bottom w:w="95" w:type="dxa"/>
              <w:right w:w="110" w:type="dxa"/>
            </w:tcMar>
          </w:tcPr>
          <w:p w14:paraId="37E7BB35" w14:textId="77777777" w:rsidR="00AA2DB4" w:rsidRDefault="007E2620">
            <w:pPr>
              <w:spacing w:after="0" w:line="240" w:lineRule="auto"/>
            </w:pPr>
            <w:r>
              <w:rPr>
                <w:rFonts w:eastAsia="EB Garamond" w:cs="EB Garamond"/>
                <w:sz w:val="19"/>
              </w:rPr>
              <w:t>Warn, encourage, support, be patient; refuse retaliation and pursue good.</w:t>
            </w:r>
          </w:p>
        </w:tc>
      </w:tr>
    </w:tbl>
    <w:p w14:paraId="05FD8530" w14:textId="77777777" w:rsidR="00AA2DB4" w:rsidRDefault="00AA2DB4">
      <w:pPr>
        <w:spacing w:after="60"/>
      </w:pPr>
    </w:p>
    <w:p w14:paraId="69EB4126" w14:textId="77777777" w:rsidR="00AA2DB4" w:rsidRDefault="007E2620">
      <w:r>
        <w:br w:type="page"/>
      </w:r>
    </w:p>
    <w:p w14:paraId="012F5049" w14:textId="77777777" w:rsidR="00AA2DB4" w:rsidRDefault="007E2620">
      <w:pPr>
        <w:spacing w:after="60"/>
      </w:pPr>
      <w:r>
        <w:rPr>
          <w:rFonts w:ascii="DejaVu Sans" w:eastAsia="DejaVu Sans" w:hAnsi="DejaVu Sans" w:cs="DejaVu Sans"/>
          <w:b/>
          <w:color w:val="8A6A2C"/>
          <w:sz w:val="18"/>
        </w:rPr>
        <w:lastRenderedPageBreak/>
        <w:t>OBSERVE  |  READ THE TEXT</w:t>
      </w:r>
    </w:p>
    <w:p w14:paraId="0F27AF34" w14:textId="77777777" w:rsidR="00AA2DB4" w:rsidRDefault="007E2620">
      <w:pPr>
        <w:keepNext/>
        <w:spacing w:after="80"/>
      </w:pPr>
      <w:r>
        <w:rPr>
          <w:rFonts w:eastAsia="EB Garamond" w:cs="EB Garamond"/>
          <w:b/>
          <w:sz w:val="48"/>
        </w:rPr>
        <w:t>Different Needs Require Different Responses</w:t>
      </w:r>
    </w:p>
    <w:tbl>
      <w:tblPr>
        <w:tblW w:w="0" w:type="auto"/>
        <w:jc w:val="center"/>
        <w:tblLook w:val="04A0" w:firstRow="1" w:lastRow="0" w:firstColumn="1" w:lastColumn="0" w:noHBand="0" w:noVBand="1"/>
      </w:tblPr>
      <w:tblGrid>
        <w:gridCol w:w="10143"/>
      </w:tblGrid>
      <w:tr w:rsidR="00AA2DB4" w14:paraId="246526C1" w14:textId="77777777">
        <w:trPr>
          <w:jc w:val="center"/>
        </w:trPr>
        <w:tc>
          <w:tcPr>
            <w:tcW w:w="10166" w:type="dxa"/>
            <w:tcBorders>
              <w:left w:val="single" w:sz="18" w:space="0" w:color="B6924A"/>
            </w:tcBorders>
            <w:shd w:val="clear" w:color="auto" w:fill="F6F1E8"/>
            <w:tcMar>
              <w:top w:w="150" w:type="dxa"/>
              <w:left w:w="170" w:type="dxa"/>
              <w:bottom w:w="150" w:type="dxa"/>
              <w:right w:w="170" w:type="dxa"/>
            </w:tcMar>
          </w:tcPr>
          <w:p w14:paraId="00791797" w14:textId="77777777" w:rsidR="00AA2DB4" w:rsidRDefault="007E2620">
            <w:pPr>
              <w:spacing w:after="100" w:line="245" w:lineRule="auto"/>
            </w:pPr>
            <w:r>
              <w:rPr>
                <w:rFonts w:eastAsia="EB Garamond" w:cs="EB Garamond"/>
                <w:b/>
                <w:color w:val="8A6A2C"/>
                <w:sz w:val="21"/>
              </w:rPr>
              <w:t xml:space="preserve">14 </w:t>
            </w:r>
            <w:r>
              <w:rPr>
                <w:rFonts w:eastAsia="EB Garamond" w:cs="EB Garamond"/>
                <w:sz w:val="21"/>
              </w:rPr>
              <w:t>Now we exhort you, brethren, warn them that are unruly, comfort the feebleminded, support the weak, be patient toward all men.</w:t>
            </w:r>
          </w:p>
          <w:p w14:paraId="408AB597" w14:textId="77777777" w:rsidR="00AA2DB4" w:rsidRDefault="007E2620">
            <w:pPr>
              <w:spacing w:after="100" w:line="245" w:lineRule="auto"/>
            </w:pPr>
            <w:r>
              <w:rPr>
                <w:rFonts w:eastAsia="EB Garamond" w:cs="EB Garamond"/>
                <w:b/>
                <w:color w:val="8A6A2C"/>
                <w:sz w:val="21"/>
              </w:rPr>
              <w:t xml:space="preserve">15 </w:t>
            </w:r>
            <w:r>
              <w:rPr>
                <w:rFonts w:eastAsia="EB Garamond" w:cs="EB Garamond"/>
                <w:sz w:val="21"/>
              </w:rPr>
              <w:t>See that none render evil for evil unto any man; but ever follow that which is good, both among yourselves, and to all men.</w:t>
            </w:r>
          </w:p>
        </w:tc>
      </w:tr>
    </w:tbl>
    <w:p w14:paraId="578C8CFC" w14:textId="77777777" w:rsidR="00AA2DB4" w:rsidRDefault="00AA2DB4">
      <w:pPr>
        <w:spacing w:after="20"/>
      </w:pPr>
    </w:p>
    <w:p w14:paraId="46097557" w14:textId="77777777" w:rsidR="00AA2DB4" w:rsidRDefault="007E2620">
      <w:r>
        <w:rPr>
          <w:rFonts w:eastAsia="EB Garamond" w:cs="EB Garamond"/>
        </w:rPr>
        <w:t>Paul does not give the church a one-size-fits-all ministry formula. He names different conditions and pairs them with different responses. Verse 15 then gives the moral boundary for all of them: care must never become revenge, and Christian maturity must actively pursue what is good.</w:t>
      </w:r>
    </w:p>
    <w:p w14:paraId="73E7639E" w14:textId="77777777" w:rsidR="00AA2DB4" w:rsidRDefault="007E2620">
      <w:pPr>
        <w:spacing w:after="60"/>
      </w:pPr>
      <w:r>
        <w:rPr>
          <w:rFonts w:ascii="DejaVu Sans" w:eastAsia="DejaVu Sans" w:hAnsi="DejaVu Sans" w:cs="DejaVu Sans"/>
          <w:b/>
          <w:color w:val="8A6A2C"/>
          <w:sz w:val="18"/>
        </w:rPr>
        <w:t>SEARCH THE TEXT</w:t>
      </w:r>
    </w:p>
    <w:p w14:paraId="0EE59C83" w14:textId="77777777" w:rsidR="00AA2DB4" w:rsidRDefault="007E2620">
      <w:pPr>
        <w:keepNext/>
        <w:spacing w:after="20"/>
      </w:pPr>
      <w:r>
        <w:rPr>
          <w:rFonts w:eastAsia="EB Garamond" w:cs="EB Garamond"/>
          <w:b/>
          <w:color w:val="8A6A2C"/>
        </w:rPr>
        <w:t xml:space="preserve">1. </w:t>
      </w:r>
      <w:r>
        <w:rPr>
          <w:rFonts w:eastAsia="EB Garamond" w:cs="EB Garamond"/>
          <w:b/>
        </w:rPr>
        <w:t>What four responses does Paul command in verse 14?</w:t>
      </w:r>
    </w:p>
    <w:p w14:paraId="19B207A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DDCAF7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6445699" w14:textId="77777777" w:rsidR="00AA2DB4" w:rsidRDefault="007E2620">
      <w:pPr>
        <w:keepNext/>
        <w:spacing w:after="20"/>
      </w:pPr>
      <w:r>
        <w:rPr>
          <w:rFonts w:eastAsia="EB Garamond" w:cs="EB Garamond"/>
          <w:b/>
          <w:color w:val="8A6A2C"/>
        </w:rPr>
        <w:t xml:space="preserve">2. </w:t>
      </w:r>
      <w:r>
        <w:rPr>
          <w:rFonts w:eastAsia="EB Garamond" w:cs="EB Garamond"/>
          <w:b/>
        </w:rPr>
        <w:t>Which group is to be warned, which comforted, and which supported?</w:t>
      </w:r>
    </w:p>
    <w:p w14:paraId="36BB1AC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2FF0D0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DA46D82" w14:textId="77777777" w:rsidR="00AA2DB4" w:rsidRDefault="007E2620">
      <w:pPr>
        <w:keepNext/>
        <w:spacing w:after="20"/>
      </w:pPr>
      <w:r>
        <w:rPr>
          <w:rFonts w:eastAsia="EB Garamond" w:cs="EB Garamond"/>
          <w:b/>
          <w:color w:val="8A6A2C"/>
        </w:rPr>
        <w:t xml:space="preserve">3. </w:t>
      </w:r>
      <w:r>
        <w:rPr>
          <w:rFonts w:eastAsia="EB Garamond" w:cs="EB Garamond"/>
          <w:b/>
        </w:rPr>
        <w:t>Toward whom must believers be patient?</w:t>
      </w:r>
    </w:p>
    <w:p w14:paraId="380A008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2C1F40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5BBC654" w14:textId="77777777" w:rsidR="00AA2DB4" w:rsidRDefault="007E2620">
      <w:pPr>
        <w:keepNext/>
        <w:spacing w:after="20"/>
      </w:pPr>
      <w:r>
        <w:rPr>
          <w:rFonts w:eastAsia="EB Garamond" w:cs="EB Garamond"/>
          <w:b/>
          <w:color w:val="8A6A2C"/>
        </w:rPr>
        <w:t xml:space="preserve">4. </w:t>
      </w:r>
      <w:r>
        <w:rPr>
          <w:rFonts w:eastAsia="EB Garamond" w:cs="EB Garamond"/>
          <w:b/>
        </w:rPr>
        <w:t>What two opposite patterns does verse 15 place side by side?</w:t>
      </w:r>
    </w:p>
    <w:p w14:paraId="5FB43BE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06A563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A7A8B9F" w14:textId="77777777" w:rsidR="00AA2DB4" w:rsidRDefault="007E2620">
      <w:r>
        <w:br w:type="page"/>
      </w:r>
    </w:p>
    <w:p w14:paraId="3A4B0E1B" w14:textId="77777777" w:rsidR="00AA2DB4" w:rsidRDefault="007E2620">
      <w:pPr>
        <w:spacing w:after="60"/>
      </w:pPr>
      <w:r>
        <w:rPr>
          <w:rFonts w:ascii="DejaVu Sans" w:eastAsia="DejaVu Sans" w:hAnsi="DejaVu Sans" w:cs="DejaVu Sans"/>
          <w:b/>
          <w:color w:val="8A6A2C"/>
          <w:sz w:val="18"/>
        </w:rPr>
        <w:lastRenderedPageBreak/>
        <w:t>UNDERSTAND  |  KEY WORDS</w:t>
      </w:r>
    </w:p>
    <w:p w14:paraId="6C68F640" w14:textId="77777777" w:rsidR="00AA2DB4" w:rsidRDefault="007E2620">
      <w:pPr>
        <w:keepNext/>
        <w:spacing w:after="80"/>
      </w:pPr>
      <w:r>
        <w:rPr>
          <w:rFonts w:eastAsia="EB Garamond" w:cs="EB Garamond"/>
          <w:b/>
          <w:sz w:val="48"/>
        </w:rPr>
        <w:t>Read the People Before Choosing the Response</w:t>
      </w:r>
    </w:p>
    <w:p w14:paraId="11BBEA4B" w14:textId="77777777" w:rsidR="00AA2DB4" w:rsidRDefault="007E2620">
      <w:r>
        <w:rPr>
          <w:rFonts w:eastAsia="EB Garamond" w:cs="EB Garamond"/>
        </w:rPr>
        <w:t>Several KJV expressions can be misunderstood through modern English. The Greek terms help clarify Paul's categories, but the Thessalonian context remains the controlling guide.</w:t>
      </w:r>
    </w:p>
    <w:tbl>
      <w:tblPr>
        <w:tblW w:w="0" w:type="auto"/>
        <w:jc w:val="center"/>
        <w:tblLayout w:type="fixed"/>
        <w:tblLook w:val="04A0" w:firstRow="1" w:lastRow="0" w:firstColumn="1" w:lastColumn="0" w:noHBand="0" w:noVBand="1"/>
      </w:tblPr>
      <w:tblGrid>
        <w:gridCol w:w="3096"/>
        <w:gridCol w:w="6264"/>
      </w:tblGrid>
      <w:tr w:rsidR="00AA2DB4" w14:paraId="3659CC96" w14:textId="77777777">
        <w:trPr>
          <w:tblHeader/>
          <w:jc w:val="center"/>
        </w:trPr>
        <w:tc>
          <w:tcPr>
            <w:tcW w:w="3096" w:type="dxa"/>
            <w:shd w:val="clear" w:color="auto" w:fill="17283F"/>
            <w:tcMar>
              <w:top w:w="100" w:type="dxa"/>
              <w:left w:w="110" w:type="dxa"/>
              <w:bottom w:w="100" w:type="dxa"/>
              <w:right w:w="110" w:type="dxa"/>
            </w:tcMar>
          </w:tcPr>
          <w:p w14:paraId="7117E83B" w14:textId="77777777" w:rsidR="00AA2DB4" w:rsidRDefault="007E2620">
            <w:pPr>
              <w:spacing w:after="0"/>
            </w:pPr>
            <w:r>
              <w:rPr>
                <w:rFonts w:ascii="DejaVu Sans" w:eastAsia="DejaVu Sans" w:hAnsi="DejaVu Sans" w:cs="DejaVu Sans"/>
                <w:b/>
                <w:color w:val="FFFFFF"/>
                <w:sz w:val="16"/>
              </w:rPr>
              <w:t>WORD / PHRASE</w:t>
            </w:r>
          </w:p>
        </w:tc>
        <w:tc>
          <w:tcPr>
            <w:tcW w:w="6264" w:type="dxa"/>
            <w:shd w:val="clear" w:color="auto" w:fill="17283F"/>
            <w:tcMar>
              <w:top w:w="100" w:type="dxa"/>
              <w:left w:w="110" w:type="dxa"/>
              <w:bottom w:w="100" w:type="dxa"/>
              <w:right w:w="110" w:type="dxa"/>
            </w:tcMar>
          </w:tcPr>
          <w:p w14:paraId="3D3506FC" w14:textId="77777777" w:rsidR="00AA2DB4" w:rsidRDefault="007E2620">
            <w:pPr>
              <w:spacing w:after="0"/>
            </w:pPr>
            <w:r>
              <w:rPr>
                <w:rFonts w:ascii="DejaVu Sans" w:eastAsia="DejaVu Sans" w:hAnsi="DejaVu Sans" w:cs="DejaVu Sans"/>
                <w:b/>
                <w:color w:val="FFFFFF"/>
                <w:sz w:val="16"/>
              </w:rPr>
              <w:t>CONTEXTUAL SENSE</w:t>
            </w:r>
          </w:p>
        </w:tc>
      </w:tr>
      <w:tr w:rsidR="00AA2DB4" w14:paraId="08318FC8"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2E0A6492" w14:textId="77777777" w:rsidR="00AA2DB4" w:rsidRDefault="007E2620">
            <w:pPr>
              <w:spacing w:after="0" w:line="240" w:lineRule="auto"/>
            </w:pPr>
            <w:r>
              <w:rPr>
                <w:rFonts w:eastAsia="EB Garamond" w:cs="EB Garamond"/>
                <w:sz w:val="17"/>
              </w:rPr>
              <w:t>Warn - noutheteo</w:t>
            </w:r>
          </w:p>
        </w:tc>
        <w:tc>
          <w:tcPr>
            <w:tcW w:w="6264" w:type="dxa"/>
            <w:tcBorders>
              <w:bottom w:val="single" w:sz="5" w:space="0" w:color="D8D4CB"/>
            </w:tcBorders>
            <w:shd w:val="clear" w:color="auto" w:fill="FBFAF7"/>
            <w:tcMar>
              <w:top w:w="95" w:type="dxa"/>
              <w:left w:w="110" w:type="dxa"/>
              <w:bottom w:w="95" w:type="dxa"/>
              <w:right w:w="110" w:type="dxa"/>
            </w:tcMar>
          </w:tcPr>
          <w:p w14:paraId="5FC0F2DA" w14:textId="77777777" w:rsidR="00AA2DB4" w:rsidRDefault="007E2620">
            <w:pPr>
              <w:spacing w:after="0" w:line="240" w:lineRule="auto"/>
            </w:pPr>
            <w:r>
              <w:rPr>
                <w:rFonts w:eastAsia="EB Garamond" w:cs="EB Garamond"/>
                <w:sz w:val="17"/>
              </w:rPr>
              <w:t>To admonish, counsel, or put in mind with the aim of correction. The goal is movement toward truth and faithfulness, not the release of irritation.</w:t>
            </w:r>
          </w:p>
        </w:tc>
      </w:tr>
      <w:tr w:rsidR="00AA2DB4" w14:paraId="2F935789"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7065A56C" w14:textId="77777777" w:rsidR="00AA2DB4" w:rsidRDefault="007E2620">
            <w:pPr>
              <w:spacing w:after="0" w:line="240" w:lineRule="auto"/>
            </w:pPr>
            <w:r>
              <w:rPr>
                <w:rFonts w:eastAsia="EB Garamond" w:cs="EB Garamond"/>
                <w:sz w:val="17"/>
              </w:rPr>
              <w:t>Unruly - ataktos</w:t>
            </w:r>
          </w:p>
        </w:tc>
        <w:tc>
          <w:tcPr>
            <w:tcW w:w="6264" w:type="dxa"/>
            <w:tcBorders>
              <w:bottom w:val="single" w:sz="5" w:space="0" w:color="D8D4CB"/>
            </w:tcBorders>
            <w:shd w:val="clear" w:color="auto" w:fill="EEF2F5"/>
            <w:tcMar>
              <w:top w:w="95" w:type="dxa"/>
              <w:left w:w="110" w:type="dxa"/>
              <w:bottom w:w="95" w:type="dxa"/>
              <w:right w:w="110" w:type="dxa"/>
            </w:tcMar>
          </w:tcPr>
          <w:p w14:paraId="0688222A" w14:textId="77777777" w:rsidR="00AA2DB4" w:rsidRDefault="007E2620">
            <w:pPr>
              <w:spacing w:after="0" w:line="240" w:lineRule="auto"/>
            </w:pPr>
            <w:r>
              <w:rPr>
                <w:rFonts w:eastAsia="EB Garamond" w:cs="EB Garamond"/>
                <w:sz w:val="17"/>
              </w:rPr>
              <w:t>Disorderly or out of proper order. In the Thessalonian correspondence, related language is especially associated with irresponsible conduct and idleness; it should not be stretched to mean anyone who asks a question or disagrees.</w:t>
            </w:r>
          </w:p>
        </w:tc>
      </w:tr>
      <w:tr w:rsidR="00AA2DB4" w14:paraId="1F8FD408"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4291F80A" w14:textId="77777777" w:rsidR="00AA2DB4" w:rsidRDefault="007E2620">
            <w:pPr>
              <w:spacing w:after="0" w:line="240" w:lineRule="auto"/>
            </w:pPr>
            <w:r>
              <w:rPr>
                <w:rFonts w:eastAsia="EB Garamond" w:cs="EB Garamond"/>
                <w:sz w:val="17"/>
              </w:rPr>
              <w:t>Comfort - paramytheomai</w:t>
            </w:r>
          </w:p>
        </w:tc>
        <w:tc>
          <w:tcPr>
            <w:tcW w:w="6264" w:type="dxa"/>
            <w:tcBorders>
              <w:bottom w:val="single" w:sz="5" w:space="0" w:color="D8D4CB"/>
            </w:tcBorders>
            <w:shd w:val="clear" w:color="auto" w:fill="FBFAF7"/>
            <w:tcMar>
              <w:top w:w="95" w:type="dxa"/>
              <w:left w:w="110" w:type="dxa"/>
              <w:bottom w:w="95" w:type="dxa"/>
              <w:right w:w="110" w:type="dxa"/>
            </w:tcMar>
          </w:tcPr>
          <w:p w14:paraId="74E5663B" w14:textId="77777777" w:rsidR="00AA2DB4" w:rsidRDefault="007E2620">
            <w:pPr>
              <w:spacing w:after="0" w:line="240" w:lineRule="auto"/>
            </w:pPr>
            <w:r>
              <w:rPr>
                <w:rFonts w:eastAsia="EB Garamond" w:cs="EB Garamond"/>
                <w:sz w:val="17"/>
              </w:rPr>
              <w:t>To encourage, console, or speak courage into someone whose heart is failing.</w:t>
            </w:r>
          </w:p>
        </w:tc>
      </w:tr>
      <w:tr w:rsidR="00AA2DB4" w14:paraId="41AF7049"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6BC5EE47" w14:textId="77777777" w:rsidR="00AA2DB4" w:rsidRDefault="007E2620">
            <w:pPr>
              <w:spacing w:after="0" w:line="240" w:lineRule="auto"/>
            </w:pPr>
            <w:r>
              <w:rPr>
                <w:rFonts w:eastAsia="EB Garamond" w:cs="EB Garamond"/>
                <w:sz w:val="17"/>
              </w:rPr>
              <w:t>Feebleminded - oligopsychos</w:t>
            </w:r>
          </w:p>
        </w:tc>
        <w:tc>
          <w:tcPr>
            <w:tcW w:w="6264" w:type="dxa"/>
            <w:tcBorders>
              <w:bottom w:val="single" w:sz="5" w:space="0" w:color="D8D4CB"/>
            </w:tcBorders>
            <w:shd w:val="clear" w:color="auto" w:fill="EEF2F5"/>
            <w:tcMar>
              <w:top w:w="95" w:type="dxa"/>
              <w:left w:w="110" w:type="dxa"/>
              <w:bottom w:w="95" w:type="dxa"/>
              <w:right w:w="110" w:type="dxa"/>
            </w:tcMar>
          </w:tcPr>
          <w:p w14:paraId="2352FC8D" w14:textId="77777777" w:rsidR="00AA2DB4" w:rsidRDefault="007E2620">
            <w:pPr>
              <w:spacing w:after="0" w:line="240" w:lineRule="auto"/>
            </w:pPr>
            <w:r>
              <w:rPr>
                <w:rFonts w:eastAsia="EB Garamond" w:cs="EB Garamond"/>
                <w:sz w:val="17"/>
              </w:rPr>
              <w:t>The KJV expression refers to the fainthearted or discouraged - literally those of small courage. It is not a modern label for intellectual disability.</w:t>
            </w:r>
          </w:p>
        </w:tc>
      </w:tr>
      <w:tr w:rsidR="00AA2DB4" w14:paraId="67B02146"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027369CE" w14:textId="77777777" w:rsidR="00AA2DB4" w:rsidRDefault="007E2620">
            <w:pPr>
              <w:spacing w:after="0" w:line="240" w:lineRule="auto"/>
            </w:pPr>
            <w:r>
              <w:rPr>
                <w:rFonts w:eastAsia="EB Garamond" w:cs="EB Garamond"/>
                <w:sz w:val="17"/>
              </w:rPr>
              <w:t>Support the weak - antechomai + asthenes</w:t>
            </w:r>
          </w:p>
        </w:tc>
        <w:tc>
          <w:tcPr>
            <w:tcW w:w="6264" w:type="dxa"/>
            <w:tcBorders>
              <w:bottom w:val="single" w:sz="5" w:space="0" w:color="D8D4CB"/>
            </w:tcBorders>
            <w:shd w:val="clear" w:color="auto" w:fill="FBFAF7"/>
            <w:tcMar>
              <w:top w:w="95" w:type="dxa"/>
              <w:left w:w="110" w:type="dxa"/>
              <w:bottom w:w="95" w:type="dxa"/>
              <w:right w:w="110" w:type="dxa"/>
            </w:tcMar>
          </w:tcPr>
          <w:p w14:paraId="20AEA9AD" w14:textId="77777777" w:rsidR="00AA2DB4" w:rsidRDefault="007E2620">
            <w:pPr>
              <w:spacing w:after="0" w:line="240" w:lineRule="auto"/>
            </w:pPr>
            <w:r>
              <w:rPr>
                <w:rFonts w:eastAsia="EB Garamond" w:cs="EB Garamond"/>
                <w:sz w:val="17"/>
              </w:rPr>
              <w:t>To hold firmly to or stay attached to those who lack strength. The verse emphasizes staying near rather than abandoning them.</w:t>
            </w:r>
          </w:p>
        </w:tc>
      </w:tr>
      <w:tr w:rsidR="00AA2DB4" w14:paraId="34D1065D"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6AF95996" w14:textId="77777777" w:rsidR="00AA2DB4" w:rsidRDefault="007E2620">
            <w:pPr>
              <w:spacing w:after="0" w:line="240" w:lineRule="auto"/>
            </w:pPr>
            <w:r>
              <w:rPr>
                <w:rFonts w:eastAsia="EB Garamond" w:cs="EB Garamond"/>
                <w:sz w:val="17"/>
              </w:rPr>
              <w:t>Be patient - makrothymeo</w:t>
            </w:r>
          </w:p>
        </w:tc>
        <w:tc>
          <w:tcPr>
            <w:tcW w:w="6264" w:type="dxa"/>
            <w:tcBorders>
              <w:bottom w:val="single" w:sz="5" w:space="0" w:color="D8D4CB"/>
            </w:tcBorders>
            <w:shd w:val="clear" w:color="auto" w:fill="EEF2F5"/>
            <w:tcMar>
              <w:top w:w="95" w:type="dxa"/>
              <w:left w:w="110" w:type="dxa"/>
              <w:bottom w:w="95" w:type="dxa"/>
              <w:right w:w="110" w:type="dxa"/>
            </w:tcMar>
          </w:tcPr>
          <w:p w14:paraId="7AEEC38E" w14:textId="77777777" w:rsidR="00AA2DB4" w:rsidRDefault="007E2620">
            <w:pPr>
              <w:spacing w:after="0" w:line="240" w:lineRule="auto"/>
            </w:pPr>
            <w:r>
              <w:rPr>
                <w:rFonts w:eastAsia="EB Garamond" w:cs="EB Garamond"/>
                <w:sz w:val="17"/>
              </w:rPr>
              <w:t>To be longsuffering or slow to anger. Paul extends this command toward all, making patience the atmosphere in which every other response operates.</w:t>
            </w:r>
          </w:p>
        </w:tc>
      </w:tr>
    </w:tbl>
    <w:p w14:paraId="51EDE74A"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232BC586"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2ECEE2FE" w14:textId="77777777" w:rsidR="00AA2DB4" w:rsidRDefault="007E2620">
            <w:pPr>
              <w:spacing w:after="80"/>
            </w:pPr>
            <w:r>
              <w:rPr>
                <w:rFonts w:ascii="DejaVu Sans" w:eastAsia="DejaVu Sans" w:hAnsi="DejaVu Sans" w:cs="DejaVu Sans"/>
                <w:b/>
                <w:color w:val="8A6A2C"/>
                <w:sz w:val="18"/>
              </w:rPr>
              <w:t>IN PLAIN LANGUAGE</w:t>
            </w:r>
          </w:p>
          <w:p w14:paraId="51E6ED55" w14:textId="77777777" w:rsidR="00AA2DB4" w:rsidRDefault="007E2620">
            <w:pPr>
              <w:spacing w:after="0" w:line="245" w:lineRule="auto"/>
            </w:pPr>
            <w:r>
              <w:rPr>
                <w:rFonts w:eastAsia="EB Garamond" w:cs="EB Garamond"/>
                <w:b/>
              </w:rPr>
              <w:t>Do not treat every person the same simply because every problem feels inconvenient. Ask what the person actually needs: correction, courage, support, or patient accompaniment.</w:t>
            </w:r>
          </w:p>
        </w:tc>
      </w:tr>
    </w:tbl>
    <w:p w14:paraId="614571E1" w14:textId="77777777" w:rsidR="00AA2DB4" w:rsidRDefault="00AA2DB4">
      <w:pPr>
        <w:spacing w:after="40"/>
      </w:pPr>
    </w:p>
    <w:p w14:paraId="402EBA87" w14:textId="77777777" w:rsidR="00AA2DB4" w:rsidRDefault="007E2620">
      <w:pPr>
        <w:keepNext/>
        <w:spacing w:after="20"/>
      </w:pPr>
      <w:r>
        <w:rPr>
          <w:rFonts w:eastAsia="EB Garamond" w:cs="EB Garamond"/>
          <w:b/>
          <w:color w:val="8A6A2C"/>
        </w:rPr>
        <w:t xml:space="preserve">5. </w:t>
      </w:r>
      <w:r>
        <w:rPr>
          <w:rFonts w:eastAsia="EB Garamond" w:cs="EB Garamond"/>
          <w:b/>
        </w:rPr>
        <w:t>Why can giving the same response to every struggling person become harmful rather than helpful?</w:t>
      </w:r>
    </w:p>
    <w:p w14:paraId="5BB6953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6869C4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526D01F" w14:textId="77777777" w:rsidR="00AA2DB4" w:rsidRDefault="007E2620">
      <w:r>
        <w:br w:type="page"/>
      </w:r>
    </w:p>
    <w:p w14:paraId="6D0B1E29" w14:textId="77777777" w:rsidR="00AA2DB4" w:rsidRDefault="007E2620">
      <w:pPr>
        <w:spacing w:after="60"/>
      </w:pPr>
      <w:r>
        <w:rPr>
          <w:rFonts w:ascii="DejaVu Sans" w:eastAsia="DejaVu Sans" w:hAnsi="DejaVu Sans" w:cs="DejaVu Sans"/>
          <w:b/>
          <w:color w:val="8A6A2C"/>
          <w:sz w:val="18"/>
        </w:rPr>
        <w:lastRenderedPageBreak/>
        <w:t>INTERPRET  |  FOLLOW PAUL’S ARGUMENT</w:t>
      </w:r>
    </w:p>
    <w:p w14:paraId="5E90F01F" w14:textId="77777777" w:rsidR="00AA2DB4" w:rsidRDefault="007E2620">
      <w:pPr>
        <w:keepNext/>
        <w:spacing w:after="80"/>
      </w:pPr>
      <w:r>
        <w:rPr>
          <w:rFonts w:eastAsia="EB Garamond" w:cs="EB Garamond"/>
          <w:b/>
          <w:sz w:val="48"/>
        </w:rPr>
        <w:t>Truth and Tenderness Belong Together</w:t>
      </w:r>
    </w:p>
    <w:p w14:paraId="7958BE62" w14:textId="77777777" w:rsidR="00AA2DB4" w:rsidRDefault="007E2620">
      <w:r>
        <w:rPr>
          <w:rFonts w:eastAsia="EB Garamond" w:cs="EB Garamond"/>
        </w:rPr>
        <w:t>Paul's sequence is remarkably balanced. Christian maturity knows when to confront and when to console, when to strengthen and when to remain patient. The same passage that commands warning also forbids revenge, which means correction must be governed by restoration, self-control, and goodness.</w:t>
      </w:r>
    </w:p>
    <w:tbl>
      <w:tblPr>
        <w:tblW w:w="0" w:type="auto"/>
        <w:jc w:val="center"/>
        <w:tblLayout w:type="fixed"/>
        <w:tblLook w:val="04A0" w:firstRow="1" w:lastRow="0" w:firstColumn="1" w:lastColumn="0" w:noHBand="0" w:noVBand="1"/>
      </w:tblPr>
      <w:tblGrid>
        <w:gridCol w:w="2592"/>
        <w:gridCol w:w="6768"/>
      </w:tblGrid>
      <w:tr w:rsidR="00AA2DB4" w14:paraId="28F8A037" w14:textId="77777777">
        <w:trPr>
          <w:tblHeader/>
          <w:jc w:val="center"/>
        </w:trPr>
        <w:tc>
          <w:tcPr>
            <w:tcW w:w="2592" w:type="dxa"/>
            <w:shd w:val="clear" w:color="auto" w:fill="17283F"/>
            <w:tcMar>
              <w:top w:w="100" w:type="dxa"/>
              <w:left w:w="110" w:type="dxa"/>
              <w:bottom w:w="100" w:type="dxa"/>
              <w:right w:w="110" w:type="dxa"/>
            </w:tcMar>
          </w:tcPr>
          <w:p w14:paraId="5C8CAFBC" w14:textId="77777777" w:rsidR="00AA2DB4" w:rsidRDefault="007E2620">
            <w:pPr>
              <w:spacing w:after="0"/>
            </w:pPr>
            <w:r>
              <w:rPr>
                <w:rFonts w:ascii="DejaVu Sans" w:eastAsia="DejaVu Sans" w:hAnsi="DejaVu Sans" w:cs="DejaVu Sans"/>
                <w:b/>
                <w:color w:val="FFFFFF"/>
                <w:sz w:val="16"/>
              </w:rPr>
              <w:t>MOVEMENT</w:t>
            </w:r>
          </w:p>
        </w:tc>
        <w:tc>
          <w:tcPr>
            <w:tcW w:w="6768" w:type="dxa"/>
            <w:shd w:val="clear" w:color="auto" w:fill="17283F"/>
            <w:tcMar>
              <w:top w:w="100" w:type="dxa"/>
              <w:left w:w="110" w:type="dxa"/>
              <w:bottom w:w="100" w:type="dxa"/>
              <w:right w:w="110" w:type="dxa"/>
            </w:tcMar>
          </w:tcPr>
          <w:p w14:paraId="1C3E9C23" w14:textId="77777777" w:rsidR="00AA2DB4" w:rsidRDefault="007E2620">
            <w:pPr>
              <w:spacing w:after="0"/>
            </w:pPr>
            <w:r>
              <w:rPr>
                <w:rFonts w:ascii="DejaVu Sans" w:eastAsia="DejaVu Sans" w:hAnsi="DejaVu Sans" w:cs="DejaVu Sans"/>
                <w:b/>
                <w:color w:val="FFFFFF"/>
                <w:sz w:val="16"/>
              </w:rPr>
              <w:t>WHAT PAUL EMPHASIZES</w:t>
            </w:r>
          </w:p>
        </w:tc>
      </w:tr>
      <w:tr w:rsidR="00AA2DB4" w14:paraId="660E1008"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65272BFB" w14:textId="77777777" w:rsidR="00AA2DB4" w:rsidRDefault="007E2620">
            <w:pPr>
              <w:spacing w:after="0" w:line="240" w:lineRule="auto"/>
            </w:pPr>
            <w:r>
              <w:rPr>
                <w:rFonts w:eastAsia="EB Garamond" w:cs="EB Garamond"/>
                <w:sz w:val="18"/>
              </w:rPr>
              <w:t>1. Discern the condition</w:t>
            </w:r>
          </w:p>
        </w:tc>
        <w:tc>
          <w:tcPr>
            <w:tcW w:w="6768" w:type="dxa"/>
            <w:tcBorders>
              <w:bottom w:val="single" w:sz="5" w:space="0" w:color="D8D4CB"/>
            </w:tcBorders>
            <w:shd w:val="clear" w:color="auto" w:fill="FBFAF7"/>
            <w:tcMar>
              <w:top w:w="95" w:type="dxa"/>
              <w:left w:w="110" w:type="dxa"/>
              <w:bottom w:w="95" w:type="dxa"/>
              <w:right w:w="110" w:type="dxa"/>
            </w:tcMar>
          </w:tcPr>
          <w:p w14:paraId="2ACF1965" w14:textId="77777777" w:rsidR="00AA2DB4" w:rsidRDefault="007E2620">
            <w:pPr>
              <w:spacing w:after="0" w:line="240" w:lineRule="auto"/>
            </w:pPr>
            <w:r>
              <w:rPr>
                <w:rFonts w:eastAsia="EB Garamond" w:cs="EB Garamond"/>
                <w:sz w:val="18"/>
              </w:rPr>
              <w:t>Faithful care begins by seeing the real need rather than reacting from assumption, frustration, or habit.</w:t>
            </w:r>
          </w:p>
        </w:tc>
      </w:tr>
      <w:tr w:rsidR="00AA2DB4" w14:paraId="63478F33"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4489E2AA" w14:textId="77777777" w:rsidR="00AA2DB4" w:rsidRDefault="007E2620">
            <w:pPr>
              <w:spacing w:after="0" w:line="240" w:lineRule="auto"/>
            </w:pPr>
            <w:r>
              <w:rPr>
                <w:rFonts w:eastAsia="EB Garamond" w:cs="EB Garamond"/>
                <w:sz w:val="18"/>
              </w:rPr>
              <w:t>2. Match response to need</w:t>
            </w:r>
          </w:p>
        </w:tc>
        <w:tc>
          <w:tcPr>
            <w:tcW w:w="6768" w:type="dxa"/>
            <w:tcBorders>
              <w:bottom w:val="single" w:sz="5" w:space="0" w:color="D8D4CB"/>
            </w:tcBorders>
            <w:shd w:val="clear" w:color="auto" w:fill="EEF2F5"/>
            <w:tcMar>
              <w:top w:w="95" w:type="dxa"/>
              <w:left w:w="110" w:type="dxa"/>
              <w:bottom w:w="95" w:type="dxa"/>
              <w:right w:w="110" w:type="dxa"/>
            </w:tcMar>
          </w:tcPr>
          <w:p w14:paraId="78C972D7" w14:textId="77777777" w:rsidR="00AA2DB4" w:rsidRDefault="007E2620">
            <w:pPr>
              <w:spacing w:after="0" w:line="240" w:lineRule="auto"/>
            </w:pPr>
            <w:r>
              <w:rPr>
                <w:rFonts w:eastAsia="EB Garamond" w:cs="EB Garamond"/>
                <w:sz w:val="18"/>
              </w:rPr>
              <w:t>The disorderly are warned, the fainthearted encouraged, and the weak supported. Truth and tenderness are applied wisely.</w:t>
            </w:r>
          </w:p>
        </w:tc>
      </w:tr>
      <w:tr w:rsidR="00AA2DB4" w14:paraId="6F7A3B6F"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4B4D8359" w14:textId="77777777" w:rsidR="00AA2DB4" w:rsidRDefault="007E2620">
            <w:pPr>
              <w:spacing w:after="0" w:line="240" w:lineRule="auto"/>
            </w:pPr>
            <w:r>
              <w:rPr>
                <w:rFonts w:eastAsia="EB Garamond" w:cs="EB Garamond"/>
                <w:sz w:val="18"/>
              </w:rPr>
              <w:t>3. Let patience govern</w:t>
            </w:r>
          </w:p>
        </w:tc>
        <w:tc>
          <w:tcPr>
            <w:tcW w:w="6768" w:type="dxa"/>
            <w:tcBorders>
              <w:bottom w:val="single" w:sz="5" w:space="0" w:color="D8D4CB"/>
            </w:tcBorders>
            <w:shd w:val="clear" w:color="auto" w:fill="FBFAF7"/>
            <w:tcMar>
              <w:top w:w="95" w:type="dxa"/>
              <w:left w:w="110" w:type="dxa"/>
              <w:bottom w:w="95" w:type="dxa"/>
              <w:right w:w="110" w:type="dxa"/>
            </w:tcMar>
          </w:tcPr>
          <w:p w14:paraId="77B4D5C7" w14:textId="77777777" w:rsidR="00AA2DB4" w:rsidRDefault="007E2620">
            <w:pPr>
              <w:spacing w:after="0" w:line="240" w:lineRule="auto"/>
            </w:pPr>
            <w:r>
              <w:rPr>
                <w:rFonts w:eastAsia="EB Garamond" w:cs="EB Garamond"/>
                <w:sz w:val="18"/>
              </w:rPr>
              <w:t>“Toward all” keeps correction from becoming harsh and keeps support from becoming impatient.</w:t>
            </w:r>
          </w:p>
        </w:tc>
      </w:tr>
      <w:tr w:rsidR="00AA2DB4" w14:paraId="2D5AF456"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3F47132D" w14:textId="77777777" w:rsidR="00AA2DB4" w:rsidRDefault="007E2620">
            <w:pPr>
              <w:spacing w:after="0" w:line="240" w:lineRule="auto"/>
            </w:pPr>
            <w:r>
              <w:rPr>
                <w:rFonts w:eastAsia="EB Garamond" w:cs="EB Garamond"/>
                <w:sz w:val="18"/>
              </w:rPr>
              <w:t>4. Refuse retaliation</w:t>
            </w:r>
          </w:p>
        </w:tc>
        <w:tc>
          <w:tcPr>
            <w:tcW w:w="6768" w:type="dxa"/>
            <w:tcBorders>
              <w:bottom w:val="single" w:sz="5" w:space="0" w:color="D8D4CB"/>
            </w:tcBorders>
            <w:shd w:val="clear" w:color="auto" w:fill="EEF2F5"/>
            <w:tcMar>
              <w:top w:w="95" w:type="dxa"/>
              <w:left w:w="110" w:type="dxa"/>
              <w:bottom w:w="95" w:type="dxa"/>
              <w:right w:w="110" w:type="dxa"/>
            </w:tcMar>
          </w:tcPr>
          <w:p w14:paraId="24B776F2" w14:textId="77777777" w:rsidR="00AA2DB4" w:rsidRDefault="007E2620">
            <w:pPr>
              <w:spacing w:after="0" w:line="240" w:lineRule="auto"/>
            </w:pPr>
            <w:r>
              <w:rPr>
                <w:rFonts w:eastAsia="EB Garamond" w:cs="EB Garamond"/>
                <w:sz w:val="18"/>
              </w:rPr>
              <w:t>Believers are not permitted to answer wrong with wrong. The church must not imitate the patterns it is called to correct.</w:t>
            </w:r>
          </w:p>
        </w:tc>
      </w:tr>
      <w:tr w:rsidR="00AA2DB4" w14:paraId="1332EA4D"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155C5997" w14:textId="77777777" w:rsidR="00AA2DB4" w:rsidRDefault="007E2620">
            <w:pPr>
              <w:spacing w:after="0" w:line="240" w:lineRule="auto"/>
            </w:pPr>
            <w:r>
              <w:rPr>
                <w:rFonts w:eastAsia="EB Garamond" w:cs="EB Garamond"/>
                <w:sz w:val="18"/>
              </w:rPr>
              <w:t>5. Pursue what is good</w:t>
            </w:r>
          </w:p>
        </w:tc>
        <w:tc>
          <w:tcPr>
            <w:tcW w:w="6768" w:type="dxa"/>
            <w:tcBorders>
              <w:bottom w:val="single" w:sz="5" w:space="0" w:color="D8D4CB"/>
            </w:tcBorders>
            <w:shd w:val="clear" w:color="auto" w:fill="FBFAF7"/>
            <w:tcMar>
              <w:top w:w="95" w:type="dxa"/>
              <w:left w:w="110" w:type="dxa"/>
              <w:bottom w:w="95" w:type="dxa"/>
              <w:right w:w="110" w:type="dxa"/>
            </w:tcMar>
          </w:tcPr>
          <w:p w14:paraId="12E5C13D" w14:textId="77777777" w:rsidR="00AA2DB4" w:rsidRDefault="007E2620">
            <w:pPr>
              <w:spacing w:after="0" w:line="240" w:lineRule="auto"/>
            </w:pPr>
            <w:r>
              <w:rPr>
                <w:rFonts w:eastAsia="EB Garamond" w:cs="EB Garamond"/>
                <w:sz w:val="18"/>
              </w:rPr>
              <w:t>Paul moves beyond “do not retaliate.” Believers actively seek what is beneficial inside the church and toward everyone else.</w:t>
            </w:r>
          </w:p>
        </w:tc>
      </w:tr>
    </w:tbl>
    <w:p w14:paraId="235334BC"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688783D9" w14:textId="77777777">
        <w:trPr>
          <w:jc w:val="center"/>
        </w:trPr>
        <w:tc>
          <w:tcPr>
            <w:tcW w:w="10166" w:type="dxa"/>
            <w:tcBorders>
              <w:left w:val="single" w:sz="22" w:space="0" w:color="B6924A"/>
            </w:tcBorders>
            <w:shd w:val="clear" w:color="auto" w:fill="17283F"/>
            <w:tcMar>
              <w:top w:w="130" w:type="dxa"/>
              <w:left w:w="180" w:type="dxa"/>
              <w:bottom w:w="140" w:type="dxa"/>
              <w:right w:w="180" w:type="dxa"/>
            </w:tcMar>
          </w:tcPr>
          <w:p w14:paraId="4A1AE2F1" w14:textId="77777777" w:rsidR="00AA2DB4" w:rsidRDefault="007E2620">
            <w:pPr>
              <w:spacing w:after="80"/>
            </w:pPr>
            <w:r>
              <w:rPr>
                <w:rFonts w:ascii="DejaVu Sans" w:eastAsia="DejaVu Sans" w:hAnsi="DejaVu Sans" w:cs="DejaVu Sans"/>
                <w:b/>
                <w:color w:val="B6924A"/>
                <w:sz w:val="18"/>
              </w:rPr>
              <w:t>THEOLOGICAL CENTER</w:t>
            </w:r>
          </w:p>
          <w:p w14:paraId="04811ECE" w14:textId="77777777" w:rsidR="00AA2DB4" w:rsidRDefault="007E2620">
            <w:pPr>
              <w:spacing w:after="0" w:line="245" w:lineRule="auto"/>
            </w:pPr>
            <w:r>
              <w:rPr>
                <w:rFonts w:eastAsia="EB Garamond" w:cs="EB Garamond"/>
                <w:b/>
                <w:color w:val="FFFFFF"/>
              </w:rPr>
              <w:t>Christlike maturity holds truth and tenderness together. The same apostolic instruction that commands warning also commands encouragement, support, patience, non-retaliation, and active goodness.</w:t>
            </w:r>
          </w:p>
        </w:tc>
      </w:tr>
    </w:tbl>
    <w:p w14:paraId="31DA12D2" w14:textId="77777777" w:rsidR="00AA2DB4" w:rsidRDefault="00AA2DB4">
      <w:pPr>
        <w:spacing w:after="40"/>
      </w:pPr>
    </w:p>
    <w:p w14:paraId="1610C6DA" w14:textId="77777777" w:rsidR="00AA2DB4" w:rsidRDefault="007E2620">
      <w:pPr>
        <w:keepNext/>
        <w:spacing w:before="80" w:after="80"/>
      </w:pPr>
      <w:r>
        <w:rPr>
          <w:rFonts w:eastAsia="EB Garamond" w:cs="EB Garamond"/>
          <w:b/>
          <w:sz w:val="36"/>
        </w:rPr>
        <w:t>Meaning • Principle • Application</w:t>
      </w:r>
    </w:p>
    <w:tbl>
      <w:tblPr>
        <w:tblW w:w="0" w:type="auto"/>
        <w:jc w:val="center"/>
        <w:tblLayout w:type="fixed"/>
        <w:tblLook w:val="04A0" w:firstRow="1" w:lastRow="0" w:firstColumn="1" w:lastColumn="0" w:noHBand="0" w:noVBand="1"/>
      </w:tblPr>
      <w:tblGrid>
        <w:gridCol w:w="1944"/>
        <w:gridCol w:w="7416"/>
      </w:tblGrid>
      <w:tr w:rsidR="00AA2DB4" w14:paraId="430556A9" w14:textId="77777777">
        <w:trPr>
          <w:tblHeader/>
          <w:jc w:val="center"/>
        </w:trPr>
        <w:tc>
          <w:tcPr>
            <w:tcW w:w="1944" w:type="dxa"/>
            <w:shd w:val="clear" w:color="auto" w:fill="17283F"/>
            <w:tcMar>
              <w:top w:w="100" w:type="dxa"/>
              <w:left w:w="110" w:type="dxa"/>
              <w:bottom w:w="100" w:type="dxa"/>
              <w:right w:w="110" w:type="dxa"/>
            </w:tcMar>
          </w:tcPr>
          <w:p w14:paraId="1CA95464" w14:textId="77777777" w:rsidR="00AA2DB4" w:rsidRDefault="007E2620">
            <w:pPr>
              <w:spacing w:after="0"/>
            </w:pPr>
            <w:r>
              <w:rPr>
                <w:rFonts w:ascii="DejaVu Sans" w:eastAsia="DejaVu Sans" w:hAnsi="DejaVu Sans" w:cs="DejaVu Sans"/>
                <w:b/>
                <w:color w:val="FFFFFF"/>
                <w:sz w:val="16"/>
              </w:rPr>
              <w:t>LEVEL</w:t>
            </w:r>
          </w:p>
        </w:tc>
        <w:tc>
          <w:tcPr>
            <w:tcW w:w="7416" w:type="dxa"/>
            <w:shd w:val="clear" w:color="auto" w:fill="17283F"/>
            <w:tcMar>
              <w:top w:w="100" w:type="dxa"/>
              <w:left w:w="110" w:type="dxa"/>
              <w:bottom w:w="100" w:type="dxa"/>
              <w:right w:w="110" w:type="dxa"/>
            </w:tcMar>
          </w:tcPr>
          <w:p w14:paraId="271746D6" w14:textId="77777777" w:rsidR="00AA2DB4" w:rsidRDefault="007E2620">
            <w:pPr>
              <w:spacing w:after="0"/>
            </w:pPr>
            <w:r>
              <w:rPr>
                <w:rFonts w:ascii="DejaVu Sans" w:eastAsia="DejaVu Sans" w:hAnsi="DejaVu Sans" w:cs="DejaVu Sans"/>
                <w:b/>
                <w:color w:val="FFFFFF"/>
                <w:sz w:val="16"/>
              </w:rPr>
              <w:t>STATEMENT</w:t>
            </w:r>
          </w:p>
        </w:tc>
      </w:tr>
      <w:tr w:rsidR="00AA2DB4" w14:paraId="24732B9B"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3EDA5FD8" w14:textId="77777777" w:rsidR="00AA2DB4" w:rsidRDefault="007E2620">
            <w:pPr>
              <w:spacing w:after="0" w:line="240" w:lineRule="auto"/>
            </w:pPr>
            <w:r>
              <w:rPr>
                <w:rFonts w:eastAsia="EB Garamond" w:cs="EB Garamond"/>
                <w:sz w:val="18"/>
              </w:rPr>
              <w:t>Meaning</w:t>
            </w:r>
          </w:p>
        </w:tc>
        <w:tc>
          <w:tcPr>
            <w:tcW w:w="7416" w:type="dxa"/>
            <w:tcBorders>
              <w:bottom w:val="single" w:sz="5" w:space="0" w:color="D8D4CB"/>
            </w:tcBorders>
            <w:shd w:val="clear" w:color="auto" w:fill="FBFAF7"/>
            <w:tcMar>
              <w:top w:w="95" w:type="dxa"/>
              <w:left w:w="110" w:type="dxa"/>
              <w:bottom w:w="95" w:type="dxa"/>
              <w:right w:w="110" w:type="dxa"/>
            </w:tcMar>
          </w:tcPr>
          <w:p w14:paraId="5A9BC220" w14:textId="77777777" w:rsidR="00AA2DB4" w:rsidRDefault="007E2620">
            <w:pPr>
              <w:spacing w:after="0" w:line="240" w:lineRule="auto"/>
            </w:pPr>
            <w:r>
              <w:rPr>
                <w:rFonts w:eastAsia="EB Garamond" w:cs="EB Garamond"/>
                <w:sz w:val="18"/>
              </w:rPr>
              <w:t>Paul urges the Thessalonian believers to respond appropriately to different needs, be patient with everyone, reject retaliation, and pursue what is good toward one another and all people.</w:t>
            </w:r>
          </w:p>
        </w:tc>
      </w:tr>
      <w:tr w:rsidR="00AA2DB4" w14:paraId="166191DA" w14:textId="77777777">
        <w:trPr>
          <w:jc w:val="center"/>
        </w:trPr>
        <w:tc>
          <w:tcPr>
            <w:tcW w:w="1944" w:type="dxa"/>
            <w:tcBorders>
              <w:bottom w:val="single" w:sz="5" w:space="0" w:color="D8D4CB"/>
            </w:tcBorders>
            <w:shd w:val="clear" w:color="auto" w:fill="EEF2F5"/>
            <w:tcMar>
              <w:top w:w="95" w:type="dxa"/>
              <w:left w:w="110" w:type="dxa"/>
              <w:bottom w:w="95" w:type="dxa"/>
              <w:right w:w="110" w:type="dxa"/>
            </w:tcMar>
          </w:tcPr>
          <w:p w14:paraId="715C94F3" w14:textId="77777777" w:rsidR="00AA2DB4" w:rsidRDefault="007E2620">
            <w:pPr>
              <w:spacing w:after="0" w:line="240" w:lineRule="auto"/>
            </w:pPr>
            <w:r>
              <w:rPr>
                <w:rFonts w:eastAsia="EB Garamond" w:cs="EB Garamond"/>
                <w:sz w:val="18"/>
              </w:rPr>
              <w:t>Principle</w:t>
            </w:r>
          </w:p>
        </w:tc>
        <w:tc>
          <w:tcPr>
            <w:tcW w:w="7416" w:type="dxa"/>
            <w:tcBorders>
              <w:bottom w:val="single" w:sz="5" w:space="0" w:color="D8D4CB"/>
            </w:tcBorders>
            <w:shd w:val="clear" w:color="auto" w:fill="EEF2F5"/>
            <w:tcMar>
              <w:top w:w="95" w:type="dxa"/>
              <w:left w:w="110" w:type="dxa"/>
              <w:bottom w:w="95" w:type="dxa"/>
              <w:right w:w="110" w:type="dxa"/>
            </w:tcMar>
          </w:tcPr>
          <w:p w14:paraId="07CB1E99" w14:textId="77777777" w:rsidR="00AA2DB4" w:rsidRDefault="007E2620">
            <w:pPr>
              <w:spacing w:after="0" w:line="240" w:lineRule="auto"/>
            </w:pPr>
            <w:r>
              <w:rPr>
                <w:rFonts w:eastAsia="EB Garamond" w:cs="EB Garamond"/>
                <w:sz w:val="18"/>
              </w:rPr>
              <w:t>Godly care is discerning, patient, restorative, and actively committed to good. Mature believers do not confuse correction with cruelty or kindness with avoidance of truth.</w:t>
            </w:r>
          </w:p>
        </w:tc>
      </w:tr>
      <w:tr w:rsidR="00AA2DB4" w14:paraId="57E2B417"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38250980" w14:textId="77777777" w:rsidR="00AA2DB4" w:rsidRDefault="007E2620">
            <w:pPr>
              <w:spacing w:after="0" w:line="240" w:lineRule="auto"/>
            </w:pPr>
            <w:r>
              <w:rPr>
                <w:rFonts w:eastAsia="EB Garamond" w:cs="EB Garamond"/>
                <w:sz w:val="18"/>
              </w:rPr>
              <w:t>Application</w:t>
            </w:r>
          </w:p>
        </w:tc>
        <w:tc>
          <w:tcPr>
            <w:tcW w:w="7416" w:type="dxa"/>
            <w:tcBorders>
              <w:bottom w:val="single" w:sz="5" w:space="0" w:color="D8D4CB"/>
            </w:tcBorders>
            <w:shd w:val="clear" w:color="auto" w:fill="FBFAF7"/>
            <w:tcMar>
              <w:top w:w="95" w:type="dxa"/>
              <w:left w:w="110" w:type="dxa"/>
              <w:bottom w:w="95" w:type="dxa"/>
              <w:right w:w="110" w:type="dxa"/>
            </w:tcMar>
          </w:tcPr>
          <w:p w14:paraId="7FEA3AE7" w14:textId="77777777" w:rsidR="00AA2DB4" w:rsidRDefault="007E2620">
            <w:pPr>
              <w:spacing w:after="0" w:line="240" w:lineRule="auto"/>
            </w:pPr>
            <w:r>
              <w:rPr>
                <w:rFonts w:eastAsia="EB Garamond" w:cs="EB Garamond"/>
                <w:sz w:val="18"/>
              </w:rPr>
              <w:t>Before responding to a difficult person or situation, ask what the real need is, choose the biblical response that fits, check your motive, and refuse to answer wrong with wrong.</w:t>
            </w:r>
          </w:p>
        </w:tc>
      </w:tr>
    </w:tbl>
    <w:p w14:paraId="2F23C015" w14:textId="77777777" w:rsidR="00AA2DB4" w:rsidRDefault="00AA2DB4">
      <w:pPr>
        <w:spacing w:after="60"/>
      </w:pPr>
    </w:p>
    <w:p w14:paraId="098CA46C" w14:textId="77777777" w:rsidR="00AA2DB4" w:rsidRDefault="007E2620">
      <w:r>
        <w:br w:type="page"/>
      </w:r>
    </w:p>
    <w:p w14:paraId="738C7EF3" w14:textId="77777777" w:rsidR="00AA2DB4" w:rsidRDefault="007E2620">
      <w:pPr>
        <w:spacing w:after="60"/>
      </w:pPr>
      <w:r>
        <w:rPr>
          <w:rFonts w:ascii="DejaVu Sans" w:eastAsia="DejaVu Sans" w:hAnsi="DejaVu Sans" w:cs="DejaVu Sans"/>
          <w:b/>
          <w:color w:val="8A6A2C"/>
          <w:sz w:val="18"/>
        </w:rPr>
        <w:lastRenderedPageBreak/>
        <w:t>INTERPRETIVE GUARDRAILS</w:t>
      </w:r>
    </w:p>
    <w:p w14:paraId="6FEF2790" w14:textId="77777777" w:rsidR="00AA2DB4" w:rsidRDefault="007E2620">
      <w:pPr>
        <w:keepNext/>
        <w:spacing w:after="80"/>
      </w:pPr>
      <w:r>
        <w:rPr>
          <w:rFonts w:eastAsia="EB Garamond" w:cs="EB Garamond"/>
          <w:b/>
          <w:sz w:val="46"/>
        </w:rPr>
        <w:t>Care Without Distortion</w:t>
      </w:r>
    </w:p>
    <w:p w14:paraId="44CD9FBF" w14:textId="77777777" w:rsidR="00AA2DB4" w:rsidRDefault="007E2620">
      <w:r>
        <w:rPr>
          <w:rFonts w:eastAsia="EB Garamond" w:cs="EB Garamond"/>
        </w:rPr>
        <w:t>This passage can be misused when labels become shortcuts. Paul is not giving believers permission to call every disagreement rebellion, treat discouragement as moral failure, or use warning as a cover for anger.</w:t>
      </w:r>
    </w:p>
    <w:tbl>
      <w:tblPr>
        <w:tblW w:w="0" w:type="auto"/>
        <w:jc w:val="center"/>
        <w:tblLayout w:type="fixed"/>
        <w:tblLook w:val="04A0" w:firstRow="1" w:lastRow="0" w:firstColumn="1" w:lastColumn="0" w:noHBand="0" w:noVBand="1"/>
      </w:tblPr>
      <w:tblGrid>
        <w:gridCol w:w="4680"/>
        <w:gridCol w:w="4680"/>
      </w:tblGrid>
      <w:tr w:rsidR="00AA2DB4" w14:paraId="7575393E"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1F763389" w14:textId="77777777" w:rsidR="00AA2DB4" w:rsidRDefault="007E2620">
            <w:pPr>
              <w:spacing w:after="60"/>
            </w:pPr>
            <w:r>
              <w:rPr>
                <w:rFonts w:ascii="DejaVu Sans" w:eastAsia="DejaVu Sans" w:hAnsi="DejaVu Sans" w:cs="DejaVu Sans"/>
                <w:b/>
                <w:color w:val="8A6A2C"/>
                <w:sz w:val="16"/>
              </w:rPr>
              <w:t>GUARDRAIL 1</w:t>
            </w:r>
          </w:p>
          <w:p w14:paraId="14A3DDBF" w14:textId="77777777" w:rsidR="00AA2DB4" w:rsidRDefault="007E2620">
            <w:pPr>
              <w:spacing w:after="0" w:line="240" w:lineRule="auto"/>
            </w:pPr>
            <w:r>
              <w:rPr>
                <w:rFonts w:eastAsia="EB Garamond" w:cs="EB Garamond"/>
                <w:sz w:val="20"/>
              </w:rPr>
              <w:t>“Unruly” is not a label for every disagreement. The term concerns disorderly conduct; the Thessalonian setting especially warns against irresponsible patterns that resist apostolic instruction.</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6D7EAD18" w14:textId="77777777" w:rsidR="00AA2DB4" w:rsidRDefault="007E2620">
            <w:pPr>
              <w:spacing w:after="60"/>
            </w:pPr>
            <w:r>
              <w:rPr>
                <w:rFonts w:ascii="DejaVu Sans" w:eastAsia="DejaVu Sans" w:hAnsi="DejaVu Sans" w:cs="DejaVu Sans"/>
                <w:b/>
                <w:color w:val="8A6A2C"/>
                <w:sz w:val="16"/>
              </w:rPr>
              <w:t>GUARDRAIL 2</w:t>
            </w:r>
          </w:p>
          <w:p w14:paraId="2FC36137" w14:textId="77777777" w:rsidR="00AA2DB4" w:rsidRDefault="007E2620">
            <w:pPr>
              <w:spacing w:after="0" w:line="240" w:lineRule="auto"/>
            </w:pPr>
            <w:r>
              <w:rPr>
                <w:rFonts w:eastAsia="EB Garamond" w:cs="EB Garamond"/>
                <w:sz w:val="20"/>
              </w:rPr>
              <w:t>“Feebleminded” is not an insult or diagnosis. The Greek points to the fainthearted - people whose courage is small. They need encouragement, not contempt.</w:t>
            </w:r>
          </w:p>
        </w:tc>
      </w:tr>
      <w:tr w:rsidR="00AA2DB4" w14:paraId="319A2641"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2D21FD8E" w14:textId="77777777" w:rsidR="00AA2DB4" w:rsidRDefault="007E2620">
            <w:pPr>
              <w:spacing w:after="60"/>
            </w:pPr>
            <w:r>
              <w:rPr>
                <w:rFonts w:ascii="DejaVu Sans" w:eastAsia="DejaVu Sans" w:hAnsi="DejaVu Sans" w:cs="DejaVu Sans"/>
                <w:b/>
                <w:color w:val="8A6A2C"/>
                <w:sz w:val="16"/>
              </w:rPr>
              <w:t>GUARDRAIL 3</w:t>
            </w:r>
          </w:p>
          <w:p w14:paraId="0C08F825" w14:textId="77777777" w:rsidR="00AA2DB4" w:rsidRDefault="007E2620">
            <w:pPr>
              <w:spacing w:after="0" w:line="240" w:lineRule="auto"/>
            </w:pPr>
            <w:r>
              <w:rPr>
                <w:rFonts w:eastAsia="EB Garamond" w:cs="EB Garamond"/>
                <w:sz w:val="20"/>
              </w:rPr>
              <w:t>“Weak” should not be over-defined. Other passages about weak faith are helpful parallels, but this verse itself does not identify every form of weakness Paul has in mind.</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4F2468D3" w14:textId="77777777" w:rsidR="00AA2DB4" w:rsidRDefault="007E2620">
            <w:pPr>
              <w:spacing w:after="60"/>
            </w:pPr>
            <w:r>
              <w:rPr>
                <w:rFonts w:ascii="DejaVu Sans" w:eastAsia="DejaVu Sans" w:hAnsi="DejaVu Sans" w:cs="DejaVu Sans"/>
                <w:b/>
                <w:color w:val="8A6A2C"/>
                <w:sz w:val="16"/>
              </w:rPr>
              <w:t>GUARDRAIL 4</w:t>
            </w:r>
          </w:p>
          <w:p w14:paraId="42D64822" w14:textId="77777777" w:rsidR="00AA2DB4" w:rsidRDefault="007E2620">
            <w:pPr>
              <w:spacing w:after="0" w:line="240" w:lineRule="auto"/>
            </w:pPr>
            <w:r>
              <w:rPr>
                <w:rFonts w:eastAsia="EB Garamond" w:cs="EB Garamond"/>
                <w:sz w:val="20"/>
              </w:rPr>
              <w:t>Warning is not retaliation. Verse 15 forbids evil-for-evil. Correction that humiliates, punishes personal enemies, or vents anger has stepped outside the spirit of the passage.</w:t>
            </w:r>
          </w:p>
        </w:tc>
      </w:tr>
    </w:tbl>
    <w:p w14:paraId="01BA66A8" w14:textId="77777777" w:rsidR="00AA2DB4" w:rsidRDefault="00AA2DB4">
      <w:pPr>
        <w:spacing w:after="40"/>
      </w:pPr>
    </w:p>
    <w:p w14:paraId="6700E2BE" w14:textId="77777777" w:rsidR="00AA2DB4" w:rsidRDefault="007E2620">
      <w:pPr>
        <w:keepNext/>
        <w:spacing w:before="80" w:after="80"/>
      </w:pPr>
      <w:r>
        <w:rPr>
          <w:rFonts w:eastAsia="EB Garamond" w:cs="EB Garamond"/>
          <w:b/>
          <w:sz w:val="36"/>
        </w:rPr>
        <w:t>Warning Is Not Retaliation</w:t>
      </w:r>
    </w:p>
    <w:p w14:paraId="28077735" w14:textId="77777777" w:rsidR="00AA2DB4" w:rsidRDefault="007E2620">
      <w:r>
        <w:rPr>
          <w:rFonts w:eastAsia="EB Garamond" w:cs="EB Garamond"/>
        </w:rPr>
        <w:t>The placement of verse 15 matters. Biblical admonition may be direct, but it cannot be revenge in religious clothing. The goal is not to make someone pay for frustrating us. The goal is to help people move toward faithfulness while we remain committed to patience and good.</w:t>
      </w:r>
    </w:p>
    <w:tbl>
      <w:tblPr>
        <w:tblW w:w="0" w:type="auto"/>
        <w:jc w:val="center"/>
        <w:tblLook w:val="04A0" w:firstRow="1" w:lastRow="0" w:firstColumn="1" w:lastColumn="0" w:noHBand="0" w:noVBand="1"/>
      </w:tblPr>
      <w:tblGrid>
        <w:gridCol w:w="10138"/>
      </w:tblGrid>
      <w:tr w:rsidR="00AA2DB4" w14:paraId="071A3C56" w14:textId="77777777">
        <w:trPr>
          <w:jc w:val="center"/>
        </w:trPr>
        <w:tc>
          <w:tcPr>
            <w:tcW w:w="10166" w:type="dxa"/>
            <w:tcBorders>
              <w:left w:val="single" w:sz="22" w:space="0" w:color="B6924A"/>
            </w:tcBorders>
            <w:shd w:val="clear" w:color="auto" w:fill="F6F1E8"/>
            <w:tcMar>
              <w:top w:w="130" w:type="dxa"/>
              <w:left w:w="180" w:type="dxa"/>
              <w:bottom w:w="140" w:type="dxa"/>
              <w:right w:w="180" w:type="dxa"/>
            </w:tcMar>
          </w:tcPr>
          <w:p w14:paraId="4174F11D" w14:textId="77777777" w:rsidR="00AA2DB4" w:rsidRDefault="007E2620">
            <w:pPr>
              <w:spacing w:after="80"/>
            </w:pPr>
            <w:r>
              <w:rPr>
                <w:rFonts w:ascii="DejaVu Sans" w:eastAsia="DejaVu Sans" w:hAnsi="DejaVu Sans" w:cs="DejaVu Sans"/>
                <w:b/>
                <w:color w:val="8A6A2C"/>
                <w:sz w:val="18"/>
              </w:rPr>
              <w:t>A CRUCIAL DISTINCTION</w:t>
            </w:r>
          </w:p>
          <w:p w14:paraId="3E52BC9A" w14:textId="77777777" w:rsidR="00AA2DB4" w:rsidRDefault="007E2620">
            <w:pPr>
              <w:spacing w:after="0" w:line="245" w:lineRule="auto"/>
            </w:pPr>
            <w:r>
              <w:rPr>
                <w:rFonts w:eastAsia="EB Garamond" w:cs="EB Garamond"/>
                <w:b/>
              </w:rPr>
              <w:t>Discernment asks, 'What response will help this person move toward faithfulness?' Control asks, 'How can I make this person conform to me?' Paul calls the church to the first, not the second.</w:t>
            </w:r>
          </w:p>
        </w:tc>
      </w:tr>
    </w:tbl>
    <w:p w14:paraId="1489614C" w14:textId="77777777" w:rsidR="00AA2DB4" w:rsidRDefault="00AA2DB4">
      <w:pPr>
        <w:spacing w:after="40"/>
      </w:pPr>
    </w:p>
    <w:p w14:paraId="756660F8" w14:textId="77777777" w:rsidR="00AA2DB4" w:rsidRDefault="007E2620">
      <w:r>
        <w:br w:type="page"/>
      </w:r>
    </w:p>
    <w:p w14:paraId="73A30B6B" w14:textId="77777777" w:rsidR="00AA2DB4" w:rsidRDefault="007E2620">
      <w:pPr>
        <w:spacing w:after="60"/>
      </w:pPr>
      <w:r>
        <w:rPr>
          <w:rFonts w:ascii="DejaVu Sans" w:eastAsia="DejaVu Sans" w:hAnsi="DejaVu Sans" w:cs="DejaVu Sans"/>
          <w:b/>
          <w:color w:val="8A6A2C"/>
          <w:sz w:val="18"/>
        </w:rPr>
        <w:lastRenderedPageBreak/>
        <w:t>GO DEEPER  |  DISCERNING CARE</w:t>
      </w:r>
    </w:p>
    <w:p w14:paraId="50F9F57E" w14:textId="77777777" w:rsidR="00AA2DB4" w:rsidRDefault="007E2620">
      <w:pPr>
        <w:keepNext/>
        <w:spacing w:after="80"/>
      </w:pPr>
      <w:r>
        <w:rPr>
          <w:rFonts w:eastAsia="EB Garamond" w:cs="EB Garamond"/>
          <w:b/>
          <w:sz w:val="48"/>
        </w:rPr>
        <w:t>Four Conditions, Four First Responses</w:t>
      </w:r>
    </w:p>
    <w:p w14:paraId="204BB2B9" w14:textId="77777777" w:rsidR="00AA2DB4" w:rsidRDefault="007E2620">
      <w:r>
        <w:rPr>
          <w:rFonts w:eastAsia="EB Garamond" w:cs="EB Garamond"/>
        </w:rPr>
        <w:t>Verse 14 trains believers to look beneath surface behavior. Two people may both be struggling, but one may need correction while another needs courage. The first faithful question is not “What do I feel like saying?” but “What kind of help does this person actually need?”</w:t>
      </w:r>
    </w:p>
    <w:tbl>
      <w:tblPr>
        <w:tblW w:w="0" w:type="auto"/>
        <w:jc w:val="center"/>
        <w:tblLayout w:type="fixed"/>
        <w:tblLook w:val="04A0" w:firstRow="1" w:lastRow="0" w:firstColumn="1" w:lastColumn="0" w:noHBand="0" w:noVBand="1"/>
      </w:tblPr>
      <w:tblGrid>
        <w:gridCol w:w="2160"/>
        <w:gridCol w:w="3672"/>
        <w:gridCol w:w="3528"/>
      </w:tblGrid>
      <w:tr w:rsidR="00AA2DB4" w14:paraId="263D692B" w14:textId="77777777">
        <w:trPr>
          <w:tblHeader/>
          <w:jc w:val="center"/>
        </w:trPr>
        <w:tc>
          <w:tcPr>
            <w:tcW w:w="2160" w:type="dxa"/>
            <w:shd w:val="clear" w:color="auto" w:fill="17283F"/>
            <w:tcMar>
              <w:top w:w="100" w:type="dxa"/>
              <w:left w:w="110" w:type="dxa"/>
              <w:bottom w:w="100" w:type="dxa"/>
              <w:right w:w="110" w:type="dxa"/>
            </w:tcMar>
          </w:tcPr>
          <w:p w14:paraId="131435C8" w14:textId="77777777" w:rsidR="00AA2DB4" w:rsidRDefault="007E2620">
            <w:pPr>
              <w:spacing w:after="0"/>
            </w:pPr>
            <w:r>
              <w:rPr>
                <w:rFonts w:ascii="DejaVu Sans" w:eastAsia="DejaVu Sans" w:hAnsi="DejaVu Sans" w:cs="DejaVu Sans"/>
                <w:b/>
                <w:color w:val="FFFFFF"/>
                <w:sz w:val="16"/>
              </w:rPr>
              <w:t>CONDITION</w:t>
            </w:r>
          </w:p>
        </w:tc>
        <w:tc>
          <w:tcPr>
            <w:tcW w:w="3672" w:type="dxa"/>
            <w:shd w:val="clear" w:color="auto" w:fill="17283F"/>
            <w:tcMar>
              <w:top w:w="100" w:type="dxa"/>
              <w:left w:w="110" w:type="dxa"/>
              <w:bottom w:w="100" w:type="dxa"/>
              <w:right w:w="110" w:type="dxa"/>
            </w:tcMar>
          </w:tcPr>
          <w:p w14:paraId="095FF394" w14:textId="77777777" w:rsidR="00AA2DB4" w:rsidRDefault="007E2620">
            <w:pPr>
              <w:spacing w:after="0"/>
            </w:pPr>
            <w:r>
              <w:rPr>
                <w:rFonts w:ascii="DejaVu Sans" w:eastAsia="DejaVu Sans" w:hAnsi="DejaVu Sans" w:cs="DejaVu Sans"/>
                <w:b/>
                <w:color w:val="FFFFFF"/>
                <w:sz w:val="16"/>
              </w:rPr>
              <w:t>FIRST RESPONSE</w:t>
            </w:r>
          </w:p>
        </w:tc>
        <w:tc>
          <w:tcPr>
            <w:tcW w:w="3528" w:type="dxa"/>
            <w:shd w:val="clear" w:color="auto" w:fill="17283F"/>
            <w:tcMar>
              <w:top w:w="100" w:type="dxa"/>
              <w:left w:w="110" w:type="dxa"/>
              <w:bottom w:w="100" w:type="dxa"/>
              <w:right w:w="110" w:type="dxa"/>
            </w:tcMar>
          </w:tcPr>
          <w:p w14:paraId="411037E7" w14:textId="77777777" w:rsidR="00AA2DB4" w:rsidRDefault="007E2620">
            <w:pPr>
              <w:spacing w:after="0"/>
            </w:pPr>
            <w:r>
              <w:rPr>
                <w:rFonts w:ascii="DejaVu Sans" w:eastAsia="DejaVu Sans" w:hAnsi="DejaVu Sans" w:cs="DejaVu Sans"/>
                <w:b/>
                <w:color w:val="FFFFFF"/>
                <w:sz w:val="16"/>
              </w:rPr>
              <w:t>WHAT LOVE REFUSES</w:t>
            </w:r>
          </w:p>
        </w:tc>
      </w:tr>
      <w:tr w:rsidR="00AA2DB4" w14:paraId="2A7F5DDA" w14:textId="77777777">
        <w:trPr>
          <w:jc w:val="center"/>
        </w:trPr>
        <w:tc>
          <w:tcPr>
            <w:tcW w:w="2160" w:type="dxa"/>
            <w:tcBorders>
              <w:bottom w:val="single" w:sz="5" w:space="0" w:color="D8D4CB"/>
            </w:tcBorders>
            <w:shd w:val="clear" w:color="auto" w:fill="FBFAF7"/>
            <w:tcMar>
              <w:top w:w="95" w:type="dxa"/>
              <w:left w:w="110" w:type="dxa"/>
              <w:bottom w:w="95" w:type="dxa"/>
              <w:right w:w="110" w:type="dxa"/>
            </w:tcMar>
          </w:tcPr>
          <w:p w14:paraId="1CF85EB4" w14:textId="77777777" w:rsidR="00AA2DB4" w:rsidRDefault="007E2620">
            <w:pPr>
              <w:spacing w:after="0" w:line="240" w:lineRule="auto"/>
            </w:pPr>
            <w:r>
              <w:rPr>
                <w:rFonts w:eastAsia="EB Garamond" w:cs="EB Garamond"/>
                <w:sz w:val="17"/>
              </w:rPr>
              <w:t>Disorderly conduct</w:t>
            </w:r>
          </w:p>
        </w:tc>
        <w:tc>
          <w:tcPr>
            <w:tcW w:w="3672" w:type="dxa"/>
            <w:tcBorders>
              <w:bottom w:val="single" w:sz="5" w:space="0" w:color="D8D4CB"/>
            </w:tcBorders>
            <w:shd w:val="clear" w:color="auto" w:fill="FBFAF7"/>
            <w:tcMar>
              <w:top w:w="95" w:type="dxa"/>
              <w:left w:w="110" w:type="dxa"/>
              <w:bottom w:w="95" w:type="dxa"/>
              <w:right w:w="110" w:type="dxa"/>
            </w:tcMar>
          </w:tcPr>
          <w:p w14:paraId="7F55EF30" w14:textId="77777777" w:rsidR="00AA2DB4" w:rsidRDefault="007E2620">
            <w:pPr>
              <w:spacing w:after="0" w:line="240" w:lineRule="auto"/>
            </w:pPr>
            <w:r>
              <w:rPr>
                <w:rFonts w:eastAsia="EB Garamond" w:cs="EB Garamond"/>
                <w:sz w:val="17"/>
              </w:rPr>
              <w:t>Warn with truth, specificity, patience, and a restorative aim.</w:t>
            </w:r>
          </w:p>
        </w:tc>
        <w:tc>
          <w:tcPr>
            <w:tcW w:w="3528" w:type="dxa"/>
            <w:tcBorders>
              <w:bottom w:val="single" w:sz="5" w:space="0" w:color="D8D4CB"/>
            </w:tcBorders>
            <w:shd w:val="clear" w:color="auto" w:fill="FBFAF7"/>
            <w:tcMar>
              <w:top w:w="95" w:type="dxa"/>
              <w:left w:w="110" w:type="dxa"/>
              <w:bottom w:w="95" w:type="dxa"/>
              <w:right w:w="110" w:type="dxa"/>
            </w:tcMar>
          </w:tcPr>
          <w:p w14:paraId="1EC5EF70" w14:textId="77777777" w:rsidR="00AA2DB4" w:rsidRDefault="007E2620">
            <w:pPr>
              <w:spacing w:after="0" w:line="240" w:lineRule="auto"/>
            </w:pPr>
            <w:r>
              <w:rPr>
                <w:rFonts w:eastAsia="EB Garamond" w:cs="EB Garamond"/>
                <w:sz w:val="17"/>
              </w:rPr>
              <w:t>Vague accusations, labeling disagreement as rebellion, public humiliation, or angry retaliation.</w:t>
            </w:r>
          </w:p>
        </w:tc>
      </w:tr>
      <w:tr w:rsidR="00AA2DB4" w14:paraId="08859A30" w14:textId="77777777">
        <w:trPr>
          <w:jc w:val="center"/>
        </w:trPr>
        <w:tc>
          <w:tcPr>
            <w:tcW w:w="2160" w:type="dxa"/>
            <w:tcBorders>
              <w:bottom w:val="single" w:sz="5" w:space="0" w:color="D8D4CB"/>
            </w:tcBorders>
            <w:shd w:val="clear" w:color="auto" w:fill="EEF2F5"/>
            <w:tcMar>
              <w:top w:w="95" w:type="dxa"/>
              <w:left w:w="110" w:type="dxa"/>
              <w:bottom w:w="95" w:type="dxa"/>
              <w:right w:w="110" w:type="dxa"/>
            </w:tcMar>
          </w:tcPr>
          <w:p w14:paraId="73403694" w14:textId="77777777" w:rsidR="00AA2DB4" w:rsidRDefault="007E2620">
            <w:pPr>
              <w:spacing w:after="0" w:line="240" w:lineRule="auto"/>
            </w:pPr>
            <w:r>
              <w:rPr>
                <w:rFonts w:eastAsia="EB Garamond" w:cs="EB Garamond"/>
                <w:sz w:val="17"/>
              </w:rPr>
              <w:t>Faintheartedness</w:t>
            </w:r>
          </w:p>
        </w:tc>
        <w:tc>
          <w:tcPr>
            <w:tcW w:w="3672" w:type="dxa"/>
            <w:tcBorders>
              <w:bottom w:val="single" w:sz="5" w:space="0" w:color="D8D4CB"/>
            </w:tcBorders>
            <w:shd w:val="clear" w:color="auto" w:fill="EEF2F5"/>
            <w:tcMar>
              <w:top w:w="95" w:type="dxa"/>
              <w:left w:w="110" w:type="dxa"/>
              <w:bottom w:w="95" w:type="dxa"/>
              <w:right w:w="110" w:type="dxa"/>
            </w:tcMar>
          </w:tcPr>
          <w:p w14:paraId="017AC96D" w14:textId="77777777" w:rsidR="00AA2DB4" w:rsidRDefault="007E2620">
            <w:pPr>
              <w:spacing w:after="0" w:line="240" w:lineRule="auto"/>
            </w:pPr>
            <w:r>
              <w:rPr>
                <w:rFonts w:eastAsia="EB Garamond" w:cs="EB Garamond"/>
                <w:sz w:val="17"/>
              </w:rPr>
              <w:t>Encourage; strengthen courage with presence, truth, prayer, and hope.</w:t>
            </w:r>
          </w:p>
        </w:tc>
        <w:tc>
          <w:tcPr>
            <w:tcW w:w="3528" w:type="dxa"/>
            <w:tcBorders>
              <w:bottom w:val="single" w:sz="5" w:space="0" w:color="D8D4CB"/>
            </w:tcBorders>
            <w:shd w:val="clear" w:color="auto" w:fill="EEF2F5"/>
            <w:tcMar>
              <w:top w:w="95" w:type="dxa"/>
              <w:left w:w="110" w:type="dxa"/>
              <w:bottom w:w="95" w:type="dxa"/>
              <w:right w:w="110" w:type="dxa"/>
            </w:tcMar>
          </w:tcPr>
          <w:p w14:paraId="5E8DFF3C" w14:textId="77777777" w:rsidR="00AA2DB4" w:rsidRDefault="007E2620">
            <w:pPr>
              <w:spacing w:after="0" w:line="240" w:lineRule="auto"/>
            </w:pPr>
            <w:r>
              <w:rPr>
                <w:rFonts w:eastAsia="EB Garamond" w:cs="EB Garamond"/>
                <w:sz w:val="17"/>
              </w:rPr>
              <w:t>Shaming someone for grief, fear, exhaustion, or discouragement.</w:t>
            </w:r>
          </w:p>
        </w:tc>
      </w:tr>
      <w:tr w:rsidR="00AA2DB4" w14:paraId="16A32025" w14:textId="77777777">
        <w:trPr>
          <w:jc w:val="center"/>
        </w:trPr>
        <w:tc>
          <w:tcPr>
            <w:tcW w:w="2160" w:type="dxa"/>
            <w:tcBorders>
              <w:bottom w:val="single" w:sz="5" w:space="0" w:color="D8D4CB"/>
            </w:tcBorders>
            <w:shd w:val="clear" w:color="auto" w:fill="FBFAF7"/>
            <w:tcMar>
              <w:top w:w="95" w:type="dxa"/>
              <w:left w:w="110" w:type="dxa"/>
              <w:bottom w:w="95" w:type="dxa"/>
              <w:right w:w="110" w:type="dxa"/>
            </w:tcMar>
          </w:tcPr>
          <w:p w14:paraId="0878C5E9" w14:textId="77777777" w:rsidR="00AA2DB4" w:rsidRDefault="007E2620">
            <w:pPr>
              <w:spacing w:after="0" w:line="240" w:lineRule="auto"/>
            </w:pPr>
            <w:r>
              <w:rPr>
                <w:rFonts w:eastAsia="EB Garamond" w:cs="EB Garamond"/>
                <w:sz w:val="17"/>
              </w:rPr>
              <w:t>Weakness</w:t>
            </w:r>
          </w:p>
        </w:tc>
        <w:tc>
          <w:tcPr>
            <w:tcW w:w="3672" w:type="dxa"/>
            <w:tcBorders>
              <w:bottom w:val="single" w:sz="5" w:space="0" w:color="D8D4CB"/>
            </w:tcBorders>
            <w:shd w:val="clear" w:color="auto" w:fill="FBFAF7"/>
            <w:tcMar>
              <w:top w:w="95" w:type="dxa"/>
              <w:left w:w="110" w:type="dxa"/>
              <w:bottom w:w="95" w:type="dxa"/>
              <w:right w:w="110" w:type="dxa"/>
            </w:tcMar>
          </w:tcPr>
          <w:p w14:paraId="1C4D1E0A" w14:textId="77777777" w:rsidR="00AA2DB4" w:rsidRDefault="007E2620">
            <w:pPr>
              <w:spacing w:after="0" w:line="240" w:lineRule="auto"/>
            </w:pPr>
            <w:r>
              <w:rPr>
                <w:rFonts w:eastAsia="EB Garamond" w:cs="EB Garamond"/>
                <w:sz w:val="17"/>
              </w:rPr>
              <w:t>Support; stay near, help carry what is heavy, and strengthen what is unstable.</w:t>
            </w:r>
          </w:p>
        </w:tc>
        <w:tc>
          <w:tcPr>
            <w:tcW w:w="3528" w:type="dxa"/>
            <w:tcBorders>
              <w:bottom w:val="single" w:sz="5" w:space="0" w:color="D8D4CB"/>
            </w:tcBorders>
            <w:shd w:val="clear" w:color="auto" w:fill="FBFAF7"/>
            <w:tcMar>
              <w:top w:w="95" w:type="dxa"/>
              <w:left w:w="110" w:type="dxa"/>
              <w:bottom w:w="95" w:type="dxa"/>
              <w:right w:w="110" w:type="dxa"/>
            </w:tcMar>
          </w:tcPr>
          <w:p w14:paraId="5586276B" w14:textId="77777777" w:rsidR="00AA2DB4" w:rsidRDefault="007E2620">
            <w:pPr>
              <w:spacing w:after="0" w:line="240" w:lineRule="auto"/>
            </w:pPr>
            <w:r>
              <w:rPr>
                <w:rFonts w:eastAsia="EB Garamond" w:cs="EB Garamond"/>
                <w:sz w:val="17"/>
              </w:rPr>
              <w:t>Abandoning people because their growth is slower or more costly than expected.</w:t>
            </w:r>
          </w:p>
        </w:tc>
      </w:tr>
      <w:tr w:rsidR="00AA2DB4" w14:paraId="3645AF0F" w14:textId="77777777">
        <w:trPr>
          <w:jc w:val="center"/>
        </w:trPr>
        <w:tc>
          <w:tcPr>
            <w:tcW w:w="2160" w:type="dxa"/>
            <w:tcBorders>
              <w:bottom w:val="single" w:sz="5" w:space="0" w:color="D8D4CB"/>
            </w:tcBorders>
            <w:shd w:val="clear" w:color="auto" w:fill="EEF2F5"/>
            <w:tcMar>
              <w:top w:w="95" w:type="dxa"/>
              <w:left w:w="110" w:type="dxa"/>
              <w:bottom w:w="95" w:type="dxa"/>
              <w:right w:w="110" w:type="dxa"/>
            </w:tcMar>
          </w:tcPr>
          <w:p w14:paraId="0B14F0FA" w14:textId="77777777" w:rsidR="00AA2DB4" w:rsidRDefault="007E2620">
            <w:pPr>
              <w:spacing w:after="0" w:line="240" w:lineRule="auto"/>
            </w:pPr>
            <w:r>
              <w:rPr>
                <w:rFonts w:eastAsia="EB Garamond" w:cs="EB Garamond"/>
                <w:sz w:val="17"/>
              </w:rPr>
              <w:t>Every person</w:t>
            </w:r>
          </w:p>
        </w:tc>
        <w:tc>
          <w:tcPr>
            <w:tcW w:w="3672" w:type="dxa"/>
            <w:tcBorders>
              <w:bottom w:val="single" w:sz="5" w:space="0" w:color="D8D4CB"/>
            </w:tcBorders>
            <w:shd w:val="clear" w:color="auto" w:fill="EEF2F5"/>
            <w:tcMar>
              <w:top w:w="95" w:type="dxa"/>
              <w:left w:w="110" w:type="dxa"/>
              <w:bottom w:w="95" w:type="dxa"/>
              <w:right w:w="110" w:type="dxa"/>
            </w:tcMar>
          </w:tcPr>
          <w:p w14:paraId="3D6D6FE0" w14:textId="77777777" w:rsidR="00AA2DB4" w:rsidRDefault="007E2620">
            <w:pPr>
              <w:spacing w:after="0" w:line="240" w:lineRule="auto"/>
            </w:pPr>
            <w:r>
              <w:rPr>
                <w:rFonts w:eastAsia="EB Garamond" w:cs="EB Garamond"/>
                <w:sz w:val="17"/>
              </w:rPr>
              <w:t>Practice patience while pursuing what is good.</w:t>
            </w:r>
          </w:p>
        </w:tc>
        <w:tc>
          <w:tcPr>
            <w:tcW w:w="3528" w:type="dxa"/>
            <w:tcBorders>
              <w:bottom w:val="single" w:sz="5" w:space="0" w:color="D8D4CB"/>
            </w:tcBorders>
            <w:shd w:val="clear" w:color="auto" w:fill="EEF2F5"/>
            <w:tcMar>
              <w:top w:w="95" w:type="dxa"/>
              <w:left w:w="110" w:type="dxa"/>
              <w:bottom w:w="95" w:type="dxa"/>
              <w:right w:w="110" w:type="dxa"/>
            </w:tcMar>
          </w:tcPr>
          <w:p w14:paraId="2A69C209" w14:textId="77777777" w:rsidR="00AA2DB4" w:rsidRDefault="007E2620">
            <w:pPr>
              <w:spacing w:after="0" w:line="240" w:lineRule="auto"/>
            </w:pPr>
            <w:r>
              <w:rPr>
                <w:rFonts w:eastAsia="EB Garamond" w:cs="EB Garamond"/>
                <w:sz w:val="17"/>
              </w:rPr>
              <w:t>Quick anger, contempt, revenge, or demanding instant maturity.</w:t>
            </w:r>
          </w:p>
        </w:tc>
      </w:tr>
    </w:tbl>
    <w:p w14:paraId="2A59997C"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75B2C626"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4A61E504" w14:textId="77777777" w:rsidR="00AA2DB4" w:rsidRDefault="007E2620">
            <w:pPr>
              <w:spacing w:after="80"/>
            </w:pPr>
            <w:r>
              <w:rPr>
                <w:rFonts w:ascii="DejaVu Sans" w:eastAsia="DejaVu Sans" w:hAnsi="DejaVu Sans" w:cs="DejaVu Sans"/>
                <w:b/>
                <w:color w:val="8A6A2C"/>
                <w:sz w:val="18"/>
              </w:rPr>
              <w:t>A HELPFUL PARALLEL</w:t>
            </w:r>
          </w:p>
          <w:p w14:paraId="289BA26C" w14:textId="77777777" w:rsidR="00AA2DB4" w:rsidRDefault="007E2620">
            <w:pPr>
              <w:spacing w:after="0" w:line="245" w:lineRule="auto"/>
            </w:pPr>
            <w:r>
              <w:rPr>
                <w:rFonts w:eastAsia="EB Garamond" w:cs="EB Garamond"/>
                <w:b/>
              </w:rPr>
              <w:t>Romans 14-15 gives an important picture of how stronger believers can bear with those whose consciences or understanding are weak. That passage can inform our care, but it should not be used to claim that 1 Thessalonians 5:14 refers only to weak conscience.</w:t>
            </w:r>
          </w:p>
        </w:tc>
      </w:tr>
    </w:tbl>
    <w:p w14:paraId="6668937E" w14:textId="77777777" w:rsidR="00AA2DB4" w:rsidRDefault="00AA2DB4">
      <w:pPr>
        <w:spacing w:after="40"/>
      </w:pPr>
    </w:p>
    <w:p w14:paraId="54EF33FF" w14:textId="77777777" w:rsidR="00AA2DB4" w:rsidRDefault="007E2620">
      <w:pPr>
        <w:spacing w:after="60"/>
      </w:pPr>
      <w:r>
        <w:rPr>
          <w:rFonts w:ascii="DejaVu Sans" w:eastAsia="DejaVu Sans" w:hAnsi="DejaVu Sans" w:cs="DejaVu Sans"/>
          <w:b/>
          <w:color w:val="8A6A2C"/>
          <w:sz w:val="18"/>
        </w:rPr>
        <w:t>DISCERNMENT PRACTICE</w:t>
      </w:r>
    </w:p>
    <w:p w14:paraId="77AA94B3" w14:textId="77777777" w:rsidR="00AA2DB4" w:rsidRDefault="007E2620">
      <w:pPr>
        <w:keepNext/>
        <w:spacing w:after="20"/>
      </w:pPr>
      <w:r>
        <w:rPr>
          <w:rFonts w:eastAsia="EB Garamond" w:cs="EB Garamond"/>
          <w:b/>
          <w:color w:val="8A6A2C"/>
        </w:rPr>
        <w:t xml:space="preserve">6. </w:t>
      </w:r>
      <w:r>
        <w:rPr>
          <w:rFonts w:eastAsia="EB Garamond" w:cs="EB Garamond"/>
          <w:b/>
        </w:rPr>
        <w:t>Which is harder for you personally: giving needed correction, offering patient encouragement, or staying close to weakness? Why?</w:t>
      </w:r>
    </w:p>
    <w:p w14:paraId="661799C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2733FC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A62C95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AD3588A" w14:textId="77777777" w:rsidR="00AA2DB4" w:rsidRDefault="007E2620">
      <w:pPr>
        <w:keepNext/>
        <w:spacing w:after="20"/>
      </w:pPr>
      <w:r>
        <w:rPr>
          <w:rFonts w:eastAsia="EB Garamond" w:cs="EB Garamond"/>
          <w:b/>
          <w:color w:val="8A6A2C"/>
        </w:rPr>
        <w:t xml:space="preserve">7. </w:t>
      </w:r>
      <w:r>
        <w:rPr>
          <w:rFonts w:eastAsia="EB Garamond" w:cs="EB Garamond"/>
          <w:b/>
        </w:rPr>
        <w:t>What signs would help you distinguish a person who needs warning from a person who mainly needs encouragement?</w:t>
      </w:r>
    </w:p>
    <w:p w14:paraId="68F86D9D"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D9204D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5CF852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53481CA" w14:textId="77777777" w:rsidR="00AA2DB4" w:rsidRDefault="007E2620">
      <w:r>
        <w:br w:type="page"/>
      </w:r>
    </w:p>
    <w:p w14:paraId="4A63DA94" w14:textId="77777777" w:rsidR="00AA2DB4" w:rsidRDefault="007E2620">
      <w:pPr>
        <w:spacing w:after="60"/>
      </w:pPr>
      <w:r>
        <w:rPr>
          <w:rFonts w:ascii="DejaVu Sans" w:eastAsia="DejaVu Sans" w:hAnsi="DejaVu Sans" w:cs="DejaVu Sans"/>
          <w:b/>
          <w:color w:val="8A6A2C"/>
          <w:sz w:val="18"/>
        </w:rPr>
        <w:lastRenderedPageBreak/>
        <w:t>CONNECT  |  LET SCRIPTURE CONFIRM SCRIPTURE</w:t>
      </w:r>
    </w:p>
    <w:p w14:paraId="73C54271" w14:textId="77777777" w:rsidR="00AA2DB4" w:rsidRDefault="007E2620">
      <w:pPr>
        <w:keepNext/>
        <w:spacing w:after="80"/>
      </w:pPr>
      <w:r>
        <w:rPr>
          <w:rFonts w:eastAsia="EB Garamond" w:cs="EB Garamond"/>
          <w:b/>
          <w:sz w:val="48"/>
        </w:rPr>
        <w:t>A Wider New Testament Pattern</w:t>
      </w:r>
    </w:p>
    <w:p w14:paraId="7192F1B8" w14:textId="77777777" w:rsidR="00AA2DB4" w:rsidRDefault="007E2620">
      <w:r>
        <w:rPr>
          <w:rFonts w:eastAsia="EB Garamond" w:cs="EB Garamond"/>
        </w:rPr>
        <w:t>Other passages help us understand Paul's categories without forcing every detail into one definition. Scripture consistently joins correction with gentleness, strength with responsibility, patience with people, and non-retaliation with active good.</w:t>
      </w:r>
    </w:p>
    <w:tbl>
      <w:tblPr>
        <w:tblW w:w="0" w:type="auto"/>
        <w:jc w:val="center"/>
        <w:tblLayout w:type="fixed"/>
        <w:tblLook w:val="04A0" w:firstRow="1" w:lastRow="0" w:firstColumn="1" w:lastColumn="0" w:noHBand="0" w:noVBand="1"/>
      </w:tblPr>
      <w:tblGrid>
        <w:gridCol w:w="2448"/>
        <w:gridCol w:w="6912"/>
      </w:tblGrid>
      <w:tr w:rsidR="00AA2DB4" w14:paraId="158BD8A8" w14:textId="77777777">
        <w:trPr>
          <w:tblHeader/>
          <w:jc w:val="center"/>
        </w:trPr>
        <w:tc>
          <w:tcPr>
            <w:tcW w:w="2448" w:type="dxa"/>
            <w:shd w:val="clear" w:color="auto" w:fill="17283F"/>
            <w:tcMar>
              <w:top w:w="100" w:type="dxa"/>
              <w:left w:w="110" w:type="dxa"/>
              <w:bottom w:w="100" w:type="dxa"/>
              <w:right w:w="110" w:type="dxa"/>
            </w:tcMar>
          </w:tcPr>
          <w:p w14:paraId="2D5005AC" w14:textId="77777777" w:rsidR="00AA2DB4" w:rsidRDefault="007E2620">
            <w:pPr>
              <w:spacing w:after="0"/>
            </w:pPr>
            <w:r>
              <w:rPr>
                <w:rFonts w:ascii="DejaVu Sans" w:eastAsia="DejaVu Sans" w:hAnsi="DejaVu Sans" w:cs="DejaVu Sans"/>
                <w:b/>
                <w:color w:val="FFFFFF"/>
                <w:sz w:val="16"/>
              </w:rPr>
              <w:t>PASSAGE</w:t>
            </w:r>
          </w:p>
        </w:tc>
        <w:tc>
          <w:tcPr>
            <w:tcW w:w="6912" w:type="dxa"/>
            <w:shd w:val="clear" w:color="auto" w:fill="17283F"/>
            <w:tcMar>
              <w:top w:w="100" w:type="dxa"/>
              <w:left w:w="110" w:type="dxa"/>
              <w:bottom w:w="100" w:type="dxa"/>
              <w:right w:w="110" w:type="dxa"/>
            </w:tcMar>
          </w:tcPr>
          <w:p w14:paraId="71F66BA0" w14:textId="77777777" w:rsidR="00AA2DB4" w:rsidRDefault="007E2620">
            <w:pPr>
              <w:spacing w:after="0"/>
            </w:pPr>
            <w:r>
              <w:rPr>
                <w:rFonts w:ascii="DejaVu Sans" w:eastAsia="DejaVu Sans" w:hAnsi="DejaVu Sans" w:cs="DejaVu Sans"/>
                <w:b/>
                <w:color w:val="FFFFFF"/>
                <w:sz w:val="16"/>
              </w:rPr>
              <w:t>CONNECTION</w:t>
            </w:r>
          </w:p>
        </w:tc>
      </w:tr>
      <w:tr w:rsidR="00AA2DB4" w14:paraId="52CC1C32"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31035E81" w14:textId="77777777" w:rsidR="00AA2DB4" w:rsidRDefault="007E2620">
            <w:pPr>
              <w:spacing w:after="0" w:line="240" w:lineRule="auto"/>
            </w:pPr>
            <w:r>
              <w:rPr>
                <w:rFonts w:eastAsia="EB Garamond" w:cs="EB Garamond"/>
                <w:sz w:val="18"/>
              </w:rPr>
              <w:t>2 Thessalonians 3:6-12</w:t>
            </w:r>
          </w:p>
        </w:tc>
        <w:tc>
          <w:tcPr>
            <w:tcW w:w="6912" w:type="dxa"/>
            <w:tcBorders>
              <w:bottom w:val="single" w:sz="5" w:space="0" w:color="D8D4CB"/>
            </w:tcBorders>
            <w:shd w:val="clear" w:color="auto" w:fill="FBFAF7"/>
            <w:tcMar>
              <w:top w:w="95" w:type="dxa"/>
              <w:left w:w="110" w:type="dxa"/>
              <w:bottom w:w="95" w:type="dxa"/>
              <w:right w:w="110" w:type="dxa"/>
            </w:tcMar>
          </w:tcPr>
          <w:p w14:paraId="694D3A8D" w14:textId="77777777" w:rsidR="00AA2DB4" w:rsidRDefault="007E2620">
            <w:pPr>
              <w:spacing w:after="0" w:line="240" w:lineRule="auto"/>
            </w:pPr>
            <w:r>
              <w:rPr>
                <w:rFonts w:eastAsia="EB Garamond" w:cs="EB Garamond"/>
                <w:sz w:val="18"/>
              </w:rPr>
              <w:t>Related Thessalonian language connects disorderly conduct with an unwillingness to work and with refusing responsible Christian patterns.</w:t>
            </w:r>
          </w:p>
        </w:tc>
      </w:tr>
      <w:tr w:rsidR="00AA2DB4" w14:paraId="7CC545F1"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7B62965B" w14:textId="77777777" w:rsidR="00AA2DB4" w:rsidRDefault="007E2620">
            <w:pPr>
              <w:spacing w:after="0" w:line="240" w:lineRule="auto"/>
            </w:pPr>
            <w:r>
              <w:rPr>
                <w:rFonts w:eastAsia="EB Garamond" w:cs="EB Garamond"/>
                <w:sz w:val="18"/>
              </w:rPr>
              <w:t>Hebrews 12:12-13</w:t>
            </w:r>
          </w:p>
        </w:tc>
        <w:tc>
          <w:tcPr>
            <w:tcW w:w="6912" w:type="dxa"/>
            <w:tcBorders>
              <w:bottom w:val="single" w:sz="5" w:space="0" w:color="D8D4CB"/>
            </w:tcBorders>
            <w:shd w:val="clear" w:color="auto" w:fill="EEF2F5"/>
            <w:tcMar>
              <w:top w:w="95" w:type="dxa"/>
              <w:left w:w="110" w:type="dxa"/>
              <w:bottom w:w="95" w:type="dxa"/>
              <w:right w:w="110" w:type="dxa"/>
            </w:tcMar>
          </w:tcPr>
          <w:p w14:paraId="102F2C5B" w14:textId="77777777" w:rsidR="00AA2DB4" w:rsidRDefault="007E2620">
            <w:pPr>
              <w:spacing w:after="0" w:line="240" w:lineRule="auto"/>
            </w:pPr>
            <w:r>
              <w:rPr>
                <w:rFonts w:eastAsia="EB Garamond" w:cs="EB Garamond"/>
                <w:sz w:val="18"/>
              </w:rPr>
              <w:t>Believers are called to strengthen weak hands and feeble knees, giving courage and stability where strength is failing.</w:t>
            </w:r>
          </w:p>
        </w:tc>
      </w:tr>
      <w:tr w:rsidR="00AA2DB4" w14:paraId="375EFDF4"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3719392B" w14:textId="77777777" w:rsidR="00AA2DB4" w:rsidRDefault="007E2620">
            <w:pPr>
              <w:spacing w:after="0" w:line="240" w:lineRule="auto"/>
            </w:pPr>
            <w:r>
              <w:rPr>
                <w:rFonts w:eastAsia="EB Garamond" w:cs="EB Garamond"/>
                <w:sz w:val="18"/>
              </w:rPr>
              <w:t>Romans 14:1; 15:1-2</w:t>
            </w:r>
          </w:p>
        </w:tc>
        <w:tc>
          <w:tcPr>
            <w:tcW w:w="6912" w:type="dxa"/>
            <w:tcBorders>
              <w:bottom w:val="single" w:sz="5" w:space="0" w:color="D8D4CB"/>
            </w:tcBorders>
            <w:shd w:val="clear" w:color="auto" w:fill="FBFAF7"/>
            <w:tcMar>
              <w:top w:w="95" w:type="dxa"/>
              <w:left w:w="110" w:type="dxa"/>
              <w:bottom w:w="95" w:type="dxa"/>
              <w:right w:w="110" w:type="dxa"/>
            </w:tcMar>
          </w:tcPr>
          <w:p w14:paraId="5DB301F5" w14:textId="77777777" w:rsidR="00AA2DB4" w:rsidRDefault="007E2620">
            <w:pPr>
              <w:spacing w:after="0" w:line="240" w:lineRule="auto"/>
            </w:pPr>
            <w:r>
              <w:rPr>
                <w:rFonts w:eastAsia="EB Garamond" w:cs="EB Garamond"/>
                <w:sz w:val="18"/>
              </w:rPr>
              <w:t>Those who are strong are to receive and bear with the weak, using strength for a neighbor’s good and edification rather than self-pleasing.</w:t>
            </w:r>
          </w:p>
        </w:tc>
      </w:tr>
      <w:tr w:rsidR="00AA2DB4" w14:paraId="02F7FC6B"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52414D56" w14:textId="77777777" w:rsidR="00AA2DB4" w:rsidRDefault="007E2620">
            <w:pPr>
              <w:spacing w:after="0" w:line="240" w:lineRule="auto"/>
            </w:pPr>
            <w:r>
              <w:rPr>
                <w:rFonts w:eastAsia="EB Garamond" w:cs="EB Garamond"/>
                <w:sz w:val="18"/>
              </w:rPr>
              <w:t>2 Timothy 2:24-25</w:t>
            </w:r>
          </w:p>
        </w:tc>
        <w:tc>
          <w:tcPr>
            <w:tcW w:w="6912" w:type="dxa"/>
            <w:tcBorders>
              <w:bottom w:val="single" w:sz="5" w:space="0" w:color="D8D4CB"/>
            </w:tcBorders>
            <w:shd w:val="clear" w:color="auto" w:fill="EEF2F5"/>
            <w:tcMar>
              <w:top w:w="95" w:type="dxa"/>
              <w:left w:w="110" w:type="dxa"/>
              <w:bottom w:w="95" w:type="dxa"/>
              <w:right w:w="110" w:type="dxa"/>
            </w:tcMar>
          </w:tcPr>
          <w:p w14:paraId="2E40B1F6" w14:textId="77777777" w:rsidR="00AA2DB4" w:rsidRDefault="007E2620">
            <w:pPr>
              <w:spacing w:after="0" w:line="240" w:lineRule="auto"/>
            </w:pPr>
            <w:r>
              <w:rPr>
                <w:rFonts w:eastAsia="EB Garamond" w:cs="EB Garamond"/>
                <w:sz w:val="18"/>
              </w:rPr>
              <w:t>Correction must be joined to gentleness, patience, teachability, and meek instruction rather than quarrelsomeness.</w:t>
            </w:r>
          </w:p>
        </w:tc>
      </w:tr>
      <w:tr w:rsidR="00AA2DB4" w14:paraId="44FD3A8D"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7E9B445F" w14:textId="77777777" w:rsidR="00AA2DB4" w:rsidRDefault="007E2620">
            <w:pPr>
              <w:spacing w:after="0" w:line="240" w:lineRule="auto"/>
            </w:pPr>
            <w:r>
              <w:rPr>
                <w:rFonts w:eastAsia="EB Garamond" w:cs="EB Garamond"/>
                <w:sz w:val="18"/>
              </w:rPr>
              <w:t>Romans 12:17-21</w:t>
            </w:r>
          </w:p>
        </w:tc>
        <w:tc>
          <w:tcPr>
            <w:tcW w:w="6912" w:type="dxa"/>
            <w:tcBorders>
              <w:bottom w:val="single" w:sz="5" w:space="0" w:color="D8D4CB"/>
            </w:tcBorders>
            <w:shd w:val="clear" w:color="auto" w:fill="FBFAF7"/>
            <w:tcMar>
              <w:top w:w="95" w:type="dxa"/>
              <w:left w:w="110" w:type="dxa"/>
              <w:bottom w:w="95" w:type="dxa"/>
              <w:right w:w="110" w:type="dxa"/>
            </w:tcMar>
          </w:tcPr>
          <w:p w14:paraId="259AF6DD" w14:textId="77777777" w:rsidR="00AA2DB4" w:rsidRDefault="007E2620">
            <w:pPr>
              <w:spacing w:after="0" w:line="240" w:lineRule="auto"/>
            </w:pPr>
            <w:r>
              <w:rPr>
                <w:rFonts w:eastAsia="EB Garamond" w:cs="EB Garamond"/>
                <w:sz w:val="18"/>
              </w:rPr>
              <w:t>Believers are forbidden to repay evil for evil and are called to overcome evil with good.</w:t>
            </w:r>
          </w:p>
        </w:tc>
      </w:tr>
      <w:tr w:rsidR="00AA2DB4" w14:paraId="59159F9B"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41BC0AE4" w14:textId="77777777" w:rsidR="00AA2DB4" w:rsidRDefault="007E2620">
            <w:pPr>
              <w:spacing w:after="0" w:line="240" w:lineRule="auto"/>
            </w:pPr>
            <w:r>
              <w:rPr>
                <w:rFonts w:eastAsia="EB Garamond" w:cs="EB Garamond"/>
                <w:sz w:val="18"/>
              </w:rPr>
              <w:t>Galatians 6:10</w:t>
            </w:r>
          </w:p>
        </w:tc>
        <w:tc>
          <w:tcPr>
            <w:tcW w:w="6912" w:type="dxa"/>
            <w:tcBorders>
              <w:bottom w:val="single" w:sz="5" w:space="0" w:color="D8D4CB"/>
            </w:tcBorders>
            <w:shd w:val="clear" w:color="auto" w:fill="EEF2F5"/>
            <w:tcMar>
              <w:top w:w="95" w:type="dxa"/>
              <w:left w:w="110" w:type="dxa"/>
              <w:bottom w:w="95" w:type="dxa"/>
              <w:right w:w="110" w:type="dxa"/>
            </w:tcMar>
          </w:tcPr>
          <w:p w14:paraId="65FA943C" w14:textId="77777777" w:rsidR="00AA2DB4" w:rsidRDefault="007E2620">
            <w:pPr>
              <w:spacing w:after="0" w:line="240" w:lineRule="auto"/>
            </w:pPr>
            <w:r>
              <w:rPr>
                <w:rFonts w:eastAsia="EB Garamond" w:cs="EB Garamond"/>
                <w:sz w:val="18"/>
              </w:rPr>
              <w:t>Christian goodness reaches beyond the church: as opportunity comes, believers are to do good unto all people.</w:t>
            </w:r>
          </w:p>
        </w:tc>
      </w:tr>
    </w:tbl>
    <w:p w14:paraId="2D98E709" w14:textId="77777777" w:rsidR="00AA2DB4" w:rsidRDefault="00AA2DB4">
      <w:pPr>
        <w:spacing w:after="60"/>
      </w:pPr>
    </w:p>
    <w:p w14:paraId="5DE4030F" w14:textId="77777777" w:rsidR="00AA2DB4" w:rsidRDefault="007E2620">
      <w:pPr>
        <w:spacing w:after="60"/>
      </w:pPr>
      <w:r>
        <w:rPr>
          <w:rFonts w:ascii="DejaVu Sans" w:eastAsia="DejaVu Sans" w:hAnsi="DejaVu Sans" w:cs="DejaVu Sans"/>
          <w:b/>
          <w:color w:val="8A6A2C"/>
          <w:sz w:val="18"/>
        </w:rPr>
        <w:t>SCRIPTURE WORK</w:t>
      </w:r>
    </w:p>
    <w:p w14:paraId="0F563889" w14:textId="77777777" w:rsidR="00AA2DB4" w:rsidRDefault="007E2620">
      <w:pPr>
        <w:keepNext/>
        <w:spacing w:after="20"/>
      </w:pPr>
      <w:r>
        <w:rPr>
          <w:rFonts w:eastAsia="EB Garamond" w:cs="EB Garamond"/>
          <w:b/>
          <w:color w:val="8A6A2C"/>
        </w:rPr>
        <w:t xml:space="preserve">8. </w:t>
      </w:r>
      <w:r>
        <w:rPr>
          <w:rFonts w:eastAsia="EB Garamond" w:cs="EB Garamond"/>
          <w:b/>
        </w:rPr>
        <w:t>Read 2 Thessalonians 3:6-12. What behaviors help clarify disorderly conduct in the Thessalonian setting?</w:t>
      </w:r>
    </w:p>
    <w:p w14:paraId="79C38A5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D9E98F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85E736D" w14:textId="77777777" w:rsidR="00AA2DB4" w:rsidRDefault="007E2620">
      <w:pPr>
        <w:keepNext/>
        <w:spacing w:after="20"/>
      </w:pPr>
      <w:r>
        <w:rPr>
          <w:rFonts w:eastAsia="EB Garamond" w:cs="EB Garamond"/>
          <w:b/>
          <w:color w:val="8A6A2C"/>
        </w:rPr>
        <w:t xml:space="preserve">9. </w:t>
      </w:r>
      <w:r>
        <w:rPr>
          <w:rFonts w:eastAsia="EB Garamond" w:cs="EB Garamond"/>
          <w:b/>
        </w:rPr>
        <w:t>Read 2 Timothy 2:24-25. What qualities must accompany correction?</w:t>
      </w:r>
    </w:p>
    <w:p w14:paraId="4A7EEB9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2202B1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722C0AB" w14:textId="77777777" w:rsidR="00AA2DB4" w:rsidRDefault="007E2620">
      <w:pPr>
        <w:keepNext/>
        <w:spacing w:after="20"/>
      </w:pPr>
      <w:r>
        <w:rPr>
          <w:rFonts w:eastAsia="EB Garamond" w:cs="EB Garamond"/>
          <w:b/>
          <w:color w:val="8A6A2C"/>
        </w:rPr>
        <w:t xml:space="preserve">10. </w:t>
      </w:r>
      <w:r>
        <w:rPr>
          <w:rFonts w:eastAsia="EB Garamond" w:cs="EB Garamond"/>
          <w:b/>
        </w:rPr>
        <w:t>Read Romans 15:1-2. How should the strong use their strength toward the weak?</w:t>
      </w:r>
    </w:p>
    <w:p w14:paraId="7B461E6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C08AAA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386EDA2" w14:textId="77777777" w:rsidR="00AA2DB4" w:rsidRDefault="007E2620">
      <w:pPr>
        <w:keepNext/>
        <w:spacing w:after="20"/>
      </w:pPr>
      <w:r>
        <w:rPr>
          <w:rFonts w:eastAsia="EB Garamond" w:cs="EB Garamond"/>
          <w:b/>
          <w:color w:val="8A6A2C"/>
        </w:rPr>
        <w:t xml:space="preserve">11. </w:t>
      </w:r>
      <w:r>
        <w:rPr>
          <w:rFonts w:eastAsia="EB Garamond" w:cs="EB Garamond"/>
          <w:b/>
        </w:rPr>
        <w:t>Read Romans 12:17-21. What does Scripture tell believers to do instead of retaliating?</w:t>
      </w:r>
    </w:p>
    <w:p w14:paraId="6A571F1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B509AE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E52AEA9" w14:textId="77777777" w:rsidR="00AA2DB4" w:rsidRDefault="007E2620">
      <w:r>
        <w:br w:type="page"/>
      </w:r>
    </w:p>
    <w:p w14:paraId="55036C13" w14:textId="77777777" w:rsidR="00AA2DB4" w:rsidRDefault="007E2620">
      <w:pPr>
        <w:spacing w:after="60"/>
      </w:pPr>
      <w:r>
        <w:rPr>
          <w:rFonts w:ascii="DejaVu Sans" w:eastAsia="DejaVu Sans" w:hAnsi="DejaVu Sans" w:cs="DejaVu Sans"/>
          <w:b/>
          <w:color w:val="8A6A2C"/>
          <w:sz w:val="18"/>
        </w:rPr>
        <w:lastRenderedPageBreak/>
        <w:t>APPLY  |  PRACTICE DISCERNING CARE</w:t>
      </w:r>
    </w:p>
    <w:p w14:paraId="7F55F734" w14:textId="77777777" w:rsidR="00AA2DB4" w:rsidRDefault="007E2620">
      <w:pPr>
        <w:keepNext/>
        <w:spacing w:after="80"/>
      </w:pPr>
      <w:r>
        <w:rPr>
          <w:rFonts w:eastAsia="EB Garamond" w:cs="EB Garamond"/>
          <w:b/>
          <w:sz w:val="48"/>
        </w:rPr>
        <w:t>What Does Wise Care Look Like?</w:t>
      </w:r>
    </w:p>
    <w:p w14:paraId="1FF99215" w14:textId="77777777" w:rsidR="00AA2DB4" w:rsidRDefault="007E2620">
      <w:r>
        <w:rPr>
          <w:rFonts w:eastAsia="EB Garamond" w:cs="EB Garamond"/>
        </w:rPr>
        <w:t>Wise care refuses to assume that everyone needs the same thing from us. In every case, patience governs the response and goodness determines the direction.</w:t>
      </w:r>
    </w:p>
    <w:tbl>
      <w:tblPr>
        <w:tblW w:w="0" w:type="auto"/>
        <w:jc w:val="center"/>
        <w:tblLayout w:type="fixed"/>
        <w:tblLook w:val="04A0" w:firstRow="1" w:lastRow="0" w:firstColumn="1" w:lastColumn="0" w:noHBand="0" w:noVBand="1"/>
      </w:tblPr>
      <w:tblGrid>
        <w:gridCol w:w="2088"/>
        <w:gridCol w:w="7272"/>
      </w:tblGrid>
      <w:tr w:rsidR="00AA2DB4" w14:paraId="0A902468" w14:textId="77777777">
        <w:trPr>
          <w:tblHeader/>
          <w:jc w:val="center"/>
        </w:trPr>
        <w:tc>
          <w:tcPr>
            <w:tcW w:w="2088" w:type="dxa"/>
            <w:shd w:val="clear" w:color="auto" w:fill="17283F"/>
            <w:tcMar>
              <w:top w:w="100" w:type="dxa"/>
              <w:left w:w="110" w:type="dxa"/>
              <w:bottom w:w="100" w:type="dxa"/>
              <w:right w:w="110" w:type="dxa"/>
            </w:tcMar>
          </w:tcPr>
          <w:p w14:paraId="446603C6" w14:textId="77777777" w:rsidR="00AA2DB4" w:rsidRDefault="007E2620">
            <w:pPr>
              <w:spacing w:after="0"/>
            </w:pPr>
            <w:r>
              <w:rPr>
                <w:rFonts w:ascii="DejaVu Sans" w:eastAsia="DejaVu Sans" w:hAnsi="DejaVu Sans" w:cs="DejaVu Sans"/>
                <w:b/>
                <w:color w:val="FFFFFF"/>
                <w:sz w:val="16"/>
              </w:rPr>
              <w:t>PRACTICE</w:t>
            </w:r>
          </w:p>
        </w:tc>
        <w:tc>
          <w:tcPr>
            <w:tcW w:w="7272" w:type="dxa"/>
            <w:shd w:val="clear" w:color="auto" w:fill="17283F"/>
            <w:tcMar>
              <w:top w:w="100" w:type="dxa"/>
              <w:left w:w="110" w:type="dxa"/>
              <w:bottom w:w="100" w:type="dxa"/>
              <w:right w:w="110" w:type="dxa"/>
            </w:tcMar>
          </w:tcPr>
          <w:p w14:paraId="18AB9C19" w14:textId="77777777" w:rsidR="00AA2DB4" w:rsidRDefault="007E2620">
            <w:pPr>
              <w:spacing w:after="0"/>
            </w:pPr>
            <w:r>
              <w:rPr>
                <w:rFonts w:ascii="DejaVu Sans" w:eastAsia="DejaVu Sans" w:hAnsi="DejaVu Sans" w:cs="DejaVu Sans"/>
                <w:b/>
                <w:color w:val="FFFFFF"/>
                <w:sz w:val="16"/>
              </w:rPr>
              <w:t>A FAITHFUL EXPRESSION</w:t>
            </w:r>
          </w:p>
        </w:tc>
      </w:tr>
      <w:tr w:rsidR="00AA2DB4" w14:paraId="07FAFC36"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56D15B88" w14:textId="77777777" w:rsidR="00AA2DB4" w:rsidRDefault="007E2620">
            <w:pPr>
              <w:spacing w:after="0" w:line="240" w:lineRule="auto"/>
            </w:pPr>
            <w:r>
              <w:rPr>
                <w:rFonts w:eastAsia="EB Garamond" w:cs="EB Garamond"/>
                <w:sz w:val="18"/>
              </w:rPr>
              <w:t>DISCERN</w:t>
            </w:r>
          </w:p>
        </w:tc>
        <w:tc>
          <w:tcPr>
            <w:tcW w:w="7272" w:type="dxa"/>
            <w:tcBorders>
              <w:bottom w:val="single" w:sz="5" w:space="0" w:color="D8D4CB"/>
            </w:tcBorders>
            <w:shd w:val="clear" w:color="auto" w:fill="FBFAF7"/>
            <w:tcMar>
              <w:top w:w="95" w:type="dxa"/>
              <w:left w:w="110" w:type="dxa"/>
              <w:bottom w:w="95" w:type="dxa"/>
              <w:right w:w="110" w:type="dxa"/>
            </w:tcMar>
          </w:tcPr>
          <w:p w14:paraId="38B161A0" w14:textId="77777777" w:rsidR="00AA2DB4" w:rsidRDefault="007E2620">
            <w:pPr>
              <w:spacing w:after="0" w:line="240" w:lineRule="auto"/>
            </w:pPr>
            <w:r>
              <w:rPr>
                <w:rFonts w:eastAsia="EB Garamond" w:cs="EB Garamond"/>
                <w:sz w:val="18"/>
              </w:rPr>
              <w:t>Slow down before reacting. Ask whether the person primarily needs correction, courage, practical support, or patient presence.</w:t>
            </w:r>
          </w:p>
        </w:tc>
      </w:tr>
      <w:tr w:rsidR="00AA2DB4" w14:paraId="2157C043"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42AA693A" w14:textId="77777777" w:rsidR="00AA2DB4" w:rsidRDefault="007E2620">
            <w:pPr>
              <w:spacing w:after="0" w:line="240" w:lineRule="auto"/>
            </w:pPr>
            <w:r>
              <w:rPr>
                <w:rFonts w:eastAsia="EB Garamond" w:cs="EB Garamond"/>
                <w:sz w:val="18"/>
              </w:rPr>
              <w:t>WARN</w:t>
            </w:r>
          </w:p>
        </w:tc>
        <w:tc>
          <w:tcPr>
            <w:tcW w:w="7272" w:type="dxa"/>
            <w:tcBorders>
              <w:bottom w:val="single" w:sz="5" w:space="0" w:color="D8D4CB"/>
            </w:tcBorders>
            <w:shd w:val="clear" w:color="auto" w:fill="EEF2F5"/>
            <w:tcMar>
              <w:top w:w="95" w:type="dxa"/>
              <w:left w:w="110" w:type="dxa"/>
              <w:bottom w:w="95" w:type="dxa"/>
              <w:right w:w="110" w:type="dxa"/>
            </w:tcMar>
          </w:tcPr>
          <w:p w14:paraId="1E93A619" w14:textId="77777777" w:rsidR="00AA2DB4" w:rsidRDefault="007E2620">
            <w:pPr>
              <w:spacing w:after="0" w:line="240" w:lineRule="auto"/>
            </w:pPr>
            <w:r>
              <w:rPr>
                <w:rFonts w:eastAsia="EB Garamond" w:cs="EB Garamond"/>
                <w:sz w:val="18"/>
              </w:rPr>
              <w:t>Address clear disorder honestly and specifically. Use Scripture, speak directly, and aim at restoration rather than embarrassment.</w:t>
            </w:r>
          </w:p>
        </w:tc>
      </w:tr>
      <w:tr w:rsidR="00AA2DB4" w14:paraId="67FF7594"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3E778024" w14:textId="77777777" w:rsidR="00AA2DB4" w:rsidRDefault="007E2620">
            <w:pPr>
              <w:spacing w:after="0" w:line="240" w:lineRule="auto"/>
            </w:pPr>
            <w:r>
              <w:rPr>
                <w:rFonts w:eastAsia="EB Garamond" w:cs="EB Garamond"/>
                <w:sz w:val="18"/>
              </w:rPr>
              <w:t>ENCOURAGE</w:t>
            </w:r>
          </w:p>
        </w:tc>
        <w:tc>
          <w:tcPr>
            <w:tcW w:w="7272" w:type="dxa"/>
            <w:tcBorders>
              <w:bottom w:val="single" w:sz="5" w:space="0" w:color="D8D4CB"/>
            </w:tcBorders>
            <w:shd w:val="clear" w:color="auto" w:fill="FBFAF7"/>
            <w:tcMar>
              <w:top w:w="95" w:type="dxa"/>
              <w:left w:w="110" w:type="dxa"/>
              <w:bottom w:w="95" w:type="dxa"/>
              <w:right w:w="110" w:type="dxa"/>
            </w:tcMar>
          </w:tcPr>
          <w:p w14:paraId="097BA898" w14:textId="77777777" w:rsidR="00AA2DB4" w:rsidRDefault="007E2620">
            <w:pPr>
              <w:spacing w:after="0" w:line="240" w:lineRule="auto"/>
            </w:pPr>
            <w:r>
              <w:rPr>
                <w:rFonts w:eastAsia="EB Garamond" w:cs="EB Garamond"/>
                <w:sz w:val="18"/>
              </w:rPr>
              <w:t>Strengthen discouraged people with presence, hope, truthful words, prayer, and reminders of God’s faithfulness.</w:t>
            </w:r>
          </w:p>
        </w:tc>
      </w:tr>
      <w:tr w:rsidR="00AA2DB4" w14:paraId="4BD10598"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4E4EAEF8" w14:textId="77777777" w:rsidR="00AA2DB4" w:rsidRDefault="007E2620">
            <w:pPr>
              <w:spacing w:after="0" w:line="240" w:lineRule="auto"/>
            </w:pPr>
            <w:r>
              <w:rPr>
                <w:rFonts w:eastAsia="EB Garamond" w:cs="EB Garamond"/>
                <w:sz w:val="18"/>
              </w:rPr>
              <w:t>SUPPORT</w:t>
            </w:r>
          </w:p>
        </w:tc>
        <w:tc>
          <w:tcPr>
            <w:tcW w:w="7272" w:type="dxa"/>
            <w:tcBorders>
              <w:bottom w:val="single" w:sz="5" w:space="0" w:color="D8D4CB"/>
            </w:tcBorders>
            <w:shd w:val="clear" w:color="auto" w:fill="EEF2F5"/>
            <w:tcMar>
              <w:top w:w="95" w:type="dxa"/>
              <w:left w:w="110" w:type="dxa"/>
              <w:bottom w:w="95" w:type="dxa"/>
              <w:right w:w="110" w:type="dxa"/>
            </w:tcMar>
          </w:tcPr>
          <w:p w14:paraId="3B9B31C4" w14:textId="77777777" w:rsidR="00AA2DB4" w:rsidRDefault="007E2620">
            <w:pPr>
              <w:spacing w:after="0" w:line="240" w:lineRule="auto"/>
            </w:pPr>
            <w:r>
              <w:rPr>
                <w:rFonts w:eastAsia="EB Garamond" w:cs="EB Garamond"/>
                <w:sz w:val="18"/>
              </w:rPr>
              <w:t>Stay near people who lack strength. Help carry burdens, remove unnecessary obstacles, and walk with them toward greater stability.</w:t>
            </w:r>
          </w:p>
        </w:tc>
      </w:tr>
      <w:tr w:rsidR="00AA2DB4" w14:paraId="0942109A"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2CD06672" w14:textId="77777777" w:rsidR="00AA2DB4" w:rsidRDefault="007E2620">
            <w:pPr>
              <w:spacing w:after="0" w:line="240" w:lineRule="auto"/>
            </w:pPr>
            <w:r>
              <w:rPr>
                <w:rFonts w:eastAsia="EB Garamond" w:cs="EB Garamond"/>
                <w:sz w:val="18"/>
              </w:rPr>
              <w:t>BE PATIENT</w:t>
            </w:r>
          </w:p>
        </w:tc>
        <w:tc>
          <w:tcPr>
            <w:tcW w:w="7272" w:type="dxa"/>
            <w:tcBorders>
              <w:bottom w:val="single" w:sz="5" w:space="0" w:color="D8D4CB"/>
            </w:tcBorders>
            <w:shd w:val="clear" w:color="auto" w:fill="FBFAF7"/>
            <w:tcMar>
              <w:top w:w="95" w:type="dxa"/>
              <w:left w:w="110" w:type="dxa"/>
              <w:bottom w:w="95" w:type="dxa"/>
              <w:right w:w="110" w:type="dxa"/>
            </w:tcMar>
          </w:tcPr>
          <w:p w14:paraId="51F6EF2A" w14:textId="77777777" w:rsidR="00AA2DB4" w:rsidRDefault="007E2620">
            <w:pPr>
              <w:spacing w:after="0" w:line="240" w:lineRule="auto"/>
            </w:pPr>
            <w:r>
              <w:rPr>
                <w:rFonts w:eastAsia="EB Garamond" w:cs="EB Garamond"/>
                <w:sz w:val="18"/>
              </w:rPr>
              <w:t>Make room for growth. Refuse quick anger, contempt, and the demand that every person mature on your timetable.</w:t>
            </w:r>
          </w:p>
        </w:tc>
      </w:tr>
      <w:tr w:rsidR="00AA2DB4" w14:paraId="6D600E64"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46839E77" w14:textId="77777777" w:rsidR="00AA2DB4" w:rsidRDefault="007E2620">
            <w:pPr>
              <w:spacing w:after="0" w:line="240" w:lineRule="auto"/>
            </w:pPr>
            <w:r>
              <w:rPr>
                <w:rFonts w:eastAsia="EB Garamond" w:cs="EB Garamond"/>
                <w:sz w:val="18"/>
              </w:rPr>
              <w:t>PURSUE GOOD</w:t>
            </w:r>
          </w:p>
        </w:tc>
        <w:tc>
          <w:tcPr>
            <w:tcW w:w="7272" w:type="dxa"/>
            <w:tcBorders>
              <w:bottom w:val="single" w:sz="5" w:space="0" w:color="D8D4CB"/>
            </w:tcBorders>
            <w:shd w:val="clear" w:color="auto" w:fill="EEF2F5"/>
            <w:tcMar>
              <w:top w:w="95" w:type="dxa"/>
              <w:left w:w="110" w:type="dxa"/>
              <w:bottom w:w="95" w:type="dxa"/>
              <w:right w:w="110" w:type="dxa"/>
            </w:tcMar>
          </w:tcPr>
          <w:p w14:paraId="42630FC0" w14:textId="77777777" w:rsidR="00AA2DB4" w:rsidRDefault="007E2620">
            <w:pPr>
              <w:spacing w:after="0" w:line="240" w:lineRule="auto"/>
            </w:pPr>
            <w:r>
              <w:rPr>
                <w:rFonts w:eastAsia="EB Garamond" w:cs="EB Garamond"/>
                <w:sz w:val="18"/>
              </w:rPr>
              <w:t>When wronged, refuse revenge. Ask what faithful goodness looks like now - toward fellow believers and toward everyone else.</w:t>
            </w:r>
          </w:p>
        </w:tc>
      </w:tr>
    </w:tbl>
    <w:p w14:paraId="191503C6" w14:textId="77777777" w:rsidR="00AA2DB4" w:rsidRDefault="00AA2DB4">
      <w:pPr>
        <w:spacing w:after="60"/>
      </w:pPr>
    </w:p>
    <w:p w14:paraId="563E76B4" w14:textId="77777777" w:rsidR="00AA2DB4" w:rsidRDefault="007E2620">
      <w:pPr>
        <w:spacing w:after="60"/>
      </w:pPr>
      <w:r>
        <w:rPr>
          <w:rFonts w:ascii="DejaVu Sans" w:eastAsia="DejaVu Sans" w:hAnsi="DejaVu Sans" w:cs="DejaVu Sans"/>
          <w:b/>
          <w:color w:val="8A6A2C"/>
          <w:sz w:val="18"/>
        </w:rPr>
        <w:t>DISCERN THE DIFFERENCE</w:t>
      </w:r>
    </w:p>
    <w:p w14:paraId="355CC4F0" w14:textId="77777777" w:rsidR="00AA2DB4" w:rsidRDefault="007E2620">
      <w:pPr>
        <w:keepNext/>
        <w:spacing w:after="20"/>
      </w:pPr>
      <w:r>
        <w:rPr>
          <w:rFonts w:eastAsia="EB Garamond" w:cs="EB Garamond"/>
          <w:b/>
          <w:color w:val="8A6A2C"/>
        </w:rPr>
        <w:t xml:space="preserve">12. </w:t>
      </w:r>
      <w:r>
        <w:rPr>
          <w:rFonts w:eastAsia="EB Garamond" w:cs="EB Garamond"/>
          <w:b/>
        </w:rPr>
        <w:t>A believer is repeatedly neglecting clear responsibilities and creating disorder. Which command best fits first, and what tone should govern it?</w:t>
      </w:r>
    </w:p>
    <w:p w14:paraId="42FBF41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6D00C7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67A2F15" w14:textId="77777777" w:rsidR="00AA2DB4" w:rsidRDefault="007E2620">
      <w:pPr>
        <w:keepNext/>
        <w:spacing w:after="20"/>
      </w:pPr>
      <w:r>
        <w:rPr>
          <w:rFonts w:eastAsia="EB Garamond" w:cs="EB Garamond"/>
          <w:b/>
          <w:color w:val="8A6A2C"/>
        </w:rPr>
        <w:t xml:space="preserve">13. </w:t>
      </w:r>
      <w:r>
        <w:rPr>
          <w:rFonts w:eastAsia="EB Garamond" w:cs="EB Garamond"/>
          <w:b/>
        </w:rPr>
        <w:t>A believer is overwhelmed by grief and beginning to lose courage. What would faithful comfort look like?</w:t>
      </w:r>
    </w:p>
    <w:p w14:paraId="186CFEE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87C190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BD8AFA1" w14:textId="77777777" w:rsidR="00AA2DB4" w:rsidRDefault="007E2620">
      <w:pPr>
        <w:keepNext/>
        <w:spacing w:after="20"/>
      </w:pPr>
      <w:r>
        <w:rPr>
          <w:rFonts w:eastAsia="EB Garamond" w:cs="EB Garamond"/>
          <w:b/>
          <w:color w:val="8A6A2C"/>
        </w:rPr>
        <w:t xml:space="preserve">14. </w:t>
      </w:r>
      <w:r>
        <w:rPr>
          <w:rFonts w:eastAsia="EB Garamond" w:cs="EB Garamond"/>
          <w:b/>
        </w:rPr>
        <w:t>Someone wrongs you, and you feel justified in striking back. How does verse 15 redirect your response?</w:t>
      </w:r>
    </w:p>
    <w:p w14:paraId="02D6930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CD3175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933F785" w14:textId="77777777" w:rsidR="00AA2DB4" w:rsidRDefault="007E2620">
      <w:r>
        <w:br w:type="page"/>
      </w:r>
    </w:p>
    <w:p w14:paraId="69AB84A7" w14:textId="77777777" w:rsidR="00AA2DB4" w:rsidRDefault="007E2620">
      <w:pPr>
        <w:spacing w:after="60"/>
      </w:pPr>
      <w:r>
        <w:rPr>
          <w:rFonts w:ascii="DejaVu Sans" w:eastAsia="DejaVu Sans" w:hAnsi="DejaVu Sans" w:cs="DejaVu Sans"/>
          <w:b/>
          <w:color w:val="8A6A2C"/>
          <w:sz w:val="18"/>
        </w:rPr>
        <w:lastRenderedPageBreak/>
        <w:t>PRACTICE  |  THE CARE &amp; GOODNESS PLAN</w:t>
      </w:r>
    </w:p>
    <w:p w14:paraId="740CE49D" w14:textId="77777777" w:rsidR="00AA2DB4" w:rsidRDefault="007E2620">
      <w:pPr>
        <w:keepNext/>
        <w:spacing w:after="80"/>
      </w:pPr>
      <w:r>
        <w:rPr>
          <w:rFonts w:eastAsia="EB Garamond" w:cs="EB Garamond"/>
          <w:b/>
          <w:sz w:val="48"/>
        </w:rPr>
        <w:t>Respond to the Real Need</w:t>
      </w:r>
    </w:p>
    <w:p w14:paraId="2DAB5518" w14:textId="77777777" w:rsidR="00AA2DB4" w:rsidRDefault="007E2620">
      <w:r>
        <w:rPr>
          <w:rFonts w:eastAsia="EB Garamond" w:cs="EB Garamond"/>
        </w:rPr>
        <w:t>Think of a real relationship or ministry situation that requires wisdom. Before acting, slow down long enough to identify the need, check your motive, choose the response Scripture supports, and decide what pursuing good would look like in practice.</w:t>
      </w:r>
    </w:p>
    <w:tbl>
      <w:tblPr>
        <w:tblW w:w="0" w:type="auto"/>
        <w:jc w:val="center"/>
        <w:tblLayout w:type="fixed"/>
        <w:tblLook w:val="04A0" w:firstRow="1" w:lastRow="0" w:firstColumn="1" w:lastColumn="0" w:noHBand="0" w:noVBand="1"/>
      </w:tblPr>
      <w:tblGrid>
        <w:gridCol w:w="2448"/>
        <w:gridCol w:w="6912"/>
      </w:tblGrid>
      <w:tr w:rsidR="00AA2DB4" w14:paraId="08E9650F" w14:textId="77777777">
        <w:trPr>
          <w:tblHeader/>
          <w:jc w:val="center"/>
        </w:trPr>
        <w:tc>
          <w:tcPr>
            <w:tcW w:w="2448" w:type="dxa"/>
            <w:shd w:val="clear" w:color="auto" w:fill="17283F"/>
            <w:tcMar>
              <w:top w:w="100" w:type="dxa"/>
              <w:left w:w="110" w:type="dxa"/>
              <w:bottom w:w="100" w:type="dxa"/>
              <w:right w:w="110" w:type="dxa"/>
            </w:tcMar>
          </w:tcPr>
          <w:p w14:paraId="20EC4F84" w14:textId="77777777" w:rsidR="00AA2DB4" w:rsidRDefault="007E2620">
            <w:pPr>
              <w:spacing w:after="0"/>
            </w:pPr>
            <w:r>
              <w:rPr>
                <w:rFonts w:ascii="DejaVu Sans" w:eastAsia="DejaVu Sans" w:hAnsi="DejaVu Sans" w:cs="DejaVu Sans"/>
                <w:b/>
                <w:color w:val="FFFFFF"/>
                <w:sz w:val="16"/>
              </w:rPr>
              <w:t>STEP</w:t>
            </w:r>
          </w:p>
        </w:tc>
        <w:tc>
          <w:tcPr>
            <w:tcW w:w="6912" w:type="dxa"/>
            <w:shd w:val="clear" w:color="auto" w:fill="17283F"/>
            <w:tcMar>
              <w:top w:w="100" w:type="dxa"/>
              <w:left w:w="110" w:type="dxa"/>
              <w:bottom w:w="100" w:type="dxa"/>
              <w:right w:w="110" w:type="dxa"/>
            </w:tcMar>
          </w:tcPr>
          <w:p w14:paraId="24B32D9B" w14:textId="77777777" w:rsidR="00AA2DB4" w:rsidRDefault="007E2620">
            <w:pPr>
              <w:spacing w:after="0"/>
            </w:pPr>
            <w:r>
              <w:rPr>
                <w:rFonts w:ascii="DejaVu Sans" w:eastAsia="DejaVu Sans" w:hAnsi="DejaVu Sans" w:cs="DejaVu Sans"/>
                <w:b/>
                <w:color w:val="FFFFFF"/>
                <w:sz w:val="16"/>
              </w:rPr>
              <w:t>YOUR RESPONSE</w:t>
            </w:r>
          </w:p>
        </w:tc>
      </w:tr>
      <w:tr w:rsidR="00AA2DB4" w14:paraId="3A223785"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7CD6AA71" w14:textId="77777777" w:rsidR="00AA2DB4" w:rsidRDefault="007E2620">
            <w:pPr>
              <w:spacing w:after="0" w:line="240" w:lineRule="auto"/>
            </w:pPr>
            <w:r>
              <w:rPr>
                <w:rFonts w:eastAsia="EB Garamond" w:cs="EB Garamond"/>
                <w:sz w:val="18"/>
              </w:rPr>
              <w:t>1. IDENTIFY</w:t>
            </w:r>
          </w:p>
        </w:tc>
        <w:tc>
          <w:tcPr>
            <w:tcW w:w="6912" w:type="dxa"/>
            <w:tcBorders>
              <w:bottom w:val="single" w:sz="5" w:space="0" w:color="D8D4CB"/>
            </w:tcBorders>
            <w:shd w:val="clear" w:color="auto" w:fill="FBFAF7"/>
            <w:tcMar>
              <w:top w:w="95" w:type="dxa"/>
              <w:left w:w="110" w:type="dxa"/>
              <w:bottom w:w="95" w:type="dxa"/>
              <w:right w:w="110" w:type="dxa"/>
            </w:tcMar>
          </w:tcPr>
          <w:p w14:paraId="5255A184" w14:textId="77777777" w:rsidR="00AA2DB4" w:rsidRDefault="007E2620">
            <w:pPr>
              <w:spacing w:after="0" w:line="240" w:lineRule="auto"/>
            </w:pPr>
            <w:r>
              <w:rPr>
                <w:rFonts w:eastAsia="EB Garamond" w:cs="EB Garamond"/>
                <w:sz w:val="18"/>
              </w:rPr>
              <w:t>Who or what situation requires a response from me?</w:t>
            </w:r>
          </w:p>
        </w:tc>
      </w:tr>
      <w:tr w:rsidR="00AA2DB4" w14:paraId="4696D07A"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4DB8B8BD" w14:textId="77777777" w:rsidR="00AA2DB4" w:rsidRDefault="007E2620">
            <w:pPr>
              <w:spacing w:after="0" w:line="240" w:lineRule="auto"/>
            </w:pPr>
            <w:r>
              <w:rPr>
                <w:rFonts w:eastAsia="EB Garamond" w:cs="EB Garamond"/>
                <w:sz w:val="18"/>
              </w:rPr>
              <w:t>2. DISCERN</w:t>
            </w:r>
          </w:p>
        </w:tc>
        <w:tc>
          <w:tcPr>
            <w:tcW w:w="6912" w:type="dxa"/>
            <w:tcBorders>
              <w:bottom w:val="single" w:sz="5" w:space="0" w:color="D8D4CB"/>
            </w:tcBorders>
            <w:shd w:val="clear" w:color="auto" w:fill="EEF2F5"/>
            <w:tcMar>
              <w:top w:w="95" w:type="dxa"/>
              <w:left w:w="110" w:type="dxa"/>
              <w:bottom w:w="95" w:type="dxa"/>
              <w:right w:w="110" w:type="dxa"/>
            </w:tcMar>
          </w:tcPr>
          <w:p w14:paraId="4294192E" w14:textId="77777777" w:rsidR="00AA2DB4" w:rsidRDefault="007E2620">
            <w:pPr>
              <w:spacing w:after="0" w:line="240" w:lineRule="auto"/>
            </w:pPr>
            <w:r>
              <w:rPr>
                <w:rFonts w:eastAsia="EB Garamond" w:cs="EB Garamond"/>
                <w:sz w:val="18"/>
              </w:rPr>
              <w:t>What does the evidence suggest this person actually needs: warning, encouragement, support, or patient presence?</w:t>
            </w:r>
          </w:p>
        </w:tc>
      </w:tr>
      <w:tr w:rsidR="00AA2DB4" w14:paraId="7E63AD0A"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22C8BF33" w14:textId="77777777" w:rsidR="00AA2DB4" w:rsidRDefault="007E2620">
            <w:pPr>
              <w:spacing w:after="0" w:line="240" w:lineRule="auto"/>
            </w:pPr>
            <w:r>
              <w:rPr>
                <w:rFonts w:eastAsia="EB Garamond" w:cs="EB Garamond"/>
                <w:sz w:val="18"/>
              </w:rPr>
              <w:t>3. CHECK</w:t>
            </w:r>
          </w:p>
        </w:tc>
        <w:tc>
          <w:tcPr>
            <w:tcW w:w="6912" w:type="dxa"/>
            <w:tcBorders>
              <w:bottom w:val="single" w:sz="5" w:space="0" w:color="D8D4CB"/>
            </w:tcBorders>
            <w:shd w:val="clear" w:color="auto" w:fill="FBFAF7"/>
            <w:tcMar>
              <w:top w:w="95" w:type="dxa"/>
              <w:left w:w="110" w:type="dxa"/>
              <w:bottom w:w="95" w:type="dxa"/>
              <w:right w:w="110" w:type="dxa"/>
            </w:tcMar>
          </w:tcPr>
          <w:p w14:paraId="0A5BCA11" w14:textId="77777777" w:rsidR="00AA2DB4" w:rsidRDefault="007E2620">
            <w:pPr>
              <w:spacing w:after="0" w:line="240" w:lineRule="auto"/>
            </w:pPr>
            <w:r>
              <w:rPr>
                <w:rFonts w:eastAsia="EB Garamond" w:cs="EB Garamond"/>
                <w:sz w:val="18"/>
              </w:rPr>
              <w:t>Is my motive restoration and good, or am I reacting from irritation, fear, pride, or hurt?</w:t>
            </w:r>
          </w:p>
        </w:tc>
      </w:tr>
      <w:tr w:rsidR="00AA2DB4" w14:paraId="2A643A6D"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50F241AE" w14:textId="77777777" w:rsidR="00AA2DB4" w:rsidRDefault="007E2620">
            <w:pPr>
              <w:spacing w:after="0" w:line="240" w:lineRule="auto"/>
            </w:pPr>
            <w:r>
              <w:rPr>
                <w:rFonts w:eastAsia="EB Garamond" w:cs="EB Garamond"/>
                <w:sz w:val="18"/>
              </w:rPr>
              <w:t>4. RESPOND</w:t>
            </w:r>
          </w:p>
        </w:tc>
        <w:tc>
          <w:tcPr>
            <w:tcW w:w="6912" w:type="dxa"/>
            <w:tcBorders>
              <w:bottom w:val="single" w:sz="5" w:space="0" w:color="D8D4CB"/>
            </w:tcBorders>
            <w:shd w:val="clear" w:color="auto" w:fill="EEF2F5"/>
            <w:tcMar>
              <w:top w:w="95" w:type="dxa"/>
              <w:left w:w="110" w:type="dxa"/>
              <w:bottom w:w="95" w:type="dxa"/>
              <w:right w:w="110" w:type="dxa"/>
            </w:tcMar>
          </w:tcPr>
          <w:p w14:paraId="78CEA386" w14:textId="77777777" w:rsidR="00AA2DB4" w:rsidRDefault="007E2620">
            <w:pPr>
              <w:spacing w:after="0" w:line="240" w:lineRule="auto"/>
            </w:pPr>
            <w:r>
              <w:rPr>
                <w:rFonts w:eastAsia="EB Garamond" w:cs="EB Garamond"/>
                <w:sz w:val="18"/>
              </w:rPr>
              <w:t>What Scripture-shaped words or actions fit the need most faithfully?</w:t>
            </w:r>
          </w:p>
        </w:tc>
      </w:tr>
      <w:tr w:rsidR="00AA2DB4" w14:paraId="04C91B8E"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62222D0E" w14:textId="77777777" w:rsidR="00AA2DB4" w:rsidRDefault="007E2620">
            <w:pPr>
              <w:spacing w:after="0" w:line="240" w:lineRule="auto"/>
            </w:pPr>
            <w:r>
              <w:rPr>
                <w:rFonts w:eastAsia="EB Garamond" w:cs="EB Garamond"/>
                <w:sz w:val="18"/>
              </w:rPr>
              <w:t>5. STAY PATIENT</w:t>
            </w:r>
          </w:p>
        </w:tc>
        <w:tc>
          <w:tcPr>
            <w:tcW w:w="6912" w:type="dxa"/>
            <w:tcBorders>
              <w:bottom w:val="single" w:sz="5" w:space="0" w:color="D8D4CB"/>
            </w:tcBorders>
            <w:shd w:val="clear" w:color="auto" w:fill="FBFAF7"/>
            <w:tcMar>
              <w:top w:w="95" w:type="dxa"/>
              <w:left w:w="110" w:type="dxa"/>
              <w:bottom w:w="95" w:type="dxa"/>
              <w:right w:w="110" w:type="dxa"/>
            </w:tcMar>
          </w:tcPr>
          <w:p w14:paraId="54275A89" w14:textId="77777777" w:rsidR="00AA2DB4" w:rsidRDefault="007E2620">
            <w:pPr>
              <w:spacing w:after="0" w:line="240" w:lineRule="auto"/>
            </w:pPr>
            <w:r>
              <w:rPr>
                <w:rFonts w:eastAsia="EB Garamond" w:cs="EB Garamond"/>
                <w:sz w:val="18"/>
              </w:rPr>
              <w:t>What would it look like to remain slow to anger while this person grows?</w:t>
            </w:r>
          </w:p>
        </w:tc>
      </w:tr>
    </w:tbl>
    <w:p w14:paraId="3232CBA3" w14:textId="77777777" w:rsidR="00AA2DB4" w:rsidRDefault="00AA2DB4">
      <w:pPr>
        <w:spacing w:after="60"/>
      </w:pPr>
    </w:p>
    <w:p w14:paraId="61BAF6C4" w14:textId="77777777" w:rsidR="00AA2DB4" w:rsidRDefault="007E2620">
      <w:pPr>
        <w:spacing w:after="60"/>
      </w:pPr>
      <w:r>
        <w:rPr>
          <w:rFonts w:ascii="DejaVu Sans" w:eastAsia="DejaVu Sans" w:hAnsi="DejaVu Sans" w:cs="DejaVu Sans"/>
          <w:b/>
          <w:color w:val="8A6A2C"/>
          <w:sz w:val="18"/>
        </w:rPr>
        <w:t>WRITE YOUR RESPONSE</w:t>
      </w:r>
    </w:p>
    <w:p w14:paraId="5C99B324" w14:textId="77777777" w:rsidR="00AA2DB4" w:rsidRDefault="007E2620">
      <w:pPr>
        <w:keepNext/>
        <w:spacing w:after="20"/>
      </w:pPr>
      <w:r>
        <w:rPr>
          <w:rFonts w:eastAsia="EB Garamond" w:cs="EB Garamond"/>
          <w:b/>
          <w:color w:val="8A6A2C"/>
        </w:rPr>
        <w:t xml:space="preserve">15. </w:t>
      </w:r>
      <w:r>
        <w:rPr>
          <w:rFonts w:eastAsia="EB Garamond" w:cs="EB Garamond"/>
          <w:b/>
        </w:rPr>
        <w:t>One person or situation I need to respond to more wisely is…</w:t>
      </w:r>
    </w:p>
    <w:p w14:paraId="0F7A422D"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049608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A0842D9" w14:textId="77777777" w:rsidR="00AA2DB4" w:rsidRDefault="007E2620">
      <w:pPr>
        <w:keepNext/>
        <w:spacing w:after="20"/>
      </w:pPr>
      <w:r>
        <w:rPr>
          <w:rFonts w:eastAsia="EB Garamond" w:cs="EB Garamond"/>
          <w:b/>
          <w:color w:val="8A6A2C"/>
        </w:rPr>
        <w:t xml:space="preserve">16. </w:t>
      </w:r>
      <w:r>
        <w:rPr>
          <w:rFonts w:eastAsia="EB Garamond" w:cs="EB Garamond"/>
          <w:b/>
        </w:rPr>
        <w:t>The response this passage most clearly calls me to practice is…</w:t>
      </w:r>
    </w:p>
    <w:p w14:paraId="29F9870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4BEE04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9ADF1F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1291840" w14:textId="77777777" w:rsidR="00AA2DB4" w:rsidRDefault="007E2620">
      <w:pPr>
        <w:keepNext/>
        <w:spacing w:after="20"/>
      </w:pPr>
      <w:r>
        <w:rPr>
          <w:rFonts w:eastAsia="EB Garamond" w:cs="EB Garamond"/>
          <w:b/>
          <w:color w:val="8A6A2C"/>
        </w:rPr>
        <w:t xml:space="preserve">17. </w:t>
      </w:r>
      <w:r>
        <w:rPr>
          <w:rFonts w:eastAsia="EB Garamond" w:cs="EB Garamond"/>
          <w:b/>
        </w:rPr>
        <w:t>One retaliatory impulse, habit, or pattern I need to surrender is…</w:t>
      </w:r>
    </w:p>
    <w:p w14:paraId="509448E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3BED21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A8D967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tbl>
      <w:tblPr>
        <w:tblW w:w="0" w:type="auto"/>
        <w:jc w:val="center"/>
        <w:tblLook w:val="04A0" w:firstRow="1" w:lastRow="0" w:firstColumn="1" w:lastColumn="0" w:noHBand="0" w:noVBand="1"/>
      </w:tblPr>
      <w:tblGrid>
        <w:gridCol w:w="10138"/>
      </w:tblGrid>
      <w:tr w:rsidR="00AA2DB4" w14:paraId="3B19F689"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14D2273A" w14:textId="77777777" w:rsidR="00AA2DB4" w:rsidRDefault="007E2620">
            <w:pPr>
              <w:spacing w:after="80"/>
            </w:pPr>
            <w:r>
              <w:rPr>
                <w:rFonts w:ascii="DejaVu Sans" w:eastAsia="DejaVu Sans" w:hAnsi="DejaVu Sans" w:cs="DejaVu Sans"/>
                <w:b/>
                <w:color w:val="B6924A"/>
                <w:sz w:val="18"/>
              </w:rPr>
              <w:t>CARRY THIS WITH YOU</w:t>
            </w:r>
          </w:p>
          <w:p w14:paraId="5D37A74C" w14:textId="77777777" w:rsidR="00AA2DB4" w:rsidRDefault="007E2620">
            <w:pPr>
              <w:spacing w:after="0" w:line="245" w:lineRule="auto"/>
            </w:pPr>
            <w:r>
              <w:rPr>
                <w:rFonts w:eastAsia="EB Garamond" w:cs="EB Garamond"/>
                <w:b/>
                <w:color w:val="FFFFFF"/>
              </w:rPr>
              <w:t>Mature care is not one response repeated louder. It is truth with discernment, tenderness with courage, support with patience, and goodness strong enough to refuse revenge.</w:t>
            </w:r>
          </w:p>
        </w:tc>
      </w:tr>
    </w:tbl>
    <w:p w14:paraId="6E13BD22" w14:textId="77777777" w:rsidR="00AA2DB4" w:rsidRDefault="00AA2DB4">
      <w:pPr>
        <w:spacing w:after="40"/>
      </w:pPr>
    </w:p>
    <w:p w14:paraId="064BB99E" w14:textId="77777777" w:rsidR="00AA2DB4" w:rsidRDefault="007E2620">
      <w:pPr>
        <w:keepNext/>
        <w:spacing w:before="80" w:after="80"/>
      </w:pPr>
      <w:r>
        <w:rPr>
          <w:rFonts w:eastAsia="EB Garamond" w:cs="EB Garamond"/>
          <w:b/>
          <w:sz w:val="32"/>
        </w:rPr>
        <w:t>Prayer for the Journey</w:t>
      </w:r>
    </w:p>
    <w:p w14:paraId="221C840B" w14:textId="77777777" w:rsidR="00AA2DB4" w:rsidRDefault="007E2620">
      <w:pPr>
        <w:spacing w:after="80"/>
      </w:pPr>
      <w:r>
        <w:rPr>
          <w:rFonts w:eastAsia="EB Garamond" w:cs="EB Garamond"/>
          <w:i/>
          <w:color w:val="4B5663"/>
          <w:sz w:val="21"/>
        </w:rPr>
        <w:t>Father, give me the wisdom to see people clearly and the grace to respond as Your Word directs. Teach me when to warn, when to encourage, when to support, and how to remain patient with all. Purify my motives so correction never becomes revenge, and make me a person who actively pursues what is good. Form in me the character of Christ. Amen.</w:t>
      </w:r>
    </w:p>
    <w:p w14:paraId="3B0262D4" w14:textId="77777777" w:rsidR="00AA2DB4" w:rsidRDefault="007E2620">
      <w:pPr>
        <w:spacing w:before="80" w:after="0"/>
        <w:jc w:val="center"/>
      </w:pPr>
      <w:r>
        <w:rPr>
          <w:rFonts w:ascii="DejaVu Sans" w:eastAsia="DejaVu Sans" w:hAnsi="DejaVu Sans" w:cs="DejaVu Sans"/>
          <w:color w:val="7A7A76"/>
          <w:sz w:val="15"/>
        </w:rPr>
        <w:t>Scripture quotations: King James Version (KJV), public domain.</w:t>
      </w:r>
    </w:p>
    <w:p w14:paraId="659627C5" w14:textId="77777777" w:rsidR="00AA2DB4" w:rsidRDefault="007E2620">
      <w:r>
        <w:br w:type="page"/>
      </w:r>
    </w:p>
    <w:tbl>
      <w:tblPr>
        <w:tblW w:w="0" w:type="auto"/>
        <w:jc w:val="center"/>
        <w:tblLayout w:type="fixed"/>
        <w:tblLook w:val="04A0" w:firstRow="1" w:lastRow="0" w:firstColumn="1" w:lastColumn="0" w:noHBand="0" w:noVBand="1"/>
      </w:tblPr>
      <w:tblGrid>
        <w:gridCol w:w="9936"/>
      </w:tblGrid>
      <w:tr w:rsidR="00AA2DB4" w14:paraId="51676D1B" w14:textId="77777777">
        <w:trPr>
          <w:jc w:val="center"/>
        </w:trPr>
        <w:tc>
          <w:tcPr>
            <w:tcW w:w="9936" w:type="dxa"/>
            <w:tcBorders>
              <w:top w:val="single" w:sz="10" w:space="0" w:color="B6924A"/>
              <w:left w:val="single" w:sz="10" w:space="0" w:color="B6924A"/>
              <w:bottom w:val="single" w:sz="10" w:space="0" w:color="B6924A"/>
              <w:right w:val="single" w:sz="10" w:space="0" w:color="B6924A"/>
            </w:tcBorders>
            <w:shd w:val="clear" w:color="auto" w:fill="101B2D"/>
            <w:tcMar>
              <w:top w:w="280" w:type="dxa"/>
              <w:left w:w="260" w:type="dxa"/>
              <w:bottom w:w="260" w:type="dxa"/>
              <w:right w:w="260" w:type="dxa"/>
            </w:tcMar>
          </w:tcPr>
          <w:p w14:paraId="4C8098B7" w14:textId="77777777" w:rsidR="00AA2DB4" w:rsidRDefault="007E2620">
            <w:pPr>
              <w:jc w:val="center"/>
            </w:pPr>
            <w:r>
              <w:rPr>
                <w:noProof/>
              </w:rPr>
              <w:lastRenderedPageBreak/>
              <w:drawing>
                <wp:inline distT="0" distB="0" distL="0" distR="0" wp14:anchorId="0CAD6CF3" wp14:editId="7439527B">
                  <wp:extent cx="1234440" cy="1234440"/>
                  <wp:effectExtent l="0" t="0" r="0" b="0"/>
                  <wp:docPr id="1522862831" name="Picture 152286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ing Academy Logo Main(10).png"/>
                          <pic:cNvPicPr/>
                        </pic:nvPicPr>
                        <pic:blipFill>
                          <a:blip r:embed="rId8"/>
                          <a:stretch>
                            <a:fillRect/>
                          </a:stretch>
                        </pic:blipFill>
                        <pic:spPr>
                          <a:xfrm>
                            <a:off x="0" y="0"/>
                            <a:ext cx="1234440" cy="1234440"/>
                          </a:xfrm>
                          <a:prstGeom prst="rect">
                            <a:avLst/>
                          </a:prstGeom>
                        </pic:spPr>
                      </pic:pic>
                    </a:graphicData>
                  </a:graphic>
                </wp:inline>
              </w:drawing>
            </w:r>
          </w:p>
          <w:p w14:paraId="7C6F90C0" w14:textId="77777777" w:rsidR="00AA2DB4" w:rsidRDefault="007E2620">
            <w:pPr>
              <w:spacing w:after="60"/>
              <w:jc w:val="center"/>
            </w:pPr>
            <w:r>
              <w:rPr>
                <w:rFonts w:ascii="DejaVu Sans" w:eastAsia="DejaVu Sans" w:hAnsi="DejaVu Sans" w:cs="DejaVu Sans"/>
                <w:b/>
                <w:color w:val="B6924A"/>
                <w:sz w:val="20"/>
              </w:rPr>
              <w:t>THE HEALING ACADEMY</w:t>
            </w:r>
          </w:p>
          <w:p w14:paraId="5F1101A5" w14:textId="77777777" w:rsidR="00AA2DB4" w:rsidRDefault="007E2620">
            <w:pPr>
              <w:spacing w:after="0"/>
              <w:jc w:val="center"/>
            </w:pPr>
            <w:r>
              <w:rPr>
                <w:rFonts w:eastAsia="EB Garamond" w:cs="EB Garamond"/>
                <w:b/>
                <w:color w:val="F6F1E8"/>
                <w:sz w:val="48"/>
              </w:rPr>
              <w:t>1 THESSALONIANS</w:t>
            </w:r>
          </w:p>
          <w:p w14:paraId="2A79065D" w14:textId="77777777" w:rsidR="00AA2DB4" w:rsidRDefault="007E2620">
            <w:pPr>
              <w:spacing w:before="80" w:after="40"/>
              <w:jc w:val="center"/>
            </w:pPr>
            <w:r>
              <w:rPr>
                <w:rFonts w:eastAsia="EB Garamond" w:cs="EB Garamond"/>
                <w:b/>
                <w:color w:val="B6924A"/>
                <w:sz w:val="90"/>
              </w:rPr>
              <w:t>AWAKE</w:t>
            </w:r>
          </w:p>
          <w:p w14:paraId="7FF5D514" w14:textId="77777777" w:rsidR="00AA2DB4" w:rsidRDefault="007E2620">
            <w:pPr>
              <w:spacing w:after="200"/>
              <w:jc w:val="center"/>
            </w:pPr>
            <w:r>
              <w:rPr>
                <w:rFonts w:eastAsia="EB Garamond" w:cs="EB Garamond"/>
                <w:i/>
                <w:color w:val="DDE5EC"/>
                <w:sz w:val="30"/>
              </w:rPr>
              <w:t>Living Ready in the Light of Christ's Return</w:t>
            </w:r>
          </w:p>
          <w:p w14:paraId="14FC626B" w14:textId="77777777" w:rsidR="00AA2DB4" w:rsidRDefault="007E2620">
            <w:pPr>
              <w:spacing w:after="180"/>
              <w:jc w:val="center"/>
            </w:pPr>
            <w:r>
              <w:rPr>
                <w:rFonts w:ascii="DejaVu Sans" w:eastAsia="DejaVu Sans" w:hAnsi="DejaVu Sans" w:cs="DejaVu Sans"/>
                <w:color w:val="B6924A"/>
                <w:sz w:val="16"/>
              </w:rPr>
              <w:t>━━━━━━━━━━━━━━━━━━━━</w:t>
            </w:r>
          </w:p>
          <w:p w14:paraId="315869FB" w14:textId="77777777" w:rsidR="00AA2DB4" w:rsidRDefault="007E2620">
            <w:pPr>
              <w:spacing w:after="100"/>
              <w:jc w:val="center"/>
            </w:pPr>
            <w:r>
              <w:rPr>
                <w:rFonts w:ascii="DejaVu Sans" w:eastAsia="DejaVu Sans" w:hAnsi="DejaVu Sans" w:cs="DejaVu Sans"/>
                <w:b/>
                <w:color w:val="FFFFFF"/>
                <w:sz w:val="18"/>
              </w:rPr>
              <w:t>STUDENT EDITION</w:t>
            </w:r>
          </w:p>
          <w:p w14:paraId="27E6841F" w14:textId="77777777" w:rsidR="00AA2DB4" w:rsidRDefault="007E2620">
            <w:pPr>
              <w:spacing w:after="0"/>
              <w:jc w:val="center"/>
            </w:pPr>
            <w:r>
              <w:rPr>
                <w:rFonts w:eastAsia="EB Garamond" w:cs="EB Garamond"/>
                <w:b/>
                <w:color w:val="DDE5EC"/>
                <w:sz w:val="26"/>
              </w:rPr>
              <w:t>Lesson Five  •  Living with Joy, Prayer &amp; Gratitude</w:t>
            </w:r>
          </w:p>
        </w:tc>
      </w:tr>
    </w:tbl>
    <w:p w14:paraId="07D18878" w14:textId="77777777" w:rsidR="00AA2DB4" w:rsidRDefault="00AA2DB4">
      <w:pPr>
        <w:spacing w:after="0"/>
      </w:pPr>
    </w:p>
    <w:p w14:paraId="0C6D070A" w14:textId="77777777" w:rsidR="00AA2DB4" w:rsidRDefault="007E2620">
      <w:r>
        <w:br w:type="page"/>
      </w:r>
    </w:p>
    <w:p w14:paraId="4DB3BAE3" w14:textId="77777777" w:rsidR="00AA2DB4" w:rsidRDefault="007E2620">
      <w:pPr>
        <w:spacing w:after="60"/>
      </w:pPr>
      <w:r>
        <w:rPr>
          <w:rFonts w:ascii="DejaVu Sans" w:eastAsia="DejaVu Sans" w:hAnsi="DejaVu Sans" w:cs="DejaVu Sans"/>
          <w:b/>
          <w:color w:val="8A6A2C"/>
          <w:sz w:val="18"/>
        </w:rPr>
        <w:lastRenderedPageBreak/>
        <w:t>LESSON FIVE  |  1 THESSALONIANS 5:16-18</w:t>
      </w:r>
    </w:p>
    <w:p w14:paraId="03156F69" w14:textId="77777777" w:rsidR="00AA2DB4" w:rsidRDefault="007E2620">
      <w:pPr>
        <w:keepNext/>
        <w:spacing w:after="80"/>
      </w:pPr>
      <w:r>
        <w:rPr>
          <w:rFonts w:eastAsia="EB Garamond" w:cs="EB Garamond"/>
          <w:b/>
          <w:sz w:val="54"/>
        </w:rPr>
        <w:t>Living with Joy, Prayer &amp; Gratitude</w:t>
      </w:r>
    </w:p>
    <w:p w14:paraId="685FB38F" w14:textId="77777777" w:rsidR="00AA2DB4" w:rsidRDefault="007E2620">
      <w:pPr>
        <w:spacing w:after="140"/>
      </w:pPr>
      <w:r>
        <w:rPr>
          <w:rFonts w:eastAsia="EB Garamond" w:cs="EB Garamond"/>
          <w:i/>
          <w:color w:val="65798F"/>
          <w:sz w:val="26"/>
        </w:rPr>
        <w:t>Rejoice • Pray • Give Thanks</w:t>
      </w:r>
    </w:p>
    <w:tbl>
      <w:tblPr>
        <w:tblW w:w="0" w:type="auto"/>
        <w:jc w:val="center"/>
        <w:tblLook w:val="04A0" w:firstRow="1" w:lastRow="0" w:firstColumn="1" w:lastColumn="0" w:noHBand="0" w:noVBand="1"/>
      </w:tblPr>
      <w:tblGrid>
        <w:gridCol w:w="10138"/>
      </w:tblGrid>
      <w:tr w:rsidR="00AA2DB4" w14:paraId="79ACC03E"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3A78596E" w14:textId="77777777" w:rsidR="00AA2DB4" w:rsidRDefault="007E2620">
            <w:pPr>
              <w:spacing w:after="80"/>
            </w:pPr>
            <w:r>
              <w:rPr>
                <w:rFonts w:ascii="DejaVu Sans" w:eastAsia="DejaVu Sans" w:hAnsi="DejaVu Sans" w:cs="DejaVu Sans"/>
                <w:b/>
                <w:color w:val="B6924A"/>
                <w:sz w:val="18"/>
              </w:rPr>
              <w:t>CENTRAL TRUTH</w:t>
            </w:r>
          </w:p>
          <w:p w14:paraId="360BB1B2" w14:textId="77777777" w:rsidR="00AA2DB4" w:rsidRDefault="007E2620">
            <w:pPr>
              <w:spacing w:after="0" w:line="245" w:lineRule="auto"/>
            </w:pPr>
            <w:r>
              <w:rPr>
                <w:rFonts w:eastAsia="EB Garamond" w:cs="EB Garamond"/>
                <w:b/>
                <w:color w:val="FFFFFF"/>
              </w:rPr>
              <w:t>A wakeful Christian life is sustained by Godward habits: rejoice always, pray without ceasing, and give thanks in every circumstance. These commands do not deny pain; they teach believers to keep turning toward God through Christ.</w:t>
            </w:r>
          </w:p>
        </w:tc>
      </w:tr>
    </w:tbl>
    <w:p w14:paraId="73580EC5" w14:textId="77777777" w:rsidR="00AA2DB4" w:rsidRDefault="00AA2DB4">
      <w:pPr>
        <w:spacing w:after="40"/>
      </w:pPr>
    </w:p>
    <w:p w14:paraId="143B8C56" w14:textId="77777777" w:rsidR="00AA2DB4" w:rsidRDefault="007E2620">
      <w:pPr>
        <w:keepNext/>
        <w:spacing w:before="80" w:after="80"/>
      </w:pPr>
      <w:r>
        <w:rPr>
          <w:rFonts w:eastAsia="EB Garamond" w:cs="EB Garamond"/>
          <w:b/>
          <w:sz w:val="36"/>
        </w:rPr>
        <w:t>Learning Aim</w:t>
      </w:r>
    </w:p>
    <w:p w14:paraId="4B8380F4" w14:textId="77777777" w:rsidR="00AA2DB4" w:rsidRDefault="007E2620">
      <w:r>
        <w:rPr>
          <w:rFonts w:eastAsia="EB Garamond" w:cs="EB Garamond"/>
        </w:rPr>
        <w:t>By the end of this lesson, you should be able to explain Paul's three commands in verses 16-18, distinguish continual prayer from nonstop verbal prayer, understand thanksgiving 'in every thing' without calling evil good, identify what this passage clearly reveals about God's will, and build a practical rhythm of joy, prayer, and gratitude.</w:t>
      </w:r>
    </w:p>
    <w:p w14:paraId="0EF6F5F2" w14:textId="77777777" w:rsidR="00AA2DB4" w:rsidRDefault="007E2620">
      <w:pPr>
        <w:keepNext/>
        <w:spacing w:before="80" w:after="80"/>
      </w:pPr>
      <w:r>
        <w:rPr>
          <w:rFonts w:eastAsia="EB Garamond" w:cs="EB Garamond"/>
          <w:b/>
          <w:sz w:val="36"/>
        </w:rPr>
        <w:t>Context Before Conclusions</w:t>
      </w:r>
    </w:p>
    <w:p w14:paraId="33460E92" w14:textId="77777777" w:rsidR="00AA2DB4" w:rsidRDefault="007E2620">
      <w:r>
        <w:rPr>
          <w:rFonts w:eastAsia="EB Garamond" w:cs="EB Garamond"/>
        </w:rPr>
        <w:t>Verses 14-15 focused on how believers respond to people with different needs. Verses 16-18 now turn our attention toward the believer's ongoing posture before God. In three short commands Paul calls the church to rejoice, pray, and give thanks. These practices are not an escape from real life; they are Godward habits that shape how Christians remain steady, hopeful, dependent, and awake in the middle of real life.</w:t>
      </w:r>
    </w:p>
    <w:tbl>
      <w:tblPr>
        <w:tblW w:w="0" w:type="auto"/>
        <w:jc w:val="center"/>
        <w:tblLook w:val="04A0" w:firstRow="1" w:lastRow="0" w:firstColumn="1" w:lastColumn="0" w:noHBand="0" w:noVBand="1"/>
      </w:tblPr>
      <w:tblGrid>
        <w:gridCol w:w="10138"/>
      </w:tblGrid>
      <w:tr w:rsidR="00AA2DB4" w14:paraId="3B41F193"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21A9BFB9" w14:textId="77777777" w:rsidR="00AA2DB4" w:rsidRDefault="007E2620">
            <w:pPr>
              <w:spacing w:after="80"/>
            </w:pPr>
            <w:r>
              <w:rPr>
                <w:rFonts w:ascii="DejaVu Sans" w:eastAsia="DejaVu Sans" w:hAnsi="DejaVu Sans" w:cs="DejaVu Sans"/>
                <w:b/>
                <w:color w:val="8A6A2C"/>
                <w:sz w:val="18"/>
              </w:rPr>
              <w:t>KEEP THIS CONNECTION</w:t>
            </w:r>
          </w:p>
          <w:p w14:paraId="082CD708" w14:textId="77777777" w:rsidR="00AA2DB4" w:rsidRDefault="007E2620">
            <w:pPr>
              <w:spacing w:after="0" w:line="245" w:lineRule="auto"/>
            </w:pPr>
            <w:r>
              <w:rPr>
                <w:rFonts w:eastAsia="EB Garamond" w:cs="EB Garamond"/>
                <w:b/>
              </w:rPr>
              <w:t>Verses 14-15 teach believers how to respond faithfully to other people. Verses 16-18 show the Godward posture that helps sustain those relationships: joy rooted in Christ, continual dependence through prayer, and gratitude in every circumstance.</w:t>
            </w:r>
          </w:p>
        </w:tc>
      </w:tr>
    </w:tbl>
    <w:p w14:paraId="6BDD598F" w14:textId="77777777" w:rsidR="00AA2DB4" w:rsidRDefault="00AA2DB4">
      <w:pPr>
        <w:spacing w:after="40"/>
      </w:pPr>
    </w:p>
    <w:p w14:paraId="25C1B5E4" w14:textId="77777777" w:rsidR="00AA2DB4" w:rsidRDefault="007E2620">
      <w:pPr>
        <w:keepNext/>
        <w:spacing w:before="80" w:after="80"/>
      </w:pPr>
      <w:r>
        <w:rPr>
          <w:rFonts w:eastAsia="EB Garamond" w:cs="EB Garamond"/>
          <w:b/>
          <w:sz w:val="36"/>
        </w:rPr>
        <w:t>Where We Are in AWAKE</w:t>
      </w:r>
    </w:p>
    <w:tbl>
      <w:tblPr>
        <w:tblW w:w="0" w:type="auto"/>
        <w:jc w:val="center"/>
        <w:tblLayout w:type="fixed"/>
        <w:tblLook w:val="04A0" w:firstRow="1" w:lastRow="0" w:firstColumn="1" w:lastColumn="0" w:noHBand="0" w:noVBand="1"/>
      </w:tblPr>
      <w:tblGrid>
        <w:gridCol w:w="4680"/>
        <w:gridCol w:w="4680"/>
      </w:tblGrid>
      <w:tr w:rsidR="00AA2DB4" w14:paraId="355AE341" w14:textId="77777777">
        <w:trPr>
          <w:tblHeader/>
          <w:jc w:val="center"/>
        </w:trPr>
        <w:tc>
          <w:tcPr>
            <w:tcW w:w="4680" w:type="dxa"/>
            <w:shd w:val="clear" w:color="auto" w:fill="17283F"/>
            <w:tcMar>
              <w:top w:w="100" w:type="dxa"/>
              <w:left w:w="110" w:type="dxa"/>
              <w:bottom w:w="100" w:type="dxa"/>
              <w:right w:w="110" w:type="dxa"/>
            </w:tcMar>
          </w:tcPr>
          <w:p w14:paraId="136BB7E2" w14:textId="77777777" w:rsidR="00AA2DB4" w:rsidRDefault="007E2620">
            <w:pPr>
              <w:spacing w:after="0"/>
            </w:pPr>
            <w:r>
              <w:rPr>
                <w:rFonts w:ascii="DejaVu Sans" w:eastAsia="DejaVu Sans" w:hAnsi="DejaVu Sans" w:cs="DejaVu Sans"/>
                <w:b/>
                <w:color w:val="FFFFFF"/>
                <w:sz w:val="16"/>
              </w:rPr>
              <w:t>LESSON FOUR</w:t>
            </w:r>
          </w:p>
        </w:tc>
        <w:tc>
          <w:tcPr>
            <w:tcW w:w="4680" w:type="dxa"/>
            <w:shd w:val="clear" w:color="auto" w:fill="17283F"/>
            <w:tcMar>
              <w:top w:w="100" w:type="dxa"/>
              <w:left w:w="110" w:type="dxa"/>
              <w:bottom w:w="100" w:type="dxa"/>
              <w:right w:w="110" w:type="dxa"/>
            </w:tcMar>
          </w:tcPr>
          <w:p w14:paraId="267A1A97" w14:textId="77777777" w:rsidR="00AA2DB4" w:rsidRDefault="007E2620">
            <w:pPr>
              <w:spacing w:after="0"/>
            </w:pPr>
            <w:r>
              <w:rPr>
                <w:rFonts w:ascii="DejaVu Sans" w:eastAsia="DejaVu Sans" w:hAnsi="DejaVu Sans" w:cs="DejaVu Sans"/>
                <w:b/>
                <w:color w:val="FFFFFF"/>
                <w:sz w:val="16"/>
              </w:rPr>
              <w:t>LESSON FIVE</w:t>
            </w:r>
          </w:p>
        </w:tc>
      </w:tr>
      <w:tr w:rsidR="00AA2DB4" w14:paraId="3905719B" w14:textId="77777777">
        <w:trPr>
          <w:jc w:val="center"/>
        </w:trPr>
        <w:tc>
          <w:tcPr>
            <w:tcW w:w="4680" w:type="dxa"/>
            <w:tcBorders>
              <w:bottom w:val="single" w:sz="5" w:space="0" w:color="D8D4CB"/>
            </w:tcBorders>
            <w:shd w:val="clear" w:color="auto" w:fill="FBFAF7"/>
            <w:tcMar>
              <w:top w:w="95" w:type="dxa"/>
              <w:left w:w="110" w:type="dxa"/>
              <w:bottom w:w="95" w:type="dxa"/>
              <w:right w:w="110" w:type="dxa"/>
            </w:tcMar>
          </w:tcPr>
          <w:p w14:paraId="7ACD0AA1" w14:textId="77777777" w:rsidR="00AA2DB4" w:rsidRDefault="007E2620">
            <w:pPr>
              <w:spacing w:after="0" w:line="240" w:lineRule="auto"/>
            </w:pPr>
            <w:r>
              <w:rPr>
                <w:rFonts w:eastAsia="EB Garamond" w:cs="EB Garamond"/>
                <w:sz w:val="19"/>
              </w:rPr>
              <w:t>Practice discerning care toward people in different conditions.</w:t>
            </w:r>
          </w:p>
        </w:tc>
        <w:tc>
          <w:tcPr>
            <w:tcW w:w="4680" w:type="dxa"/>
            <w:tcBorders>
              <w:bottom w:val="single" w:sz="5" w:space="0" w:color="D8D4CB"/>
            </w:tcBorders>
            <w:shd w:val="clear" w:color="auto" w:fill="FBFAF7"/>
            <w:tcMar>
              <w:top w:w="95" w:type="dxa"/>
              <w:left w:w="110" w:type="dxa"/>
              <w:bottom w:w="95" w:type="dxa"/>
              <w:right w:w="110" w:type="dxa"/>
            </w:tcMar>
          </w:tcPr>
          <w:p w14:paraId="271DB069" w14:textId="77777777" w:rsidR="00AA2DB4" w:rsidRDefault="007E2620">
            <w:pPr>
              <w:spacing w:after="0" w:line="240" w:lineRule="auto"/>
            </w:pPr>
            <w:r>
              <w:rPr>
                <w:rFonts w:eastAsia="EB Garamond" w:cs="EB Garamond"/>
                <w:sz w:val="19"/>
              </w:rPr>
              <w:t>Cultivate continual joy, prayer, and gratitude before God.</w:t>
            </w:r>
          </w:p>
        </w:tc>
      </w:tr>
      <w:tr w:rsidR="00AA2DB4" w14:paraId="01948260" w14:textId="77777777">
        <w:trPr>
          <w:jc w:val="center"/>
        </w:trPr>
        <w:tc>
          <w:tcPr>
            <w:tcW w:w="4680" w:type="dxa"/>
            <w:tcBorders>
              <w:bottom w:val="single" w:sz="5" w:space="0" w:color="D8D4CB"/>
            </w:tcBorders>
            <w:shd w:val="clear" w:color="auto" w:fill="EEF2F5"/>
            <w:tcMar>
              <w:top w:w="95" w:type="dxa"/>
              <w:left w:w="110" w:type="dxa"/>
              <w:bottom w:w="95" w:type="dxa"/>
              <w:right w:w="110" w:type="dxa"/>
            </w:tcMar>
          </w:tcPr>
          <w:p w14:paraId="20E40966" w14:textId="77777777" w:rsidR="00AA2DB4" w:rsidRDefault="007E2620">
            <w:pPr>
              <w:spacing w:after="0" w:line="240" w:lineRule="auto"/>
            </w:pPr>
            <w:r>
              <w:rPr>
                <w:rFonts w:eastAsia="EB Garamond" w:cs="EB Garamond"/>
                <w:sz w:val="19"/>
              </w:rPr>
              <w:t>Warn, encourage, support, be patient; refuse retaliation and pursue good.</w:t>
            </w:r>
          </w:p>
        </w:tc>
        <w:tc>
          <w:tcPr>
            <w:tcW w:w="4680" w:type="dxa"/>
            <w:tcBorders>
              <w:bottom w:val="single" w:sz="5" w:space="0" w:color="D8D4CB"/>
            </w:tcBorders>
            <w:shd w:val="clear" w:color="auto" w:fill="EEF2F5"/>
            <w:tcMar>
              <w:top w:w="95" w:type="dxa"/>
              <w:left w:w="110" w:type="dxa"/>
              <w:bottom w:w="95" w:type="dxa"/>
              <w:right w:w="110" w:type="dxa"/>
            </w:tcMar>
          </w:tcPr>
          <w:p w14:paraId="67494979" w14:textId="77777777" w:rsidR="00AA2DB4" w:rsidRDefault="007E2620">
            <w:pPr>
              <w:spacing w:after="0" w:line="240" w:lineRule="auto"/>
            </w:pPr>
            <w:r>
              <w:rPr>
                <w:rFonts w:eastAsia="EB Garamond" w:cs="EB Garamond"/>
                <w:sz w:val="19"/>
              </w:rPr>
              <w:t>Rejoice evermore, pray without ceasing, and give thanks in every thing.</w:t>
            </w:r>
          </w:p>
        </w:tc>
      </w:tr>
    </w:tbl>
    <w:p w14:paraId="395A4111" w14:textId="77777777" w:rsidR="00AA2DB4" w:rsidRDefault="00AA2DB4">
      <w:pPr>
        <w:spacing w:after="60"/>
      </w:pPr>
    </w:p>
    <w:p w14:paraId="567EF8C0" w14:textId="77777777" w:rsidR="00AA2DB4" w:rsidRDefault="007E2620">
      <w:r>
        <w:br w:type="page"/>
      </w:r>
    </w:p>
    <w:p w14:paraId="6019BF4E" w14:textId="77777777" w:rsidR="00AA2DB4" w:rsidRDefault="007E2620">
      <w:pPr>
        <w:spacing w:after="60"/>
      </w:pPr>
      <w:r>
        <w:rPr>
          <w:rFonts w:ascii="DejaVu Sans" w:eastAsia="DejaVu Sans" w:hAnsi="DejaVu Sans" w:cs="DejaVu Sans"/>
          <w:b/>
          <w:color w:val="8A6A2C"/>
          <w:sz w:val="18"/>
        </w:rPr>
        <w:lastRenderedPageBreak/>
        <w:t>OBSERVE  |  READ THE TEXT</w:t>
      </w:r>
    </w:p>
    <w:p w14:paraId="56CD0035" w14:textId="77777777" w:rsidR="00AA2DB4" w:rsidRDefault="007E2620">
      <w:pPr>
        <w:keepNext/>
        <w:spacing w:after="80"/>
      </w:pPr>
      <w:r>
        <w:rPr>
          <w:rFonts w:eastAsia="EB Garamond" w:cs="EB Garamond"/>
          <w:b/>
          <w:sz w:val="48"/>
        </w:rPr>
        <w:t>Three Short Commands for a Whole Life</w:t>
      </w:r>
    </w:p>
    <w:tbl>
      <w:tblPr>
        <w:tblW w:w="0" w:type="auto"/>
        <w:jc w:val="center"/>
        <w:tblLook w:val="04A0" w:firstRow="1" w:lastRow="0" w:firstColumn="1" w:lastColumn="0" w:noHBand="0" w:noVBand="1"/>
      </w:tblPr>
      <w:tblGrid>
        <w:gridCol w:w="10143"/>
      </w:tblGrid>
      <w:tr w:rsidR="00AA2DB4" w14:paraId="78C4BB28" w14:textId="77777777">
        <w:trPr>
          <w:jc w:val="center"/>
        </w:trPr>
        <w:tc>
          <w:tcPr>
            <w:tcW w:w="10166" w:type="dxa"/>
            <w:tcBorders>
              <w:left w:val="single" w:sz="18" w:space="0" w:color="B6924A"/>
            </w:tcBorders>
            <w:shd w:val="clear" w:color="auto" w:fill="F6F1E8"/>
            <w:tcMar>
              <w:top w:w="150" w:type="dxa"/>
              <w:left w:w="170" w:type="dxa"/>
              <w:bottom w:w="150" w:type="dxa"/>
              <w:right w:w="170" w:type="dxa"/>
            </w:tcMar>
          </w:tcPr>
          <w:p w14:paraId="118DC82D" w14:textId="77777777" w:rsidR="00AA2DB4" w:rsidRDefault="007E2620">
            <w:pPr>
              <w:spacing w:after="100" w:line="245" w:lineRule="auto"/>
            </w:pPr>
            <w:r>
              <w:rPr>
                <w:rFonts w:eastAsia="EB Garamond" w:cs="EB Garamond"/>
                <w:b/>
                <w:color w:val="8A6A2C"/>
                <w:sz w:val="21"/>
              </w:rPr>
              <w:t>16 Rejoice evermore.</w:t>
            </w:r>
          </w:p>
          <w:p w14:paraId="07450E70" w14:textId="77777777" w:rsidR="00AA2DB4" w:rsidRDefault="007E2620">
            <w:pPr>
              <w:spacing w:after="100" w:line="245" w:lineRule="auto"/>
            </w:pPr>
            <w:r>
              <w:rPr>
                <w:rFonts w:eastAsia="EB Garamond" w:cs="EB Garamond"/>
                <w:b/>
                <w:color w:val="8A6A2C"/>
                <w:sz w:val="21"/>
              </w:rPr>
              <w:t>17 Pray without ceasing.</w:t>
            </w:r>
          </w:p>
          <w:p w14:paraId="7F4798FA" w14:textId="77777777" w:rsidR="00AA2DB4" w:rsidRDefault="007E2620">
            <w:pPr>
              <w:spacing w:after="100" w:line="245" w:lineRule="auto"/>
            </w:pPr>
            <w:r>
              <w:rPr>
                <w:rFonts w:eastAsia="EB Garamond" w:cs="EB Garamond"/>
                <w:b/>
                <w:color w:val="8A6A2C"/>
                <w:sz w:val="21"/>
              </w:rPr>
              <w:t>18 In every thing give thanks: for this is the will of God in Christ Jesus concerning you.</w:t>
            </w:r>
          </w:p>
        </w:tc>
      </w:tr>
    </w:tbl>
    <w:p w14:paraId="2E4CF5FA" w14:textId="77777777" w:rsidR="00AA2DB4" w:rsidRDefault="00AA2DB4">
      <w:pPr>
        <w:spacing w:after="20"/>
      </w:pPr>
    </w:p>
    <w:p w14:paraId="598548D1" w14:textId="77777777" w:rsidR="00AA2DB4" w:rsidRDefault="007E2620">
      <w:r>
        <w:rPr>
          <w:rFonts w:eastAsia="EB Garamond" w:cs="EB Garamond"/>
        </w:rPr>
        <w:t>Paul's wording is brief, but the scope is wide. Rejoicing is to be ongoing. Prayer is to remain an active pattern of dependence. Thanksgiving is to be practiced in every circumstance. None of these commands requires believers to deny sorrow, ignore pain, or pretend that every event is good. They call us to keep turning toward God in Christ no matter what season we are walking through.</w:t>
      </w:r>
    </w:p>
    <w:p w14:paraId="69476153" w14:textId="77777777" w:rsidR="00AA2DB4" w:rsidRDefault="007E2620">
      <w:pPr>
        <w:spacing w:after="60"/>
      </w:pPr>
      <w:r>
        <w:rPr>
          <w:rFonts w:ascii="DejaVu Sans" w:eastAsia="DejaVu Sans" w:hAnsi="DejaVu Sans" w:cs="DejaVu Sans"/>
          <w:b/>
          <w:color w:val="8A6A2C"/>
          <w:sz w:val="18"/>
        </w:rPr>
        <w:t>SEARCH THE TEXT</w:t>
      </w:r>
    </w:p>
    <w:p w14:paraId="726DA077" w14:textId="77777777" w:rsidR="00AA2DB4" w:rsidRDefault="007E2620">
      <w:pPr>
        <w:keepNext/>
        <w:spacing w:after="20"/>
      </w:pPr>
      <w:r>
        <w:rPr>
          <w:rFonts w:eastAsia="EB Garamond" w:cs="EB Garamond"/>
          <w:b/>
          <w:color w:val="8A6A2C"/>
        </w:rPr>
        <w:t>1. What three commands does Paul give in verses 16-18?</w:t>
      </w:r>
    </w:p>
    <w:p w14:paraId="72B1E3F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D83B34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0819352" w14:textId="77777777" w:rsidR="00AA2DB4" w:rsidRDefault="007E2620">
      <w:pPr>
        <w:keepNext/>
        <w:spacing w:after="20"/>
      </w:pPr>
      <w:r>
        <w:rPr>
          <w:rFonts w:eastAsia="EB Garamond" w:cs="EB Garamond"/>
          <w:b/>
          <w:color w:val="8A6A2C"/>
        </w:rPr>
        <w:t>2. What words or phrases describe how often these practices are to shape the believer?</w:t>
      </w:r>
    </w:p>
    <w:p w14:paraId="75FD732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7385CA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846CA94" w14:textId="77777777" w:rsidR="00AA2DB4" w:rsidRDefault="007E2620">
      <w:pPr>
        <w:keepNext/>
        <w:spacing w:after="20"/>
      </w:pPr>
      <w:r>
        <w:rPr>
          <w:rFonts w:eastAsia="EB Garamond" w:cs="EB Garamond"/>
          <w:b/>
          <w:color w:val="8A6A2C"/>
        </w:rPr>
        <w:t>3. What reason does Paul give after the command to give thanks?</w:t>
      </w:r>
    </w:p>
    <w:p w14:paraId="7ED6892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7585A8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3960A9E" w14:textId="77777777" w:rsidR="00AA2DB4" w:rsidRDefault="007E2620">
      <w:pPr>
        <w:keepNext/>
        <w:spacing w:after="20"/>
      </w:pPr>
      <w:r>
        <w:rPr>
          <w:rFonts w:eastAsia="EB Garamond" w:cs="EB Garamond"/>
          <w:b/>
          <w:color w:val="8A6A2C"/>
        </w:rPr>
        <w:t>4. What phrase in verse 18 anchors these commands in the believer's relationship with Christ?</w:t>
      </w:r>
    </w:p>
    <w:p w14:paraId="0E2228D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F867B7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53BE550" w14:textId="77777777" w:rsidR="00AA2DB4" w:rsidRDefault="007E2620">
      <w:r>
        <w:br w:type="page"/>
      </w:r>
    </w:p>
    <w:p w14:paraId="15D920C8" w14:textId="77777777" w:rsidR="00AA2DB4" w:rsidRDefault="007E2620">
      <w:pPr>
        <w:spacing w:after="60"/>
      </w:pPr>
      <w:r>
        <w:rPr>
          <w:rFonts w:ascii="DejaVu Sans" w:eastAsia="DejaVu Sans" w:hAnsi="DejaVu Sans" w:cs="DejaVu Sans"/>
          <w:b/>
          <w:color w:val="8A6A2C"/>
          <w:sz w:val="18"/>
        </w:rPr>
        <w:lastRenderedPageBreak/>
        <w:t>UNDERSTAND  |  KEY WORDS</w:t>
      </w:r>
    </w:p>
    <w:p w14:paraId="45CB4FBB" w14:textId="77777777" w:rsidR="00AA2DB4" w:rsidRDefault="007E2620">
      <w:pPr>
        <w:keepNext/>
        <w:spacing w:after="80"/>
      </w:pPr>
      <w:r>
        <w:rPr>
          <w:rFonts w:eastAsia="EB Garamond" w:cs="EB Garamond"/>
          <w:b/>
          <w:sz w:val="48"/>
        </w:rPr>
        <w:t>A Continual Posture, Not a Pretended Emotion</w:t>
      </w:r>
    </w:p>
    <w:p w14:paraId="23BE7FD1" w14:textId="77777777" w:rsidR="00AA2DB4" w:rsidRDefault="007E2620">
      <w:r>
        <w:rPr>
          <w:rFonts w:eastAsia="EB Garamond" w:cs="EB Garamond"/>
        </w:rPr>
        <w:t>These verses use strong words of continuity, but continuity must be understood biblically. Paul is describing settled patterns of life before God. The Greek terms clarify the force of the commands, while the wider New Testament keeps us from turning them into impossible or emotionally unhealthy demands.</w:t>
      </w:r>
    </w:p>
    <w:tbl>
      <w:tblPr>
        <w:tblW w:w="0" w:type="auto"/>
        <w:jc w:val="center"/>
        <w:tblLayout w:type="fixed"/>
        <w:tblLook w:val="04A0" w:firstRow="1" w:lastRow="0" w:firstColumn="1" w:lastColumn="0" w:noHBand="0" w:noVBand="1"/>
      </w:tblPr>
      <w:tblGrid>
        <w:gridCol w:w="3096"/>
        <w:gridCol w:w="6264"/>
      </w:tblGrid>
      <w:tr w:rsidR="00AA2DB4" w14:paraId="6A57862A" w14:textId="77777777">
        <w:trPr>
          <w:tblHeader/>
          <w:jc w:val="center"/>
        </w:trPr>
        <w:tc>
          <w:tcPr>
            <w:tcW w:w="3096" w:type="dxa"/>
            <w:shd w:val="clear" w:color="auto" w:fill="17283F"/>
            <w:tcMar>
              <w:top w:w="100" w:type="dxa"/>
              <w:left w:w="110" w:type="dxa"/>
              <w:bottom w:w="100" w:type="dxa"/>
              <w:right w:w="110" w:type="dxa"/>
            </w:tcMar>
          </w:tcPr>
          <w:p w14:paraId="5E3A4852" w14:textId="77777777" w:rsidR="00AA2DB4" w:rsidRDefault="007E2620">
            <w:pPr>
              <w:spacing w:after="0"/>
            </w:pPr>
            <w:r>
              <w:rPr>
                <w:rFonts w:ascii="DejaVu Sans" w:eastAsia="DejaVu Sans" w:hAnsi="DejaVu Sans" w:cs="DejaVu Sans"/>
                <w:b/>
                <w:color w:val="FFFFFF"/>
                <w:sz w:val="16"/>
              </w:rPr>
              <w:t>WORD / PHRASE</w:t>
            </w:r>
          </w:p>
        </w:tc>
        <w:tc>
          <w:tcPr>
            <w:tcW w:w="6264" w:type="dxa"/>
            <w:shd w:val="clear" w:color="auto" w:fill="17283F"/>
            <w:tcMar>
              <w:top w:w="100" w:type="dxa"/>
              <w:left w:w="110" w:type="dxa"/>
              <w:bottom w:w="100" w:type="dxa"/>
              <w:right w:w="110" w:type="dxa"/>
            </w:tcMar>
          </w:tcPr>
          <w:p w14:paraId="7CF551FE" w14:textId="77777777" w:rsidR="00AA2DB4" w:rsidRDefault="007E2620">
            <w:pPr>
              <w:spacing w:after="0"/>
            </w:pPr>
            <w:r>
              <w:rPr>
                <w:rFonts w:ascii="DejaVu Sans" w:eastAsia="DejaVu Sans" w:hAnsi="DejaVu Sans" w:cs="DejaVu Sans"/>
                <w:b/>
                <w:color w:val="FFFFFF"/>
                <w:sz w:val="16"/>
              </w:rPr>
              <w:t>CONTEXTUAL SENSE</w:t>
            </w:r>
          </w:p>
        </w:tc>
      </w:tr>
      <w:tr w:rsidR="00AA2DB4" w14:paraId="5452C065"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3AC2F411" w14:textId="77777777" w:rsidR="00AA2DB4" w:rsidRDefault="007E2620">
            <w:pPr>
              <w:spacing w:after="0" w:line="240" w:lineRule="auto"/>
            </w:pPr>
            <w:r>
              <w:rPr>
                <w:rFonts w:eastAsia="EB Garamond" w:cs="EB Garamond"/>
                <w:sz w:val="18"/>
              </w:rPr>
              <w:t>“Rejoice” - chairō / chairete</w:t>
            </w:r>
          </w:p>
        </w:tc>
        <w:tc>
          <w:tcPr>
            <w:tcW w:w="6264" w:type="dxa"/>
            <w:tcBorders>
              <w:bottom w:val="single" w:sz="5" w:space="0" w:color="D8D4CB"/>
            </w:tcBorders>
            <w:shd w:val="clear" w:color="auto" w:fill="FBFAF7"/>
            <w:tcMar>
              <w:top w:w="95" w:type="dxa"/>
              <w:left w:w="110" w:type="dxa"/>
              <w:bottom w:w="95" w:type="dxa"/>
              <w:right w:w="110" w:type="dxa"/>
            </w:tcMar>
          </w:tcPr>
          <w:p w14:paraId="6419FED9" w14:textId="77777777" w:rsidR="00AA2DB4" w:rsidRDefault="007E2620">
            <w:pPr>
              <w:spacing w:after="0" w:line="240" w:lineRule="auto"/>
            </w:pPr>
            <w:r>
              <w:rPr>
                <w:rFonts w:eastAsia="EB Garamond" w:cs="EB Garamond"/>
                <w:sz w:val="18"/>
              </w:rPr>
              <w:t>To rejoice or be glad. In verse 16 the verb is a command to the whole congregation. Biblical rejoicing is rooted in God and His saving work, not merely in pleasant circumstances.</w:t>
            </w:r>
          </w:p>
        </w:tc>
      </w:tr>
      <w:tr w:rsidR="00AA2DB4" w14:paraId="1A80BDFC"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05ABBC4F" w14:textId="77777777" w:rsidR="00AA2DB4" w:rsidRDefault="007E2620">
            <w:pPr>
              <w:spacing w:after="0" w:line="240" w:lineRule="auto"/>
            </w:pPr>
            <w:r>
              <w:rPr>
                <w:rFonts w:eastAsia="EB Garamond" w:cs="EB Garamond"/>
                <w:sz w:val="18"/>
              </w:rPr>
              <w:t>“Evermore” - pantote</w:t>
            </w:r>
          </w:p>
        </w:tc>
        <w:tc>
          <w:tcPr>
            <w:tcW w:w="6264" w:type="dxa"/>
            <w:tcBorders>
              <w:bottom w:val="single" w:sz="5" w:space="0" w:color="D8D4CB"/>
            </w:tcBorders>
            <w:shd w:val="clear" w:color="auto" w:fill="EEF2F5"/>
            <w:tcMar>
              <w:top w:w="95" w:type="dxa"/>
              <w:left w:w="110" w:type="dxa"/>
              <w:bottom w:w="95" w:type="dxa"/>
              <w:right w:w="110" w:type="dxa"/>
            </w:tcMar>
          </w:tcPr>
          <w:p w14:paraId="2863DF78" w14:textId="77777777" w:rsidR="00AA2DB4" w:rsidRDefault="007E2620">
            <w:pPr>
              <w:spacing w:after="0" w:line="240" w:lineRule="auto"/>
            </w:pPr>
            <w:r>
              <w:rPr>
                <w:rFonts w:eastAsia="EB Garamond" w:cs="EB Garamond"/>
                <w:sz w:val="18"/>
              </w:rPr>
              <w:t>Always, at all times. Paul presents joy as a recurring Christian posture, not as a claim that believers never experience grief, tears, or emotional pain.</w:t>
            </w:r>
          </w:p>
        </w:tc>
      </w:tr>
      <w:tr w:rsidR="00AA2DB4" w14:paraId="0F0A9632"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580539A6" w14:textId="77777777" w:rsidR="00AA2DB4" w:rsidRDefault="007E2620">
            <w:pPr>
              <w:spacing w:after="0" w:line="240" w:lineRule="auto"/>
            </w:pPr>
            <w:r>
              <w:rPr>
                <w:rFonts w:eastAsia="EB Garamond" w:cs="EB Garamond"/>
                <w:sz w:val="18"/>
              </w:rPr>
              <w:t>“Pray” - proseuchomai</w:t>
            </w:r>
          </w:p>
        </w:tc>
        <w:tc>
          <w:tcPr>
            <w:tcW w:w="6264" w:type="dxa"/>
            <w:tcBorders>
              <w:bottom w:val="single" w:sz="5" w:space="0" w:color="D8D4CB"/>
            </w:tcBorders>
            <w:shd w:val="clear" w:color="auto" w:fill="FBFAF7"/>
            <w:tcMar>
              <w:top w:w="95" w:type="dxa"/>
              <w:left w:w="110" w:type="dxa"/>
              <w:bottom w:w="95" w:type="dxa"/>
              <w:right w:w="110" w:type="dxa"/>
            </w:tcMar>
          </w:tcPr>
          <w:p w14:paraId="5B816B9F" w14:textId="77777777" w:rsidR="00AA2DB4" w:rsidRDefault="007E2620">
            <w:pPr>
              <w:spacing w:after="0" w:line="240" w:lineRule="auto"/>
            </w:pPr>
            <w:r>
              <w:rPr>
                <w:rFonts w:eastAsia="EB Garamond" w:cs="EB Garamond"/>
                <w:sz w:val="18"/>
              </w:rPr>
              <w:t>To pray to God - to address Him in worship, petition, dependence, and communion. The command is plural: this is a practice for the whole believing community.</w:t>
            </w:r>
          </w:p>
        </w:tc>
      </w:tr>
      <w:tr w:rsidR="00AA2DB4" w14:paraId="20506490"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2430B111" w14:textId="77777777" w:rsidR="00AA2DB4" w:rsidRDefault="007E2620">
            <w:pPr>
              <w:spacing w:after="0" w:line="240" w:lineRule="auto"/>
            </w:pPr>
            <w:r>
              <w:rPr>
                <w:rFonts w:eastAsia="EB Garamond" w:cs="EB Garamond"/>
                <w:sz w:val="18"/>
              </w:rPr>
              <w:t>“Without ceasing” - adialeiptōs</w:t>
            </w:r>
          </w:p>
        </w:tc>
        <w:tc>
          <w:tcPr>
            <w:tcW w:w="6264" w:type="dxa"/>
            <w:tcBorders>
              <w:bottom w:val="single" w:sz="5" w:space="0" w:color="D8D4CB"/>
            </w:tcBorders>
            <w:shd w:val="clear" w:color="auto" w:fill="EEF2F5"/>
            <w:tcMar>
              <w:top w:w="95" w:type="dxa"/>
              <w:left w:w="110" w:type="dxa"/>
              <w:bottom w:w="95" w:type="dxa"/>
              <w:right w:w="110" w:type="dxa"/>
            </w:tcMar>
          </w:tcPr>
          <w:p w14:paraId="7B0595CA" w14:textId="77777777" w:rsidR="00AA2DB4" w:rsidRDefault="007E2620">
            <w:pPr>
              <w:spacing w:after="0" w:line="240" w:lineRule="auto"/>
            </w:pPr>
            <w:r>
              <w:rPr>
                <w:rFonts w:eastAsia="EB Garamond" w:cs="EB Garamond"/>
                <w:sz w:val="18"/>
              </w:rPr>
              <w:t>Persistently, continually, without giving up or leaving prayer out. The expression describes a life repeatedly returning to prayer; it does not require uninterrupted verbal speech every second of the day.</w:t>
            </w:r>
          </w:p>
        </w:tc>
      </w:tr>
      <w:tr w:rsidR="00AA2DB4" w14:paraId="0479F70F"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472EBDA8" w14:textId="77777777" w:rsidR="00AA2DB4" w:rsidRDefault="007E2620">
            <w:pPr>
              <w:spacing w:after="0" w:line="240" w:lineRule="auto"/>
            </w:pPr>
            <w:r>
              <w:rPr>
                <w:rFonts w:eastAsia="EB Garamond" w:cs="EB Garamond"/>
                <w:sz w:val="18"/>
              </w:rPr>
              <w:t>“Give thanks” - eucharisteō</w:t>
            </w:r>
          </w:p>
        </w:tc>
        <w:tc>
          <w:tcPr>
            <w:tcW w:w="6264" w:type="dxa"/>
            <w:tcBorders>
              <w:bottom w:val="single" w:sz="5" w:space="0" w:color="D8D4CB"/>
            </w:tcBorders>
            <w:shd w:val="clear" w:color="auto" w:fill="FBFAF7"/>
            <w:tcMar>
              <w:top w:w="95" w:type="dxa"/>
              <w:left w:w="110" w:type="dxa"/>
              <w:bottom w:w="95" w:type="dxa"/>
              <w:right w:w="110" w:type="dxa"/>
            </w:tcMar>
          </w:tcPr>
          <w:p w14:paraId="672EAB99" w14:textId="77777777" w:rsidR="00AA2DB4" w:rsidRDefault="007E2620">
            <w:pPr>
              <w:spacing w:after="0" w:line="240" w:lineRule="auto"/>
            </w:pPr>
            <w:r>
              <w:rPr>
                <w:rFonts w:eastAsia="EB Garamond" w:cs="EB Garamond"/>
                <w:sz w:val="18"/>
              </w:rPr>
              <w:t>To be grateful and express gratitude. Thanksgiving is an active response to God, not merely a private feeling of appreciation.</w:t>
            </w:r>
          </w:p>
        </w:tc>
      </w:tr>
      <w:tr w:rsidR="00AA2DB4" w14:paraId="7FC4A8B8"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5607B232" w14:textId="77777777" w:rsidR="00AA2DB4" w:rsidRDefault="007E2620">
            <w:pPr>
              <w:spacing w:after="0" w:line="240" w:lineRule="auto"/>
            </w:pPr>
            <w:r>
              <w:rPr>
                <w:rFonts w:eastAsia="EB Garamond" w:cs="EB Garamond"/>
                <w:sz w:val="18"/>
              </w:rPr>
              <w:t>“In every thing” / “will” - en panti / thelēma</w:t>
            </w:r>
          </w:p>
        </w:tc>
        <w:tc>
          <w:tcPr>
            <w:tcW w:w="6264" w:type="dxa"/>
            <w:tcBorders>
              <w:bottom w:val="single" w:sz="5" w:space="0" w:color="D8D4CB"/>
            </w:tcBorders>
            <w:shd w:val="clear" w:color="auto" w:fill="EEF2F5"/>
            <w:tcMar>
              <w:top w:w="95" w:type="dxa"/>
              <w:left w:w="110" w:type="dxa"/>
              <w:bottom w:w="95" w:type="dxa"/>
              <w:right w:w="110" w:type="dxa"/>
            </w:tcMar>
          </w:tcPr>
          <w:p w14:paraId="004C0767" w14:textId="77777777" w:rsidR="00AA2DB4" w:rsidRDefault="007E2620">
            <w:pPr>
              <w:spacing w:after="0" w:line="240" w:lineRule="auto"/>
            </w:pPr>
            <w:r>
              <w:rPr>
                <w:rFonts w:eastAsia="EB Garamond" w:cs="EB Garamond"/>
                <w:sz w:val="18"/>
              </w:rPr>
              <w:t>Give thanks within every circumstance. The text does not require calling evil good. “Will” identifies what God desires for His people in Christ; thanksgiving is explicitly named as part of that will.</w:t>
            </w:r>
          </w:p>
        </w:tc>
      </w:tr>
    </w:tbl>
    <w:p w14:paraId="3689A4CA"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12B93218"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5983AAAE" w14:textId="77777777" w:rsidR="00AA2DB4" w:rsidRDefault="007E2620">
            <w:pPr>
              <w:spacing w:after="80"/>
            </w:pPr>
            <w:r>
              <w:rPr>
                <w:rFonts w:ascii="DejaVu Sans" w:eastAsia="DejaVu Sans" w:hAnsi="DejaVu Sans" w:cs="DejaVu Sans"/>
                <w:b/>
                <w:color w:val="8A6A2C"/>
                <w:sz w:val="18"/>
              </w:rPr>
              <w:t>IN PLAIN LANGUAGE</w:t>
            </w:r>
          </w:p>
          <w:p w14:paraId="2B37B220" w14:textId="77777777" w:rsidR="00AA2DB4" w:rsidRDefault="007E2620">
            <w:pPr>
              <w:spacing w:after="0" w:line="245" w:lineRule="auto"/>
            </w:pPr>
            <w:r>
              <w:rPr>
                <w:rFonts w:eastAsia="EB Garamond" w:cs="EB Garamond"/>
                <w:b/>
              </w:rPr>
              <w:t>Paul is not telling believers to fake happiness, speak prayers every waking second, or thank God for evil as evil. He is calling us to keep returning to God - rejoicing in Him, depending on Him, and recognizing His grace in every season.</w:t>
            </w:r>
          </w:p>
        </w:tc>
      </w:tr>
    </w:tbl>
    <w:p w14:paraId="65C38C99" w14:textId="77777777" w:rsidR="00AA2DB4" w:rsidRDefault="00AA2DB4">
      <w:pPr>
        <w:spacing w:after="40"/>
      </w:pPr>
    </w:p>
    <w:p w14:paraId="19F5A72C" w14:textId="77777777" w:rsidR="00AA2DB4" w:rsidRDefault="007E2620">
      <w:pPr>
        <w:keepNext/>
        <w:spacing w:after="20"/>
      </w:pPr>
      <w:r>
        <w:rPr>
          <w:rFonts w:eastAsia="EB Garamond" w:cs="EB Garamond"/>
          <w:b/>
          <w:color w:val="8A6A2C"/>
        </w:rPr>
        <w:t>5. How would you explain the difference between a continual Godward posture and pretending to feel happy every moment?</w:t>
      </w:r>
    </w:p>
    <w:p w14:paraId="001AF17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4AD473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69176DA" w14:textId="77777777" w:rsidR="00AA2DB4" w:rsidRDefault="007E2620">
      <w:r>
        <w:br w:type="page"/>
      </w:r>
    </w:p>
    <w:p w14:paraId="35894CB5" w14:textId="77777777" w:rsidR="00AA2DB4" w:rsidRDefault="007E2620">
      <w:pPr>
        <w:spacing w:after="60"/>
      </w:pPr>
      <w:r>
        <w:rPr>
          <w:rFonts w:ascii="DejaVu Sans" w:eastAsia="DejaVu Sans" w:hAnsi="DejaVu Sans" w:cs="DejaVu Sans"/>
          <w:b/>
          <w:color w:val="8A6A2C"/>
          <w:sz w:val="18"/>
        </w:rPr>
        <w:lastRenderedPageBreak/>
        <w:t>INTERPRET  |  FOLLOW PAUL’S ARGUMENT</w:t>
      </w:r>
    </w:p>
    <w:p w14:paraId="6F50887A" w14:textId="77777777" w:rsidR="00AA2DB4" w:rsidRDefault="007E2620">
      <w:pPr>
        <w:keepNext/>
        <w:spacing w:after="80"/>
      </w:pPr>
      <w:r>
        <w:rPr>
          <w:rFonts w:eastAsia="EB Garamond" w:cs="EB Garamond"/>
          <w:b/>
          <w:sz w:val="48"/>
        </w:rPr>
        <w:t>Joy, Prayer, and Gratitude Belong Together</w:t>
      </w:r>
    </w:p>
    <w:p w14:paraId="7F90B085" w14:textId="77777777" w:rsidR="00AA2DB4" w:rsidRDefault="007E2620">
      <w:r>
        <w:rPr>
          <w:rFonts w:eastAsia="EB Garamond" w:cs="EB Garamond"/>
        </w:rPr>
        <w:t>Paul does not present three disconnected religious tasks. Rejoicing keeps the heart anchored in who God is and what He has done in Christ. Prayer keeps the believer dependent rather than self-sufficient. Thanksgiving trains the heart to recognize grace even when circumstances are difficult. Together they form a resilient, God-centered way of living.</w:t>
      </w:r>
    </w:p>
    <w:tbl>
      <w:tblPr>
        <w:tblW w:w="0" w:type="auto"/>
        <w:jc w:val="center"/>
        <w:tblLayout w:type="fixed"/>
        <w:tblLook w:val="04A0" w:firstRow="1" w:lastRow="0" w:firstColumn="1" w:lastColumn="0" w:noHBand="0" w:noVBand="1"/>
      </w:tblPr>
      <w:tblGrid>
        <w:gridCol w:w="2592"/>
        <w:gridCol w:w="6768"/>
      </w:tblGrid>
      <w:tr w:rsidR="00AA2DB4" w14:paraId="12A4A80F" w14:textId="77777777">
        <w:trPr>
          <w:tblHeader/>
          <w:jc w:val="center"/>
        </w:trPr>
        <w:tc>
          <w:tcPr>
            <w:tcW w:w="2592" w:type="dxa"/>
            <w:shd w:val="clear" w:color="auto" w:fill="17283F"/>
            <w:tcMar>
              <w:top w:w="100" w:type="dxa"/>
              <w:left w:w="110" w:type="dxa"/>
              <w:bottom w:w="100" w:type="dxa"/>
              <w:right w:w="110" w:type="dxa"/>
            </w:tcMar>
          </w:tcPr>
          <w:p w14:paraId="6CD0D66D" w14:textId="77777777" w:rsidR="00AA2DB4" w:rsidRDefault="007E2620">
            <w:pPr>
              <w:spacing w:after="0"/>
            </w:pPr>
            <w:r>
              <w:rPr>
                <w:rFonts w:ascii="DejaVu Sans" w:eastAsia="DejaVu Sans" w:hAnsi="DejaVu Sans" w:cs="DejaVu Sans"/>
                <w:b/>
                <w:color w:val="FFFFFF"/>
                <w:sz w:val="16"/>
              </w:rPr>
              <w:t>MOVEMENT</w:t>
            </w:r>
          </w:p>
        </w:tc>
        <w:tc>
          <w:tcPr>
            <w:tcW w:w="6768" w:type="dxa"/>
            <w:shd w:val="clear" w:color="auto" w:fill="17283F"/>
            <w:tcMar>
              <w:top w:w="100" w:type="dxa"/>
              <w:left w:w="110" w:type="dxa"/>
              <w:bottom w:w="100" w:type="dxa"/>
              <w:right w:w="110" w:type="dxa"/>
            </w:tcMar>
          </w:tcPr>
          <w:p w14:paraId="22BEF408" w14:textId="77777777" w:rsidR="00AA2DB4" w:rsidRDefault="007E2620">
            <w:pPr>
              <w:spacing w:after="0"/>
            </w:pPr>
            <w:r>
              <w:rPr>
                <w:rFonts w:ascii="DejaVu Sans" w:eastAsia="DejaVu Sans" w:hAnsi="DejaVu Sans" w:cs="DejaVu Sans"/>
                <w:b/>
                <w:color w:val="FFFFFF"/>
                <w:sz w:val="16"/>
              </w:rPr>
              <w:t>WHAT PAUL EMPHASIZES</w:t>
            </w:r>
          </w:p>
        </w:tc>
      </w:tr>
      <w:tr w:rsidR="00AA2DB4" w14:paraId="00528FD0"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51CFF00F" w14:textId="77777777" w:rsidR="00AA2DB4" w:rsidRDefault="007E2620">
            <w:pPr>
              <w:spacing w:after="0" w:line="240" w:lineRule="auto"/>
            </w:pPr>
            <w:r>
              <w:rPr>
                <w:rFonts w:eastAsia="EB Garamond" w:cs="EB Garamond"/>
                <w:sz w:val="18"/>
              </w:rPr>
              <w:t>1. Rejoice beyond circumstances</w:t>
            </w:r>
          </w:p>
        </w:tc>
        <w:tc>
          <w:tcPr>
            <w:tcW w:w="6768" w:type="dxa"/>
            <w:tcBorders>
              <w:bottom w:val="single" w:sz="5" w:space="0" w:color="D8D4CB"/>
            </w:tcBorders>
            <w:shd w:val="clear" w:color="auto" w:fill="FBFAF7"/>
            <w:tcMar>
              <w:top w:w="95" w:type="dxa"/>
              <w:left w:w="110" w:type="dxa"/>
              <w:bottom w:w="95" w:type="dxa"/>
              <w:right w:w="110" w:type="dxa"/>
            </w:tcMar>
          </w:tcPr>
          <w:p w14:paraId="31395A86" w14:textId="77777777" w:rsidR="00AA2DB4" w:rsidRDefault="007E2620">
            <w:pPr>
              <w:spacing w:after="0" w:line="240" w:lineRule="auto"/>
            </w:pPr>
            <w:r>
              <w:rPr>
                <w:rFonts w:eastAsia="EB Garamond" w:cs="EB Garamond"/>
                <w:sz w:val="18"/>
              </w:rPr>
              <w:t>Christian joy has an object greater than the moment. Believers can grieve honestly and still rejoice in the Lord, His salvation, His presence, and His promises.</w:t>
            </w:r>
          </w:p>
        </w:tc>
      </w:tr>
      <w:tr w:rsidR="00AA2DB4" w14:paraId="0F57775F"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7A63DCD3" w14:textId="77777777" w:rsidR="00AA2DB4" w:rsidRDefault="007E2620">
            <w:pPr>
              <w:spacing w:after="0" w:line="240" w:lineRule="auto"/>
            </w:pPr>
            <w:r>
              <w:rPr>
                <w:rFonts w:eastAsia="EB Garamond" w:cs="EB Garamond"/>
                <w:sz w:val="18"/>
              </w:rPr>
              <w:t>2. Keep returning to prayer</w:t>
            </w:r>
          </w:p>
        </w:tc>
        <w:tc>
          <w:tcPr>
            <w:tcW w:w="6768" w:type="dxa"/>
            <w:tcBorders>
              <w:bottom w:val="single" w:sz="5" w:space="0" w:color="D8D4CB"/>
            </w:tcBorders>
            <w:shd w:val="clear" w:color="auto" w:fill="EEF2F5"/>
            <w:tcMar>
              <w:top w:w="95" w:type="dxa"/>
              <w:left w:w="110" w:type="dxa"/>
              <w:bottom w:w="95" w:type="dxa"/>
              <w:right w:w="110" w:type="dxa"/>
            </w:tcMar>
          </w:tcPr>
          <w:p w14:paraId="641B88AE" w14:textId="77777777" w:rsidR="00AA2DB4" w:rsidRDefault="007E2620">
            <w:pPr>
              <w:spacing w:after="0" w:line="240" w:lineRule="auto"/>
            </w:pPr>
            <w:r>
              <w:rPr>
                <w:rFonts w:eastAsia="EB Garamond" w:cs="EB Garamond"/>
                <w:sz w:val="18"/>
              </w:rPr>
              <w:t>“Without ceasing” describes persistent dependence. Prayer becomes a regular reflex of faith rather than an emergency tool used only when every other option fails.</w:t>
            </w:r>
          </w:p>
        </w:tc>
      </w:tr>
      <w:tr w:rsidR="00AA2DB4" w14:paraId="799289B8"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298B2A2A" w14:textId="77777777" w:rsidR="00AA2DB4" w:rsidRDefault="007E2620">
            <w:pPr>
              <w:spacing w:after="0" w:line="240" w:lineRule="auto"/>
            </w:pPr>
            <w:r>
              <w:rPr>
                <w:rFonts w:eastAsia="EB Garamond" w:cs="EB Garamond"/>
                <w:sz w:val="18"/>
              </w:rPr>
              <w:t>3. Give thanks within every circumstance</w:t>
            </w:r>
          </w:p>
        </w:tc>
        <w:tc>
          <w:tcPr>
            <w:tcW w:w="6768" w:type="dxa"/>
            <w:tcBorders>
              <w:bottom w:val="single" w:sz="5" w:space="0" w:color="D8D4CB"/>
            </w:tcBorders>
            <w:shd w:val="clear" w:color="auto" w:fill="FBFAF7"/>
            <w:tcMar>
              <w:top w:w="95" w:type="dxa"/>
              <w:left w:w="110" w:type="dxa"/>
              <w:bottom w:w="95" w:type="dxa"/>
              <w:right w:w="110" w:type="dxa"/>
            </w:tcMar>
          </w:tcPr>
          <w:p w14:paraId="5ADD5F01" w14:textId="77777777" w:rsidR="00AA2DB4" w:rsidRDefault="007E2620">
            <w:pPr>
              <w:spacing w:after="0" w:line="240" w:lineRule="auto"/>
            </w:pPr>
            <w:r>
              <w:rPr>
                <w:rFonts w:eastAsia="EB Garamond" w:cs="EB Garamond"/>
                <w:sz w:val="18"/>
              </w:rPr>
              <w:t>Gratitude looks for God’s grace, character, provision, mercy, and redeeming work without pretending that painful or sinful circumstances are themselves good.</w:t>
            </w:r>
          </w:p>
        </w:tc>
      </w:tr>
      <w:tr w:rsidR="00AA2DB4" w14:paraId="5F588D20"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05BA4851" w14:textId="77777777" w:rsidR="00AA2DB4" w:rsidRDefault="007E2620">
            <w:pPr>
              <w:spacing w:after="0" w:line="240" w:lineRule="auto"/>
            </w:pPr>
            <w:r>
              <w:rPr>
                <w:rFonts w:eastAsia="EB Garamond" w:cs="EB Garamond"/>
                <w:sz w:val="18"/>
              </w:rPr>
              <w:t>4. Live consciously “in Christ Jesus”</w:t>
            </w:r>
          </w:p>
        </w:tc>
        <w:tc>
          <w:tcPr>
            <w:tcW w:w="6768" w:type="dxa"/>
            <w:tcBorders>
              <w:bottom w:val="single" w:sz="5" w:space="0" w:color="D8D4CB"/>
            </w:tcBorders>
            <w:shd w:val="clear" w:color="auto" w:fill="EEF2F5"/>
            <w:tcMar>
              <w:top w:w="95" w:type="dxa"/>
              <w:left w:w="110" w:type="dxa"/>
              <w:bottom w:w="95" w:type="dxa"/>
              <w:right w:w="110" w:type="dxa"/>
            </w:tcMar>
          </w:tcPr>
          <w:p w14:paraId="5674F143" w14:textId="77777777" w:rsidR="00AA2DB4" w:rsidRDefault="007E2620">
            <w:pPr>
              <w:spacing w:after="0" w:line="240" w:lineRule="auto"/>
            </w:pPr>
            <w:r>
              <w:rPr>
                <w:rFonts w:eastAsia="EB Garamond" w:cs="EB Garamond"/>
                <w:sz w:val="18"/>
              </w:rPr>
              <w:t>These commands are not techniques for positive thinking. They are practices of people whose identity, hope, access to God, and future are grounded in Christ.</w:t>
            </w:r>
          </w:p>
        </w:tc>
      </w:tr>
      <w:tr w:rsidR="00AA2DB4" w14:paraId="0A6E3D22"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632AF324" w14:textId="77777777" w:rsidR="00AA2DB4" w:rsidRDefault="007E2620">
            <w:pPr>
              <w:spacing w:after="0" w:line="240" w:lineRule="auto"/>
            </w:pPr>
            <w:r>
              <w:rPr>
                <w:rFonts w:eastAsia="EB Garamond" w:cs="EB Garamond"/>
                <w:sz w:val="18"/>
              </w:rPr>
              <w:t>5. Receive a known part of God’s will</w:t>
            </w:r>
          </w:p>
        </w:tc>
        <w:tc>
          <w:tcPr>
            <w:tcW w:w="6768" w:type="dxa"/>
            <w:tcBorders>
              <w:bottom w:val="single" w:sz="5" w:space="0" w:color="D8D4CB"/>
            </w:tcBorders>
            <w:shd w:val="clear" w:color="auto" w:fill="FBFAF7"/>
            <w:tcMar>
              <w:top w:w="95" w:type="dxa"/>
              <w:left w:w="110" w:type="dxa"/>
              <w:bottom w:w="95" w:type="dxa"/>
              <w:right w:w="110" w:type="dxa"/>
            </w:tcMar>
          </w:tcPr>
          <w:p w14:paraId="01BEA936" w14:textId="77777777" w:rsidR="00AA2DB4" w:rsidRDefault="007E2620">
            <w:pPr>
              <w:spacing w:after="0" w:line="240" w:lineRule="auto"/>
            </w:pPr>
            <w:r>
              <w:rPr>
                <w:rFonts w:eastAsia="EB Garamond" w:cs="EB Garamond"/>
                <w:sz w:val="18"/>
              </w:rPr>
              <w:t>Verse 18 explicitly identifies thanksgiving in Christ as God’s will for His people. Because rejoicing and prayer are also apostolic commands, the whole triad describes a life God calls believers to practice.</w:t>
            </w:r>
          </w:p>
        </w:tc>
      </w:tr>
    </w:tbl>
    <w:p w14:paraId="422C03E4" w14:textId="77777777" w:rsidR="00AA2DB4" w:rsidRDefault="00AA2DB4">
      <w:pPr>
        <w:spacing w:after="60"/>
      </w:pPr>
    </w:p>
    <w:tbl>
      <w:tblPr>
        <w:tblW w:w="0" w:type="auto"/>
        <w:jc w:val="center"/>
        <w:tblLook w:val="04A0" w:firstRow="1" w:lastRow="0" w:firstColumn="1" w:lastColumn="0" w:noHBand="0" w:noVBand="1"/>
      </w:tblPr>
      <w:tblGrid>
        <w:gridCol w:w="10138"/>
      </w:tblGrid>
      <w:tr w:rsidR="00AA2DB4" w14:paraId="7A9CB7BD" w14:textId="77777777">
        <w:trPr>
          <w:jc w:val="center"/>
        </w:trPr>
        <w:tc>
          <w:tcPr>
            <w:tcW w:w="10166" w:type="dxa"/>
            <w:tcBorders>
              <w:left w:val="single" w:sz="22" w:space="0" w:color="B6924A"/>
            </w:tcBorders>
            <w:shd w:val="clear" w:color="auto" w:fill="17283F"/>
            <w:tcMar>
              <w:top w:w="130" w:type="dxa"/>
              <w:left w:w="180" w:type="dxa"/>
              <w:bottom w:w="140" w:type="dxa"/>
              <w:right w:w="180" w:type="dxa"/>
            </w:tcMar>
          </w:tcPr>
          <w:p w14:paraId="2D9E17B0" w14:textId="77777777" w:rsidR="00AA2DB4" w:rsidRDefault="007E2620">
            <w:pPr>
              <w:spacing w:after="80"/>
            </w:pPr>
            <w:r>
              <w:rPr>
                <w:rFonts w:ascii="DejaVu Sans" w:eastAsia="DejaVu Sans" w:hAnsi="DejaVu Sans" w:cs="DejaVu Sans"/>
                <w:b/>
                <w:color w:val="B6924A"/>
                <w:sz w:val="18"/>
              </w:rPr>
              <w:t>THEOLOGICAL CENTER</w:t>
            </w:r>
          </w:p>
          <w:p w14:paraId="24FF8BA3" w14:textId="77777777" w:rsidR="00AA2DB4" w:rsidRDefault="007E2620">
            <w:pPr>
              <w:spacing w:after="0" w:line="245" w:lineRule="auto"/>
            </w:pPr>
            <w:r>
              <w:rPr>
                <w:rFonts w:eastAsia="EB Garamond" w:cs="EB Garamond"/>
                <w:b/>
                <w:color w:val="FFFFFF"/>
              </w:rPr>
              <w:t>Christian joy, prayer, and thanksgiving are not forms of emotional escape. They are responses of faith made possible by life in Christ: joy rests in God, prayer depends on God, and gratitude remembers God.</w:t>
            </w:r>
          </w:p>
        </w:tc>
      </w:tr>
    </w:tbl>
    <w:p w14:paraId="6941D175" w14:textId="77777777" w:rsidR="00AA2DB4" w:rsidRDefault="00AA2DB4">
      <w:pPr>
        <w:spacing w:after="40"/>
      </w:pPr>
    </w:p>
    <w:p w14:paraId="1D0D62D4" w14:textId="77777777" w:rsidR="00AA2DB4" w:rsidRDefault="007E2620">
      <w:pPr>
        <w:keepNext/>
        <w:spacing w:before="80" w:after="80"/>
      </w:pPr>
      <w:r>
        <w:rPr>
          <w:rFonts w:eastAsia="EB Garamond" w:cs="EB Garamond"/>
          <w:b/>
          <w:sz w:val="36"/>
        </w:rPr>
        <w:t>Meaning • Principle • Application</w:t>
      </w:r>
    </w:p>
    <w:tbl>
      <w:tblPr>
        <w:tblW w:w="0" w:type="auto"/>
        <w:jc w:val="center"/>
        <w:tblLayout w:type="fixed"/>
        <w:tblLook w:val="04A0" w:firstRow="1" w:lastRow="0" w:firstColumn="1" w:lastColumn="0" w:noHBand="0" w:noVBand="1"/>
      </w:tblPr>
      <w:tblGrid>
        <w:gridCol w:w="1944"/>
        <w:gridCol w:w="7416"/>
      </w:tblGrid>
      <w:tr w:rsidR="00AA2DB4" w14:paraId="2C75FD0A" w14:textId="77777777">
        <w:trPr>
          <w:tblHeader/>
          <w:jc w:val="center"/>
        </w:trPr>
        <w:tc>
          <w:tcPr>
            <w:tcW w:w="1944" w:type="dxa"/>
            <w:shd w:val="clear" w:color="auto" w:fill="17283F"/>
            <w:tcMar>
              <w:top w:w="100" w:type="dxa"/>
              <w:left w:w="110" w:type="dxa"/>
              <w:bottom w:w="100" w:type="dxa"/>
              <w:right w:w="110" w:type="dxa"/>
            </w:tcMar>
          </w:tcPr>
          <w:p w14:paraId="25951305" w14:textId="77777777" w:rsidR="00AA2DB4" w:rsidRDefault="007E2620">
            <w:pPr>
              <w:spacing w:after="0"/>
            </w:pPr>
            <w:r>
              <w:rPr>
                <w:rFonts w:ascii="DejaVu Sans" w:eastAsia="DejaVu Sans" w:hAnsi="DejaVu Sans" w:cs="DejaVu Sans"/>
                <w:b/>
                <w:color w:val="FFFFFF"/>
                <w:sz w:val="16"/>
              </w:rPr>
              <w:t>LEVEL</w:t>
            </w:r>
          </w:p>
        </w:tc>
        <w:tc>
          <w:tcPr>
            <w:tcW w:w="7416" w:type="dxa"/>
            <w:shd w:val="clear" w:color="auto" w:fill="17283F"/>
            <w:tcMar>
              <w:top w:w="100" w:type="dxa"/>
              <w:left w:w="110" w:type="dxa"/>
              <w:bottom w:w="100" w:type="dxa"/>
              <w:right w:w="110" w:type="dxa"/>
            </w:tcMar>
          </w:tcPr>
          <w:p w14:paraId="63075C8A" w14:textId="77777777" w:rsidR="00AA2DB4" w:rsidRDefault="007E2620">
            <w:pPr>
              <w:spacing w:after="0"/>
            </w:pPr>
            <w:r>
              <w:rPr>
                <w:rFonts w:ascii="DejaVu Sans" w:eastAsia="DejaVu Sans" w:hAnsi="DejaVu Sans" w:cs="DejaVu Sans"/>
                <w:b/>
                <w:color w:val="FFFFFF"/>
                <w:sz w:val="16"/>
              </w:rPr>
              <w:t>STATEMENT</w:t>
            </w:r>
          </w:p>
        </w:tc>
      </w:tr>
      <w:tr w:rsidR="00AA2DB4" w14:paraId="2C627000"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4579397B" w14:textId="77777777" w:rsidR="00AA2DB4" w:rsidRDefault="007E2620">
            <w:pPr>
              <w:spacing w:after="0" w:line="240" w:lineRule="auto"/>
            </w:pPr>
            <w:r>
              <w:rPr>
                <w:rFonts w:eastAsia="EB Garamond" w:cs="EB Garamond"/>
                <w:sz w:val="18"/>
              </w:rPr>
              <w:t>Meaning</w:t>
            </w:r>
          </w:p>
        </w:tc>
        <w:tc>
          <w:tcPr>
            <w:tcW w:w="7416" w:type="dxa"/>
            <w:tcBorders>
              <w:bottom w:val="single" w:sz="5" w:space="0" w:color="D8D4CB"/>
            </w:tcBorders>
            <w:shd w:val="clear" w:color="auto" w:fill="FBFAF7"/>
            <w:tcMar>
              <w:top w:w="95" w:type="dxa"/>
              <w:left w:w="110" w:type="dxa"/>
              <w:bottom w:w="95" w:type="dxa"/>
              <w:right w:w="110" w:type="dxa"/>
            </w:tcMar>
          </w:tcPr>
          <w:p w14:paraId="569EFD26" w14:textId="77777777" w:rsidR="00AA2DB4" w:rsidRDefault="007E2620">
            <w:pPr>
              <w:spacing w:after="0" w:line="240" w:lineRule="auto"/>
            </w:pPr>
            <w:r>
              <w:rPr>
                <w:rFonts w:eastAsia="EB Garamond" w:cs="EB Garamond"/>
                <w:sz w:val="18"/>
              </w:rPr>
              <w:t>Paul commands the Thessalonian believers to practice continual rejoicing, persistent prayer, and thanksgiving in every circumstance, identifying thanksgiving in Christ as God’s will for them.</w:t>
            </w:r>
          </w:p>
        </w:tc>
      </w:tr>
      <w:tr w:rsidR="00AA2DB4" w14:paraId="32BDFE41" w14:textId="77777777">
        <w:trPr>
          <w:jc w:val="center"/>
        </w:trPr>
        <w:tc>
          <w:tcPr>
            <w:tcW w:w="1944" w:type="dxa"/>
            <w:tcBorders>
              <w:bottom w:val="single" w:sz="5" w:space="0" w:color="D8D4CB"/>
            </w:tcBorders>
            <w:shd w:val="clear" w:color="auto" w:fill="EEF2F5"/>
            <w:tcMar>
              <w:top w:w="95" w:type="dxa"/>
              <w:left w:w="110" w:type="dxa"/>
              <w:bottom w:w="95" w:type="dxa"/>
              <w:right w:w="110" w:type="dxa"/>
            </w:tcMar>
          </w:tcPr>
          <w:p w14:paraId="576F77A1" w14:textId="77777777" w:rsidR="00AA2DB4" w:rsidRDefault="007E2620">
            <w:pPr>
              <w:spacing w:after="0" w:line="240" w:lineRule="auto"/>
            </w:pPr>
            <w:r>
              <w:rPr>
                <w:rFonts w:eastAsia="EB Garamond" w:cs="EB Garamond"/>
                <w:sz w:val="18"/>
              </w:rPr>
              <w:t>Principle</w:t>
            </w:r>
          </w:p>
        </w:tc>
        <w:tc>
          <w:tcPr>
            <w:tcW w:w="7416" w:type="dxa"/>
            <w:tcBorders>
              <w:bottom w:val="single" w:sz="5" w:space="0" w:color="D8D4CB"/>
            </w:tcBorders>
            <w:shd w:val="clear" w:color="auto" w:fill="EEF2F5"/>
            <w:tcMar>
              <w:top w:w="95" w:type="dxa"/>
              <w:left w:w="110" w:type="dxa"/>
              <w:bottom w:w="95" w:type="dxa"/>
              <w:right w:w="110" w:type="dxa"/>
            </w:tcMar>
          </w:tcPr>
          <w:p w14:paraId="6A4D4E34" w14:textId="77777777" w:rsidR="00AA2DB4" w:rsidRDefault="007E2620">
            <w:pPr>
              <w:spacing w:after="0" w:line="240" w:lineRule="auto"/>
            </w:pPr>
            <w:r>
              <w:rPr>
                <w:rFonts w:eastAsia="EB Garamond" w:cs="EB Garamond"/>
                <w:sz w:val="18"/>
              </w:rPr>
              <w:t>A mature Christian life repeatedly turns toward God. Faith learns to rejoice in Him, depend on Him through prayer, and recognize grace without allowing circumstances to become the final authority over the heart.</w:t>
            </w:r>
          </w:p>
        </w:tc>
      </w:tr>
      <w:tr w:rsidR="00AA2DB4" w14:paraId="46E8F2C8"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3DCFC387" w14:textId="77777777" w:rsidR="00AA2DB4" w:rsidRDefault="007E2620">
            <w:pPr>
              <w:spacing w:after="0" w:line="240" w:lineRule="auto"/>
            </w:pPr>
            <w:r>
              <w:rPr>
                <w:rFonts w:eastAsia="EB Garamond" w:cs="EB Garamond"/>
                <w:sz w:val="18"/>
              </w:rPr>
              <w:t>Application</w:t>
            </w:r>
          </w:p>
        </w:tc>
        <w:tc>
          <w:tcPr>
            <w:tcW w:w="7416" w:type="dxa"/>
            <w:tcBorders>
              <w:bottom w:val="single" w:sz="5" w:space="0" w:color="D8D4CB"/>
            </w:tcBorders>
            <w:shd w:val="clear" w:color="auto" w:fill="FBFAF7"/>
            <w:tcMar>
              <w:top w:w="95" w:type="dxa"/>
              <w:left w:w="110" w:type="dxa"/>
              <w:bottom w:w="95" w:type="dxa"/>
              <w:right w:w="110" w:type="dxa"/>
            </w:tcMar>
          </w:tcPr>
          <w:p w14:paraId="668CE98F" w14:textId="77777777" w:rsidR="00AA2DB4" w:rsidRDefault="007E2620">
            <w:pPr>
              <w:spacing w:after="0" w:line="240" w:lineRule="auto"/>
            </w:pPr>
            <w:r>
              <w:rPr>
                <w:rFonts w:eastAsia="EB Garamond" w:cs="EB Garamond"/>
                <w:sz w:val="18"/>
              </w:rPr>
              <w:t>When joy is strained, pressure rises, or circumstances disappoint, believers can honestly name the situation and then deliberately turn it toward God through rejoicing, prayer, and thanksgiving.</w:t>
            </w:r>
          </w:p>
        </w:tc>
      </w:tr>
    </w:tbl>
    <w:p w14:paraId="71B6C8B5" w14:textId="77777777" w:rsidR="00AA2DB4" w:rsidRDefault="00AA2DB4">
      <w:pPr>
        <w:spacing w:after="60"/>
      </w:pPr>
    </w:p>
    <w:p w14:paraId="0C3EB0BB" w14:textId="77777777" w:rsidR="00AA2DB4" w:rsidRDefault="007E2620">
      <w:r>
        <w:br w:type="page"/>
      </w:r>
    </w:p>
    <w:p w14:paraId="5C0EBBD7" w14:textId="77777777" w:rsidR="00AA2DB4" w:rsidRDefault="007E2620">
      <w:pPr>
        <w:spacing w:after="60"/>
      </w:pPr>
      <w:r>
        <w:rPr>
          <w:rFonts w:ascii="DejaVu Sans" w:eastAsia="DejaVu Sans" w:hAnsi="DejaVu Sans" w:cs="DejaVu Sans"/>
          <w:b/>
          <w:color w:val="8A6A2C"/>
          <w:sz w:val="18"/>
        </w:rPr>
        <w:lastRenderedPageBreak/>
        <w:t>INTERPRETIVE GUARDRAILS</w:t>
      </w:r>
    </w:p>
    <w:p w14:paraId="3C491301" w14:textId="77777777" w:rsidR="00AA2DB4" w:rsidRDefault="007E2620">
      <w:pPr>
        <w:keepNext/>
        <w:spacing w:after="80"/>
      </w:pPr>
      <w:r>
        <w:rPr>
          <w:rFonts w:eastAsia="EB Garamond" w:cs="EB Garamond"/>
          <w:b/>
          <w:sz w:val="46"/>
        </w:rPr>
        <w:t>Practice the Commands Without Distorting Them</w:t>
      </w:r>
    </w:p>
    <w:p w14:paraId="5A6AD66B" w14:textId="77777777" w:rsidR="00AA2DB4" w:rsidRDefault="007E2620">
      <w:r>
        <w:rPr>
          <w:rFonts w:eastAsia="EB Garamond" w:cs="EB Garamond"/>
        </w:rPr>
        <w:t>These verses are simple enough to memorize and easy enough to misuse. Rejoicing can be distorted into emotional denial. Unceasing prayer can be turned into an impossible demand for nonstop speech. Thanksgiving can be twisted into pretending that evil itself is good. Careful interpretation lets the commands remain strong without making them say what Paul did not say.</w:t>
      </w:r>
    </w:p>
    <w:tbl>
      <w:tblPr>
        <w:tblW w:w="0" w:type="auto"/>
        <w:jc w:val="center"/>
        <w:tblLayout w:type="fixed"/>
        <w:tblLook w:val="04A0" w:firstRow="1" w:lastRow="0" w:firstColumn="1" w:lastColumn="0" w:noHBand="0" w:noVBand="1"/>
      </w:tblPr>
      <w:tblGrid>
        <w:gridCol w:w="4680"/>
        <w:gridCol w:w="4680"/>
      </w:tblGrid>
      <w:tr w:rsidR="00AA2DB4" w14:paraId="13FBA51B"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4FB0A488" w14:textId="77777777" w:rsidR="00AA2DB4" w:rsidRDefault="007E2620">
            <w:pPr>
              <w:spacing w:after="60"/>
            </w:pPr>
            <w:r>
              <w:rPr>
                <w:rFonts w:ascii="DejaVu Sans" w:eastAsia="DejaVu Sans" w:hAnsi="DejaVu Sans" w:cs="DejaVu Sans"/>
                <w:b/>
                <w:color w:val="8A6A2C"/>
                <w:sz w:val="16"/>
              </w:rPr>
              <w:t>GUARDRAIL 1</w:t>
            </w:r>
          </w:p>
          <w:p w14:paraId="46A4D131" w14:textId="77777777" w:rsidR="00AA2DB4" w:rsidRDefault="007E2620">
            <w:pPr>
              <w:spacing w:after="0" w:line="240" w:lineRule="auto"/>
            </w:pPr>
            <w:r>
              <w:rPr>
                <w:rFonts w:eastAsia="EB Garamond" w:cs="EB Garamond"/>
                <w:sz w:val="20"/>
              </w:rPr>
              <w:t>Rejoicing does not forbid grief. Scripture can describe believers as sorrowful and yet rejoicing. Christian joy is deeper than emotional cheerfulness and can coexist with tears.</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3BFA3232" w14:textId="77777777" w:rsidR="00AA2DB4" w:rsidRDefault="007E2620">
            <w:pPr>
              <w:spacing w:after="60"/>
            </w:pPr>
            <w:r>
              <w:rPr>
                <w:rFonts w:ascii="DejaVu Sans" w:eastAsia="DejaVu Sans" w:hAnsi="DejaVu Sans" w:cs="DejaVu Sans"/>
                <w:b/>
                <w:color w:val="8A6A2C"/>
                <w:sz w:val="16"/>
              </w:rPr>
              <w:t>GUARDRAIL 2</w:t>
            </w:r>
          </w:p>
          <w:p w14:paraId="08648980" w14:textId="77777777" w:rsidR="00AA2DB4" w:rsidRDefault="007E2620">
            <w:pPr>
              <w:spacing w:after="0" w:line="240" w:lineRule="auto"/>
            </w:pPr>
            <w:r>
              <w:rPr>
                <w:rFonts w:eastAsia="EB Garamond" w:cs="EB Garamond"/>
                <w:sz w:val="20"/>
              </w:rPr>
              <w:t>“Pray without ceasing” does not mean nonstop verbal prayer. Paul is calling believers to persistent, recurring prayer and a life of continual dependence upon God.</w:t>
            </w:r>
          </w:p>
        </w:tc>
      </w:tr>
      <w:tr w:rsidR="00AA2DB4" w14:paraId="11E4B0CC"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37F9B9BA" w14:textId="77777777" w:rsidR="00AA2DB4" w:rsidRDefault="007E2620">
            <w:pPr>
              <w:spacing w:after="60"/>
            </w:pPr>
            <w:r>
              <w:rPr>
                <w:rFonts w:ascii="DejaVu Sans" w:eastAsia="DejaVu Sans" w:hAnsi="DejaVu Sans" w:cs="DejaVu Sans"/>
                <w:b/>
                <w:color w:val="8A6A2C"/>
                <w:sz w:val="16"/>
              </w:rPr>
              <w:t>GUARDRAIL 3</w:t>
            </w:r>
          </w:p>
          <w:p w14:paraId="0256E1E7" w14:textId="77777777" w:rsidR="00AA2DB4" w:rsidRDefault="007E2620">
            <w:pPr>
              <w:spacing w:after="0" w:line="240" w:lineRule="auto"/>
            </w:pPr>
            <w:r>
              <w:rPr>
                <w:rFonts w:eastAsia="EB Garamond" w:cs="EB Garamond"/>
                <w:sz w:val="20"/>
              </w:rPr>
              <w:t>“In every thing give thanks” does not mean calling abuse, sin, loss, or evil good. The command is to give thanks to God in every circumstance, trusting His character even when the circumstance itself is painful.</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5A24F96A" w14:textId="77777777" w:rsidR="00AA2DB4" w:rsidRDefault="007E2620">
            <w:pPr>
              <w:spacing w:after="60"/>
            </w:pPr>
            <w:r>
              <w:rPr>
                <w:rFonts w:ascii="DejaVu Sans" w:eastAsia="DejaVu Sans" w:hAnsi="DejaVu Sans" w:cs="DejaVu Sans"/>
                <w:b/>
                <w:color w:val="8A6A2C"/>
                <w:sz w:val="16"/>
              </w:rPr>
              <w:t>GUARDRAIL 4</w:t>
            </w:r>
          </w:p>
          <w:p w14:paraId="57812E93" w14:textId="77777777" w:rsidR="00AA2DB4" w:rsidRDefault="007E2620">
            <w:pPr>
              <w:spacing w:after="0" w:line="240" w:lineRule="auto"/>
            </w:pPr>
            <w:r>
              <w:rPr>
                <w:rFonts w:eastAsia="EB Garamond" w:cs="EB Garamond"/>
                <w:sz w:val="20"/>
              </w:rPr>
              <w:t>“God’s will” in verse 18 should not be turned into a formula for discovering every personal decision. The text gives believers something they do not have to guess about: God desires a thankful life in Christ.</w:t>
            </w:r>
          </w:p>
        </w:tc>
      </w:tr>
    </w:tbl>
    <w:p w14:paraId="0D5F2B19" w14:textId="77777777" w:rsidR="00AA2DB4" w:rsidRDefault="00AA2DB4">
      <w:pPr>
        <w:spacing w:after="40"/>
      </w:pPr>
    </w:p>
    <w:p w14:paraId="17051F46" w14:textId="77777777" w:rsidR="00AA2DB4" w:rsidRDefault="007E2620">
      <w:pPr>
        <w:keepNext/>
        <w:spacing w:before="80" w:after="80"/>
      </w:pPr>
      <w:r>
        <w:rPr>
          <w:rFonts w:eastAsia="EB Garamond" w:cs="EB Garamond"/>
          <w:b/>
          <w:sz w:val="36"/>
        </w:rPr>
        <w:t>Three Practices, One Godward Life</w:t>
      </w:r>
    </w:p>
    <w:p w14:paraId="3A8D74F5" w14:textId="77777777" w:rsidR="00AA2DB4" w:rsidRDefault="007E2620">
      <w:r>
        <w:rPr>
          <w:rFonts w:eastAsia="EB Garamond" w:cs="EB Garamond"/>
        </w:rPr>
        <w:t>Joy, prayer, and gratitude reinforce one another. When fear or discouragement rises, prayer redirects attention toward God. Prayer can awaken remembrance of His character and promises. Remembrance gives the heart genuine reasons to give thanks and rejoice. The cycle is not mechanical; it is relational. Again and again, the believer turns toward God instead of living as though everything depends on self.</w:t>
      </w:r>
    </w:p>
    <w:tbl>
      <w:tblPr>
        <w:tblW w:w="0" w:type="auto"/>
        <w:jc w:val="center"/>
        <w:tblLook w:val="04A0" w:firstRow="1" w:lastRow="0" w:firstColumn="1" w:lastColumn="0" w:noHBand="0" w:noVBand="1"/>
      </w:tblPr>
      <w:tblGrid>
        <w:gridCol w:w="10138"/>
      </w:tblGrid>
      <w:tr w:rsidR="00AA2DB4" w14:paraId="13E221F9" w14:textId="77777777">
        <w:trPr>
          <w:jc w:val="center"/>
        </w:trPr>
        <w:tc>
          <w:tcPr>
            <w:tcW w:w="10166" w:type="dxa"/>
            <w:tcBorders>
              <w:left w:val="single" w:sz="22" w:space="0" w:color="B6924A"/>
            </w:tcBorders>
            <w:shd w:val="clear" w:color="auto" w:fill="F6F1E8"/>
            <w:tcMar>
              <w:top w:w="130" w:type="dxa"/>
              <w:left w:w="180" w:type="dxa"/>
              <w:bottom w:w="140" w:type="dxa"/>
              <w:right w:w="180" w:type="dxa"/>
            </w:tcMar>
          </w:tcPr>
          <w:p w14:paraId="5FCC9B24" w14:textId="77777777" w:rsidR="00AA2DB4" w:rsidRDefault="007E2620">
            <w:pPr>
              <w:spacing w:after="80"/>
            </w:pPr>
            <w:r>
              <w:rPr>
                <w:rFonts w:ascii="DejaVu Sans" w:eastAsia="DejaVu Sans" w:hAnsi="DejaVu Sans" w:cs="DejaVu Sans"/>
                <w:b/>
                <w:color w:val="8A6A2C"/>
                <w:sz w:val="18"/>
              </w:rPr>
              <w:t>A CRUCIAL DISTINCTION</w:t>
            </w:r>
          </w:p>
          <w:p w14:paraId="4768A080" w14:textId="77777777" w:rsidR="00AA2DB4" w:rsidRDefault="007E2620">
            <w:pPr>
              <w:spacing w:after="0" w:line="245" w:lineRule="auto"/>
            </w:pPr>
            <w:r>
              <w:rPr>
                <w:rFonts w:eastAsia="EB Garamond" w:cs="EB Garamond"/>
                <w:b/>
              </w:rPr>
              <w:t>Biblical gratitude says, 'God is still worthy, present, faithful, and at work here.' It does not say, 'Everything that happened to me was good.' Faith can thank God in a painful situation without pretending the pain itself was good.</w:t>
            </w:r>
          </w:p>
        </w:tc>
      </w:tr>
    </w:tbl>
    <w:p w14:paraId="653E0E45" w14:textId="77777777" w:rsidR="00AA2DB4" w:rsidRDefault="00AA2DB4">
      <w:pPr>
        <w:spacing w:after="40"/>
      </w:pPr>
    </w:p>
    <w:p w14:paraId="18B64B7B" w14:textId="77777777" w:rsidR="00AA2DB4" w:rsidRDefault="007E2620">
      <w:r>
        <w:br w:type="page"/>
      </w:r>
    </w:p>
    <w:p w14:paraId="247A5C11" w14:textId="77777777" w:rsidR="00AA2DB4" w:rsidRDefault="007E2620">
      <w:pPr>
        <w:spacing w:after="60"/>
      </w:pPr>
      <w:r>
        <w:rPr>
          <w:rFonts w:ascii="DejaVu Sans" w:eastAsia="DejaVu Sans" w:hAnsi="DejaVu Sans" w:cs="DejaVu Sans"/>
          <w:b/>
          <w:color w:val="8A6A2C"/>
          <w:sz w:val="18"/>
        </w:rPr>
        <w:lastRenderedPageBreak/>
        <w:t>CONNECT  |  LET SCRIPTURE CONFIRM SCRIPTURE</w:t>
      </w:r>
    </w:p>
    <w:p w14:paraId="052ABC5D" w14:textId="77777777" w:rsidR="00AA2DB4" w:rsidRDefault="007E2620">
      <w:pPr>
        <w:keepNext/>
        <w:spacing w:after="80"/>
      </w:pPr>
      <w:r>
        <w:rPr>
          <w:rFonts w:eastAsia="EB Garamond" w:cs="EB Garamond"/>
          <w:b/>
          <w:sz w:val="48"/>
        </w:rPr>
        <w:t>A Wider New Testament Pattern</w:t>
      </w:r>
    </w:p>
    <w:p w14:paraId="5388FA80" w14:textId="77777777" w:rsidR="00AA2DB4" w:rsidRDefault="007E2620">
      <w:r>
        <w:rPr>
          <w:rFonts w:eastAsia="EB Garamond" w:cs="EB Garamond"/>
        </w:rPr>
        <w:t>The rest of Scripture confirms that joy can coexist with sorrow, prayer is meant to be persistent, and gratitude can remain active in difficult circumstances. These connections help us practice Paul's commands with honesty rather than denial and with faith rather than self-reliance.</w:t>
      </w:r>
    </w:p>
    <w:tbl>
      <w:tblPr>
        <w:tblW w:w="0" w:type="auto"/>
        <w:jc w:val="center"/>
        <w:tblLayout w:type="fixed"/>
        <w:tblLook w:val="04A0" w:firstRow="1" w:lastRow="0" w:firstColumn="1" w:lastColumn="0" w:noHBand="0" w:noVBand="1"/>
      </w:tblPr>
      <w:tblGrid>
        <w:gridCol w:w="2304"/>
        <w:gridCol w:w="7056"/>
      </w:tblGrid>
      <w:tr w:rsidR="00AA2DB4" w14:paraId="39B63E53" w14:textId="77777777">
        <w:trPr>
          <w:tblHeader/>
          <w:jc w:val="center"/>
        </w:trPr>
        <w:tc>
          <w:tcPr>
            <w:tcW w:w="2304" w:type="dxa"/>
            <w:shd w:val="clear" w:color="auto" w:fill="17283F"/>
            <w:tcMar>
              <w:top w:w="100" w:type="dxa"/>
              <w:left w:w="110" w:type="dxa"/>
              <w:bottom w:w="100" w:type="dxa"/>
              <w:right w:w="110" w:type="dxa"/>
            </w:tcMar>
          </w:tcPr>
          <w:p w14:paraId="48FEDB9D" w14:textId="77777777" w:rsidR="00AA2DB4" w:rsidRDefault="007E2620">
            <w:pPr>
              <w:spacing w:after="0"/>
            </w:pPr>
            <w:r>
              <w:rPr>
                <w:rFonts w:ascii="DejaVu Sans" w:eastAsia="DejaVu Sans" w:hAnsi="DejaVu Sans" w:cs="DejaVu Sans"/>
                <w:b/>
                <w:color w:val="FFFFFF"/>
                <w:sz w:val="16"/>
              </w:rPr>
              <w:t>PASSAGE</w:t>
            </w:r>
          </w:p>
        </w:tc>
        <w:tc>
          <w:tcPr>
            <w:tcW w:w="7056" w:type="dxa"/>
            <w:shd w:val="clear" w:color="auto" w:fill="17283F"/>
            <w:tcMar>
              <w:top w:w="100" w:type="dxa"/>
              <w:left w:w="110" w:type="dxa"/>
              <w:bottom w:w="100" w:type="dxa"/>
              <w:right w:w="110" w:type="dxa"/>
            </w:tcMar>
          </w:tcPr>
          <w:p w14:paraId="743BEB13" w14:textId="77777777" w:rsidR="00AA2DB4" w:rsidRDefault="007E2620">
            <w:pPr>
              <w:spacing w:after="0"/>
            </w:pPr>
            <w:r>
              <w:rPr>
                <w:rFonts w:ascii="DejaVu Sans" w:eastAsia="DejaVu Sans" w:hAnsi="DejaVu Sans" w:cs="DejaVu Sans"/>
                <w:b/>
                <w:color w:val="FFFFFF"/>
                <w:sz w:val="16"/>
              </w:rPr>
              <w:t>CONNECTION</w:t>
            </w:r>
          </w:p>
        </w:tc>
      </w:tr>
      <w:tr w:rsidR="00AA2DB4" w14:paraId="431D40BD"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1F81CAE6" w14:textId="77777777" w:rsidR="00AA2DB4" w:rsidRDefault="007E2620">
            <w:pPr>
              <w:spacing w:after="0" w:line="240" w:lineRule="auto"/>
            </w:pPr>
            <w:r>
              <w:rPr>
                <w:rFonts w:eastAsia="EB Garamond" w:cs="EB Garamond"/>
                <w:sz w:val="18"/>
              </w:rPr>
              <w:t>Philippians 4:4</w:t>
            </w:r>
          </w:p>
        </w:tc>
        <w:tc>
          <w:tcPr>
            <w:tcW w:w="7056" w:type="dxa"/>
            <w:tcBorders>
              <w:bottom w:val="single" w:sz="5" w:space="0" w:color="D8D4CB"/>
            </w:tcBorders>
            <w:shd w:val="clear" w:color="auto" w:fill="FBFAF7"/>
            <w:tcMar>
              <w:top w:w="95" w:type="dxa"/>
              <w:left w:w="110" w:type="dxa"/>
              <w:bottom w:w="95" w:type="dxa"/>
              <w:right w:w="110" w:type="dxa"/>
            </w:tcMar>
          </w:tcPr>
          <w:p w14:paraId="51519DBD" w14:textId="77777777" w:rsidR="00AA2DB4" w:rsidRDefault="007E2620">
            <w:pPr>
              <w:spacing w:after="0" w:line="240" w:lineRule="auto"/>
            </w:pPr>
            <w:r>
              <w:rPr>
                <w:rFonts w:eastAsia="EB Garamond" w:cs="EB Garamond"/>
                <w:sz w:val="18"/>
              </w:rPr>
              <w:t>Paul again commands believers to rejoice always, but he locates that joy “in the Lord.” The object of Christian joy is central to its endurance.</w:t>
            </w:r>
          </w:p>
        </w:tc>
      </w:tr>
      <w:tr w:rsidR="00AA2DB4" w14:paraId="7EC24583"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54496DC6" w14:textId="77777777" w:rsidR="00AA2DB4" w:rsidRDefault="007E2620">
            <w:pPr>
              <w:spacing w:after="0" w:line="240" w:lineRule="auto"/>
            </w:pPr>
            <w:r>
              <w:rPr>
                <w:rFonts w:eastAsia="EB Garamond" w:cs="EB Garamond"/>
                <w:sz w:val="18"/>
              </w:rPr>
              <w:t>Romans 12:12</w:t>
            </w:r>
          </w:p>
        </w:tc>
        <w:tc>
          <w:tcPr>
            <w:tcW w:w="7056" w:type="dxa"/>
            <w:tcBorders>
              <w:bottom w:val="single" w:sz="5" w:space="0" w:color="D8D4CB"/>
            </w:tcBorders>
            <w:shd w:val="clear" w:color="auto" w:fill="EEF2F5"/>
            <w:tcMar>
              <w:top w:w="95" w:type="dxa"/>
              <w:left w:w="110" w:type="dxa"/>
              <w:bottom w:w="95" w:type="dxa"/>
              <w:right w:w="110" w:type="dxa"/>
            </w:tcMar>
          </w:tcPr>
          <w:p w14:paraId="200519FA" w14:textId="77777777" w:rsidR="00AA2DB4" w:rsidRDefault="007E2620">
            <w:pPr>
              <w:spacing w:after="0" w:line="240" w:lineRule="auto"/>
            </w:pPr>
            <w:r>
              <w:rPr>
                <w:rFonts w:eastAsia="EB Garamond" w:cs="EB Garamond"/>
                <w:sz w:val="18"/>
              </w:rPr>
              <w:t>Rejoicing in hope, patience in tribulation, and persistence in prayer show how joy and prayer remain active under pressure.</w:t>
            </w:r>
          </w:p>
        </w:tc>
      </w:tr>
      <w:tr w:rsidR="00AA2DB4" w14:paraId="5ED0B8DC"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7DF1AD8B" w14:textId="77777777" w:rsidR="00AA2DB4" w:rsidRDefault="007E2620">
            <w:pPr>
              <w:spacing w:after="0" w:line="240" w:lineRule="auto"/>
            </w:pPr>
            <w:r>
              <w:rPr>
                <w:rFonts w:eastAsia="EB Garamond" w:cs="EB Garamond"/>
                <w:sz w:val="18"/>
              </w:rPr>
              <w:t>Philippians 4:6-7</w:t>
            </w:r>
          </w:p>
        </w:tc>
        <w:tc>
          <w:tcPr>
            <w:tcW w:w="7056" w:type="dxa"/>
            <w:tcBorders>
              <w:bottom w:val="single" w:sz="5" w:space="0" w:color="D8D4CB"/>
            </w:tcBorders>
            <w:shd w:val="clear" w:color="auto" w:fill="FBFAF7"/>
            <w:tcMar>
              <w:top w:w="95" w:type="dxa"/>
              <w:left w:w="110" w:type="dxa"/>
              <w:bottom w:w="95" w:type="dxa"/>
              <w:right w:w="110" w:type="dxa"/>
            </w:tcMar>
          </w:tcPr>
          <w:p w14:paraId="3B9BB08C" w14:textId="77777777" w:rsidR="00AA2DB4" w:rsidRDefault="007E2620">
            <w:pPr>
              <w:spacing w:after="0" w:line="240" w:lineRule="auto"/>
            </w:pPr>
            <w:r>
              <w:rPr>
                <w:rFonts w:eastAsia="EB Garamond" w:cs="EB Garamond"/>
                <w:sz w:val="18"/>
              </w:rPr>
              <w:t>Prayer, supplication, and thanksgiving are brought together as believers bring anxious concerns to God and receive His guarding peace.</w:t>
            </w:r>
          </w:p>
        </w:tc>
      </w:tr>
      <w:tr w:rsidR="00AA2DB4" w14:paraId="445C6B0F"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0850AD23" w14:textId="77777777" w:rsidR="00AA2DB4" w:rsidRDefault="007E2620">
            <w:pPr>
              <w:spacing w:after="0" w:line="240" w:lineRule="auto"/>
            </w:pPr>
            <w:r>
              <w:rPr>
                <w:rFonts w:eastAsia="EB Garamond" w:cs="EB Garamond"/>
                <w:sz w:val="18"/>
              </w:rPr>
              <w:t>Colossians 4:2</w:t>
            </w:r>
          </w:p>
        </w:tc>
        <w:tc>
          <w:tcPr>
            <w:tcW w:w="7056" w:type="dxa"/>
            <w:tcBorders>
              <w:bottom w:val="single" w:sz="5" w:space="0" w:color="D8D4CB"/>
            </w:tcBorders>
            <w:shd w:val="clear" w:color="auto" w:fill="EEF2F5"/>
            <w:tcMar>
              <w:top w:w="95" w:type="dxa"/>
              <w:left w:w="110" w:type="dxa"/>
              <w:bottom w:w="95" w:type="dxa"/>
              <w:right w:w="110" w:type="dxa"/>
            </w:tcMar>
          </w:tcPr>
          <w:p w14:paraId="1A0EC9B2" w14:textId="77777777" w:rsidR="00AA2DB4" w:rsidRDefault="007E2620">
            <w:pPr>
              <w:spacing w:after="0" w:line="240" w:lineRule="auto"/>
            </w:pPr>
            <w:r>
              <w:rPr>
                <w:rFonts w:eastAsia="EB Garamond" w:cs="EB Garamond"/>
                <w:sz w:val="18"/>
              </w:rPr>
              <w:t>Believers are told to continue in prayer while watching in the same with thanksgiving - a close parallel to the posture Paul describes here.</w:t>
            </w:r>
          </w:p>
        </w:tc>
      </w:tr>
      <w:tr w:rsidR="00AA2DB4" w14:paraId="6C381552"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2883FD89" w14:textId="77777777" w:rsidR="00AA2DB4" w:rsidRDefault="007E2620">
            <w:pPr>
              <w:spacing w:after="0" w:line="240" w:lineRule="auto"/>
            </w:pPr>
            <w:r>
              <w:rPr>
                <w:rFonts w:eastAsia="EB Garamond" w:cs="EB Garamond"/>
                <w:sz w:val="18"/>
              </w:rPr>
              <w:t>Habakkuk 3:17-18</w:t>
            </w:r>
          </w:p>
        </w:tc>
        <w:tc>
          <w:tcPr>
            <w:tcW w:w="7056" w:type="dxa"/>
            <w:tcBorders>
              <w:bottom w:val="single" w:sz="5" w:space="0" w:color="D8D4CB"/>
            </w:tcBorders>
            <w:shd w:val="clear" w:color="auto" w:fill="FBFAF7"/>
            <w:tcMar>
              <w:top w:w="95" w:type="dxa"/>
              <w:left w:w="110" w:type="dxa"/>
              <w:bottom w:w="95" w:type="dxa"/>
              <w:right w:w="110" w:type="dxa"/>
            </w:tcMar>
          </w:tcPr>
          <w:p w14:paraId="6AA23780" w14:textId="77777777" w:rsidR="00AA2DB4" w:rsidRDefault="007E2620">
            <w:pPr>
              <w:spacing w:after="0" w:line="240" w:lineRule="auto"/>
            </w:pPr>
            <w:r>
              <w:rPr>
                <w:rFonts w:eastAsia="EB Garamond" w:cs="EB Garamond"/>
                <w:sz w:val="18"/>
              </w:rPr>
              <w:t>The prophet names severe loss honestly and still chooses to rejoice in the LORD. Biblical joy does not require favorable circumstances.</w:t>
            </w:r>
          </w:p>
        </w:tc>
      </w:tr>
      <w:tr w:rsidR="00AA2DB4" w14:paraId="222734B5"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3E96D33D" w14:textId="77777777" w:rsidR="00AA2DB4" w:rsidRDefault="007E2620">
            <w:pPr>
              <w:spacing w:after="0" w:line="240" w:lineRule="auto"/>
            </w:pPr>
            <w:r>
              <w:rPr>
                <w:rFonts w:eastAsia="EB Garamond" w:cs="EB Garamond"/>
                <w:sz w:val="18"/>
              </w:rPr>
              <w:t>2 Corinthians 6:10</w:t>
            </w:r>
          </w:p>
        </w:tc>
        <w:tc>
          <w:tcPr>
            <w:tcW w:w="7056" w:type="dxa"/>
            <w:tcBorders>
              <w:bottom w:val="single" w:sz="5" w:space="0" w:color="D8D4CB"/>
            </w:tcBorders>
            <w:shd w:val="clear" w:color="auto" w:fill="EEF2F5"/>
            <w:tcMar>
              <w:top w:w="95" w:type="dxa"/>
              <w:left w:w="110" w:type="dxa"/>
              <w:bottom w:w="95" w:type="dxa"/>
              <w:right w:w="110" w:type="dxa"/>
            </w:tcMar>
          </w:tcPr>
          <w:p w14:paraId="3B32AD18" w14:textId="77777777" w:rsidR="00AA2DB4" w:rsidRDefault="007E2620">
            <w:pPr>
              <w:spacing w:after="0" w:line="240" w:lineRule="auto"/>
            </w:pPr>
            <w:r>
              <w:rPr>
                <w:rFonts w:eastAsia="EB Garamond" w:cs="EB Garamond"/>
                <w:sz w:val="18"/>
              </w:rPr>
              <w:t>Paul can describe Christian experience as “sorrowful, yet alway rejoicing,” showing that grief and genuine joy are not mutually exclusive.</w:t>
            </w:r>
          </w:p>
        </w:tc>
      </w:tr>
    </w:tbl>
    <w:p w14:paraId="551DC611" w14:textId="77777777" w:rsidR="00AA2DB4" w:rsidRDefault="00AA2DB4">
      <w:pPr>
        <w:spacing w:after="60"/>
      </w:pPr>
    </w:p>
    <w:p w14:paraId="72444A7F" w14:textId="77777777" w:rsidR="00AA2DB4" w:rsidRDefault="007E2620">
      <w:pPr>
        <w:spacing w:after="60"/>
      </w:pPr>
      <w:r>
        <w:rPr>
          <w:rFonts w:ascii="DejaVu Sans" w:eastAsia="DejaVu Sans" w:hAnsi="DejaVu Sans" w:cs="DejaVu Sans"/>
          <w:b/>
          <w:color w:val="8A6A2C"/>
          <w:sz w:val="18"/>
        </w:rPr>
        <w:t>SCRIPTURE WORK</w:t>
      </w:r>
    </w:p>
    <w:p w14:paraId="40EADF8D" w14:textId="77777777" w:rsidR="00AA2DB4" w:rsidRDefault="007E2620">
      <w:pPr>
        <w:keepNext/>
        <w:spacing w:after="20"/>
      </w:pPr>
      <w:r>
        <w:rPr>
          <w:rFonts w:eastAsia="EB Garamond" w:cs="EB Garamond"/>
          <w:b/>
          <w:color w:val="8A6A2C"/>
        </w:rPr>
        <w:t>6. Read Philippians 4:4. Where does Paul locate the believer’s rejoicing?</w:t>
      </w:r>
    </w:p>
    <w:p w14:paraId="0D8EEFF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F9915C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EE613FD" w14:textId="77777777" w:rsidR="00AA2DB4" w:rsidRDefault="007E2620">
      <w:pPr>
        <w:keepNext/>
        <w:spacing w:after="20"/>
      </w:pPr>
      <w:r>
        <w:rPr>
          <w:rFonts w:eastAsia="EB Garamond" w:cs="EB Garamond"/>
          <w:b/>
          <w:color w:val="8A6A2C"/>
        </w:rPr>
        <w:t>7. Read Romans 12:12. What three habits in that verse echo the pattern of 1 Thessalonians 5:16-18?</w:t>
      </w:r>
    </w:p>
    <w:p w14:paraId="0B99CBC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62C006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117C769" w14:textId="77777777" w:rsidR="00AA2DB4" w:rsidRDefault="007E2620">
      <w:pPr>
        <w:keepNext/>
        <w:spacing w:after="20"/>
      </w:pPr>
      <w:r>
        <w:rPr>
          <w:rFonts w:eastAsia="EB Garamond" w:cs="EB Garamond"/>
          <w:b/>
          <w:color w:val="8A6A2C"/>
        </w:rPr>
        <w:t>8. Read Philippians 4:6-7. How are prayer and thanksgiving joined when anxiety is present?</w:t>
      </w:r>
    </w:p>
    <w:p w14:paraId="0849BAC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F8EF72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AAD55FE" w14:textId="77777777" w:rsidR="00AA2DB4" w:rsidRDefault="007E2620">
      <w:pPr>
        <w:keepNext/>
        <w:spacing w:after="20"/>
      </w:pPr>
      <w:r>
        <w:rPr>
          <w:rFonts w:eastAsia="EB Garamond" w:cs="EB Garamond"/>
          <w:b/>
          <w:color w:val="8A6A2C"/>
        </w:rPr>
        <w:t>9. Read Habakkuk 3:17-18. What does this passage teach about rejoicing when circumstances are painful?</w:t>
      </w:r>
    </w:p>
    <w:p w14:paraId="66C8F54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675D08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0CC8B14" w14:textId="77777777" w:rsidR="00AA2DB4" w:rsidRDefault="007E2620">
      <w:r>
        <w:br w:type="page"/>
      </w:r>
    </w:p>
    <w:p w14:paraId="32004A2B" w14:textId="77777777" w:rsidR="00AA2DB4" w:rsidRDefault="007E2620">
      <w:pPr>
        <w:spacing w:after="60"/>
      </w:pPr>
      <w:r>
        <w:rPr>
          <w:rFonts w:ascii="DejaVu Sans" w:eastAsia="DejaVu Sans" w:hAnsi="DejaVu Sans" w:cs="DejaVu Sans"/>
          <w:b/>
          <w:color w:val="8A6A2C"/>
          <w:sz w:val="18"/>
        </w:rPr>
        <w:lastRenderedPageBreak/>
        <w:t>APPLY  |  BUILD A GODWARD RHYTHM</w:t>
      </w:r>
    </w:p>
    <w:p w14:paraId="502A2D89" w14:textId="77777777" w:rsidR="00AA2DB4" w:rsidRDefault="007E2620">
      <w:pPr>
        <w:keepNext/>
        <w:spacing w:after="80"/>
      </w:pPr>
      <w:r>
        <w:rPr>
          <w:rFonts w:eastAsia="EB Garamond" w:cs="EB Garamond"/>
          <w:b/>
          <w:sz w:val="48"/>
        </w:rPr>
        <w:t>What Does This Look Like in Real Life?</w:t>
      </w:r>
    </w:p>
    <w:p w14:paraId="7D21B968" w14:textId="77777777" w:rsidR="00AA2DB4" w:rsidRDefault="007E2620">
      <w:r>
        <w:rPr>
          <w:rFonts w:eastAsia="EB Garamond" w:cs="EB Garamond"/>
        </w:rPr>
        <w:t>A faithful response begins with honesty. Name the circumstance as it really is. Then choose to turn toward God within it. Rejoice in something true about His character or saving work. Bring the need to Him in prayer. Give thanks for grace you can genuinely recognize. When the concern returns, return to God again. Repetition is not failure; it is part of learning continual dependence.</w:t>
      </w:r>
    </w:p>
    <w:tbl>
      <w:tblPr>
        <w:tblW w:w="0" w:type="auto"/>
        <w:jc w:val="center"/>
        <w:tblLayout w:type="fixed"/>
        <w:tblLook w:val="04A0" w:firstRow="1" w:lastRow="0" w:firstColumn="1" w:lastColumn="0" w:noHBand="0" w:noVBand="1"/>
      </w:tblPr>
      <w:tblGrid>
        <w:gridCol w:w="2088"/>
        <w:gridCol w:w="7272"/>
      </w:tblGrid>
      <w:tr w:rsidR="00AA2DB4" w14:paraId="0B747D26" w14:textId="77777777">
        <w:trPr>
          <w:tblHeader/>
          <w:jc w:val="center"/>
        </w:trPr>
        <w:tc>
          <w:tcPr>
            <w:tcW w:w="2088" w:type="dxa"/>
            <w:shd w:val="clear" w:color="auto" w:fill="17283F"/>
            <w:tcMar>
              <w:top w:w="100" w:type="dxa"/>
              <w:left w:w="110" w:type="dxa"/>
              <w:bottom w:w="100" w:type="dxa"/>
              <w:right w:w="110" w:type="dxa"/>
            </w:tcMar>
          </w:tcPr>
          <w:p w14:paraId="11D2C66B" w14:textId="77777777" w:rsidR="00AA2DB4" w:rsidRDefault="007E2620">
            <w:pPr>
              <w:spacing w:after="0"/>
            </w:pPr>
            <w:r>
              <w:rPr>
                <w:rFonts w:ascii="DejaVu Sans" w:eastAsia="DejaVu Sans" w:hAnsi="DejaVu Sans" w:cs="DejaVu Sans"/>
                <w:b/>
                <w:color w:val="FFFFFF"/>
                <w:sz w:val="16"/>
              </w:rPr>
              <w:t>PRACTICE</w:t>
            </w:r>
          </w:p>
        </w:tc>
        <w:tc>
          <w:tcPr>
            <w:tcW w:w="7272" w:type="dxa"/>
            <w:shd w:val="clear" w:color="auto" w:fill="17283F"/>
            <w:tcMar>
              <w:top w:w="100" w:type="dxa"/>
              <w:left w:w="110" w:type="dxa"/>
              <w:bottom w:w="100" w:type="dxa"/>
              <w:right w:w="110" w:type="dxa"/>
            </w:tcMar>
          </w:tcPr>
          <w:p w14:paraId="5E129F42" w14:textId="77777777" w:rsidR="00AA2DB4" w:rsidRDefault="007E2620">
            <w:pPr>
              <w:spacing w:after="0"/>
            </w:pPr>
            <w:r>
              <w:rPr>
                <w:rFonts w:ascii="DejaVu Sans" w:eastAsia="DejaVu Sans" w:hAnsi="DejaVu Sans" w:cs="DejaVu Sans"/>
                <w:b/>
                <w:color w:val="FFFFFF"/>
                <w:sz w:val="16"/>
              </w:rPr>
              <w:t>A FAITHFUL EXPRESSION</w:t>
            </w:r>
          </w:p>
        </w:tc>
      </w:tr>
      <w:tr w:rsidR="00AA2DB4" w14:paraId="6ABEADBF"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0EF1C9F0" w14:textId="77777777" w:rsidR="00AA2DB4" w:rsidRDefault="007E2620">
            <w:pPr>
              <w:spacing w:after="0" w:line="240" w:lineRule="auto"/>
            </w:pPr>
            <w:r>
              <w:rPr>
                <w:rFonts w:eastAsia="EB Garamond" w:cs="EB Garamond"/>
                <w:sz w:val="18"/>
              </w:rPr>
              <w:t>NOTICE</w:t>
            </w:r>
          </w:p>
        </w:tc>
        <w:tc>
          <w:tcPr>
            <w:tcW w:w="7272" w:type="dxa"/>
            <w:tcBorders>
              <w:bottom w:val="single" w:sz="5" w:space="0" w:color="D8D4CB"/>
            </w:tcBorders>
            <w:shd w:val="clear" w:color="auto" w:fill="FBFAF7"/>
            <w:tcMar>
              <w:top w:w="95" w:type="dxa"/>
              <w:left w:w="110" w:type="dxa"/>
              <w:bottom w:w="95" w:type="dxa"/>
              <w:right w:w="110" w:type="dxa"/>
            </w:tcMar>
          </w:tcPr>
          <w:p w14:paraId="6CDCB954" w14:textId="77777777" w:rsidR="00AA2DB4" w:rsidRDefault="007E2620">
            <w:pPr>
              <w:spacing w:after="0" w:line="240" w:lineRule="auto"/>
            </w:pPr>
            <w:r>
              <w:rPr>
                <w:rFonts w:eastAsia="EB Garamond" w:cs="EB Garamond"/>
                <w:sz w:val="18"/>
              </w:rPr>
              <w:t>Name what is actually happening. Faith does not require pretending, minimizing pain, or denying the pressure you feel.</w:t>
            </w:r>
          </w:p>
        </w:tc>
      </w:tr>
      <w:tr w:rsidR="00AA2DB4" w14:paraId="4AC00EFA"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301C5752" w14:textId="77777777" w:rsidR="00AA2DB4" w:rsidRDefault="007E2620">
            <w:pPr>
              <w:spacing w:after="0" w:line="240" w:lineRule="auto"/>
            </w:pPr>
            <w:r>
              <w:rPr>
                <w:rFonts w:eastAsia="EB Garamond" w:cs="EB Garamond"/>
                <w:sz w:val="18"/>
              </w:rPr>
              <w:t>REJOICE</w:t>
            </w:r>
          </w:p>
        </w:tc>
        <w:tc>
          <w:tcPr>
            <w:tcW w:w="7272" w:type="dxa"/>
            <w:tcBorders>
              <w:bottom w:val="single" w:sz="5" w:space="0" w:color="D8D4CB"/>
            </w:tcBorders>
            <w:shd w:val="clear" w:color="auto" w:fill="EEF2F5"/>
            <w:tcMar>
              <w:top w:w="95" w:type="dxa"/>
              <w:left w:w="110" w:type="dxa"/>
              <w:bottom w:w="95" w:type="dxa"/>
              <w:right w:w="110" w:type="dxa"/>
            </w:tcMar>
          </w:tcPr>
          <w:p w14:paraId="4A4EC3F3" w14:textId="77777777" w:rsidR="00AA2DB4" w:rsidRDefault="007E2620">
            <w:pPr>
              <w:spacing w:after="0" w:line="240" w:lineRule="auto"/>
            </w:pPr>
            <w:r>
              <w:rPr>
                <w:rFonts w:eastAsia="EB Garamond" w:cs="EB Garamond"/>
                <w:sz w:val="18"/>
              </w:rPr>
              <w:t>Identify something true about God, Christ, salvation, grace, or your eternal hope that remains worthy of joy in this moment.</w:t>
            </w:r>
          </w:p>
        </w:tc>
      </w:tr>
      <w:tr w:rsidR="00AA2DB4" w14:paraId="0C8C7257"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450B7485" w14:textId="77777777" w:rsidR="00AA2DB4" w:rsidRDefault="007E2620">
            <w:pPr>
              <w:spacing w:after="0" w:line="240" w:lineRule="auto"/>
            </w:pPr>
            <w:r>
              <w:rPr>
                <w:rFonts w:eastAsia="EB Garamond" w:cs="EB Garamond"/>
                <w:sz w:val="18"/>
              </w:rPr>
              <w:t>PRAY</w:t>
            </w:r>
          </w:p>
        </w:tc>
        <w:tc>
          <w:tcPr>
            <w:tcW w:w="7272" w:type="dxa"/>
            <w:tcBorders>
              <w:bottom w:val="single" w:sz="5" w:space="0" w:color="D8D4CB"/>
            </w:tcBorders>
            <w:shd w:val="clear" w:color="auto" w:fill="FBFAF7"/>
            <w:tcMar>
              <w:top w:w="95" w:type="dxa"/>
              <w:left w:w="110" w:type="dxa"/>
              <w:bottom w:w="95" w:type="dxa"/>
              <w:right w:w="110" w:type="dxa"/>
            </w:tcMar>
          </w:tcPr>
          <w:p w14:paraId="6381FB24" w14:textId="77777777" w:rsidR="00AA2DB4" w:rsidRDefault="007E2620">
            <w:pPr>
              <w:spacing w:after="0" w:line="240" w:lineRule="auto"/>
            </w:pPr>
            <w:r>
              <w:rPr>
                <w:rFonts w:eastAsia="EB Garamond" w:cs="EB Garamond"/>
                <w:sz w:val="18"/>
              </w:rPr>
              <w:t>Bring the situation directly to God. Ask, confess, lament, worship, listen through Scripture, and depend on Him rather than carrying the whole burden alone.</w:t>
            </w:r>
          </w:p>
        </w:tc>
      </w:tr>
      <w:tr w:rsidR="00AA2DB4" w14:paraId="2A127528"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030B3A6B" w14:textId="77777777" w:rsidR="00AA2DB4" w:rsidRDefault="007E2620">
            <w:pPr>
              <w:spacing w:after="0" w:line="240" w:lineRule="auto"/>
            </w:pPr>
            <w:r>
              <w:rPr>
                <w:rFonts w:eastAsia="EB Garamond" w:cs="EB Garamond"/>
                <w:sz w:val="18"/>
              </w:rPr>
              <w:t>GIVE THANKS</w:t>
            </w:r>
          </w:p>
        </w:tc>
        <w:tc>
          <w:tcPr>
            <w:tcW w:w="7272" w:type="dxa"/>
            <w:tcBorders>
              <w:bottom w:val="single" w:sz="5" w:space="0" w:color="D8D4CB"/>
            </w:tcBorders>
            <w:shd w:val="clear" w:color="auto" w:fill="EEF2F5"/>
            <w:tcMar>
              <w:top w:w="95" w:type="dxa"/>
              <w:left w:w="110" w:type="dxa"/>
              <w:bottom w:w="95" w:type="dxa"/>
              <w:right w:w="110" w:type="dxa"/>
            </w:tcMar>
          </w:tcPr>
          <w:p w14:paraId="60CCC0EF" w14:textId="77777777" w:rsidR="00AA2DB4" w:rsidRDefault="007E2620">
            <w:pPr>
              <w:spacing w:after="0" w:line="240" w:lineRule="auto"/>
            </w:pPr>
            <w:r>
              <w:rPr>
                <w:rFonts w:eastAsia="EB Garamond" w:cs="EB Garamond"/>
                <w:sz w:val="18"/>
              </w:rPr>
              <w:t>Name specific grace you can genuinely recognize: God’s presence, mercy, provision, people, promises, past faithfulness, or strength for today.</w:t>
            </w:r>
          </w:p>
        </w:tc>
      </w:tr>
      <w:tr w:rsidR="00AA2DB4" w14:paraId="7A28F9BD"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21255254" w14:textId="77777777" w:rsidR="00AA2DB4" w:rsidRDefault="007E2620">
            <w:pPr>
              <w:spacing w:after="0" w:line="240" w:lineRule="auto"/>
            </w:pPr>
            <w:r>
              <w:rPr>
                <w:rFonts w:eastAsia="EB Garamond" w:cs="EB Garamond"/>
                <w:sz w:val="18"/>
              </w:rPr>
              <w:t>RETURN</w:t>
            </w:r>
          </w:p>
        </w:tc>
        <w:tc>
          <w:tcPr>
            <w:tcW w:w="7272" w:type="dxa"/>
            <w:tcBorders>
              <w:bottom w:val="single" w:sz="5" w:space="0" w:color="D8D4CB"/>
            </w:tcBorders>
            <w:shd w:val="clear" w:color="auto" w:fill="FBFAF7"/>
            <w:tcMar>
              <w:top w:w="95" w:type="dxa"/>
              <w:left w:w="110" w:type="dxa"/>
              <w:bottom w:w="95" w:type="dxa"/>
              <w:right w:w="110" w:type="dxa"/>
            </w:tcMar>
          </w:tcPr>
          <w:p w14:paraId="2FD42F57" w14:textId="77777777" w:rsidR="00AA2DB4" w:rsidRDefault="007E2620">
            <w:pPr>
              <w:spacing w:after="0" w:line="240" w:lineRule="auto"/>
            </w:pPr>
            <w:r>
              <w:rPr>
                <w:rFonts w:eastAsia="EB Garamond" w:cs="EB Garamond"/>
                <w:sz w:val="18"/>
              </w:rPr>
              <w:t>When the concern returns, turn it toward God again. Continual prayer is learned through repeated return, not through perfection on the first attempt.</w:t>
            </w:r>
          </w:p>
        </w:tc>
      </w:tr>
      <w:tr w:rsidR="00AA2DB4" w14:paraId="429CA47D"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1101BF66" w14:textId="77777777" w:rsidR="00AA2DB4" w:rsidRDefault="007E2620">
            <w:pPr>
              <w:spacing w:after="0" w:line="240" w:lineRule="auto"/>
            </w:pPr>
            <w:r>
              <w:rPr>
                <w:rFonts w:eastAsia="EB Garamond" w:cs="EB Garamond"/>
                <w:sz w:val="18"/>
              </w:rPr>
              <w:t>SHARE</w:t>
            </w:r>
          </w:p>
        </w:tc>
        <w:tc>
          <w:tcPr>
            <w:tcW w:w="7272" w:type="dxa"/>
            <w:tcBorders>
              <w:bottom w:val="single" w:sz="5" w:space="0" w:color="D8D4CB"/>
            </w:tcBorders>
            <w:shd w:val="clear" w:color="auto" w:fill="EEF2F5"/>
            <w:tcMar>
              <w:top w:w="95" w:type="dxa"/>
              <w:left w:w="110" w:type="dxa"/>
              <w:bottom w:w="95" w:type="dxa"/>
              <w:right w:w="110" w:type="dxa"/>
            </w:tcMar>
          </w:tcPr>
          <w:p w14:paraId="0B1869B9" w14:textId="77777777" w:rsidR="00AA2DB4" w:rsidRDefault="007E2620">
            <w:pPr>
              <w:spacing w:after="0" w:line="240" w:lineRule="auto"/>
            </w:pPr>
            <w:r>
              <w:rPr>
                <w:rFonts w:eastAsia="EB Garamond" w:cs="EB Garamond"/>
                <w:sz w:val="18"/>
              </w:rPr>
              <w:t>Let your Godward rhythm overflow toward others. A rejoicing, prayerful, thankful believer can become a steadying presence in the church and home.</w:t>
            </w:r>
          </w:p>
        </w:tc>
      </w:tr>
    </w:tbl>
    <w:p w14:paraId="0E5F37CA" w14:textId="77777777" w:rsidR="00AA2DB4" w:rsidRDefault="00AA2DB4">
      <w:pPr>
        <w:spacing w:after="60"/>
      </w:pPr>
    </w:p>
    <w:p w14:paraId="75EBF4D4" w14:textId="77777777" w:rsidR="00AA2DB4" w:rsidRDefault="007E2620">
      <w:pPr>
        <w:spacing w:after="60"/>
      </w:pPr>
      <w:r>
        <w:rPr>
          <w:rFonts w:ascii="DejaVu Sans" w:eastAsia="DejaVu Sans" w:hAnsi="DejaVu Sans" w:cs="DejaVu Sans"/>
          <w:b/>
          <w:color w:val="8A6A2C"/>
          <w:sz w:val="18"/>
        </w:rPr>
        <w:t>DISCERN THE DIFFERENCE</w:t>
      </w:r>
    </w:p>
    <w:p w14:paraId="781C6EE9" w14:textId="77777777" w:rsidR="00AA2DB4" w:rsidRDefault="007E2620">
      <w:pPr>
        <w:keepNext/>
        <w:spacing w:after="20"/>
      </w:pPr>
      <w:r>
        <w:rPr>
          <w:rFonts w:eastAsia="EB Garamond" w:cs="EB Garamond"/>
          <w:b/>
          <w:color w:val="8A6A2C"/>
        </w:rPr>
        <w:t>10. A painful situation has not changed. What truth about God or Christ still gives you a reason to rejoice?</w:t>
      </w:r>
    </w:p>
    <w:p w14:paraId="75D7D14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383D17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30822F1" w14:textId="77777777" w:rsidR="00AA2DB4" w:rsidRDefault="007E2620">
      <w:pPr>
        <w:keepNext/>
        <w:spacing w:after="20"/>
      </w:pPr>
      <w:r>
        <w:rPr>
          <w:rFonts w:eastAsia="EB Garamond" w:cs="EB Garamond"/>
          <w:b/>
          <w:color w:val="8A6A2C"/>
        </w:rPr>
        <w:t>11. What recurring worry, pressure, or decision could become a regular cue for prayer instead of self-reliance?</w:t>
      </w:r>
    </w:p>
    <w:p w14:paraId="0A31478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F90CC1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0F1AED3" w14:textId="77777777" w:rsidR="00AA2DB4" w:rsidRDefault="007E2620">
      <w:pPr>
        <w:keepNext/>
        <w:spacing w:after="20"/>
      </w:pPr>
      <w:r>
        <w:rPr>
          <w:rFonts w:eastAsia="EB Garamond" w:cs="EB Garamond"/>
          <w:b/>
          <w:color w:val="8A6A2C"/>
        </w:rPr>
        <w:t>12. In a difficult circumstance, what can you genuinely thank God for without pretending the difficulty itself is good?</w:t>
      </w:r>
    </w:p>
    <w:p w14:paraId="22CC97C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DE7F0A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6073EEE" w14:textId="77777777" w:rsidR="00AA2DB4" w:rsidRDefault="007E2620">
      <w:r>
        <w:br w:type="page"/>
      </w:r>
    </w:p>
    <w:p w14:paraId="3F0626A0" w14:textId="77777777" w:rsidR="00AA2DB4" w:rsidRDefault="007E2620">
      <w:pPr>
        <w:spacing w:after="60"/>
      </w:pPr>
      <w:r>
        <w:rPr>
          <w:rFonts w:ascii="DejaVu Sans" w:eastAsia="DejaVu Sans" w:hAnsi="DejaVu Sans" w:cs="DejaVu Sans"/>
          <w:b/>
          <w:color w:val="8A6A2C"/>
          <w:sz w:val="18"/>
        </w:rPr>
        <w:lastRenderedPageBreak/>
        <w:t>PRACTICE  |  THE REJOICE • PRAY • GIVE THANKS RHYTHM</w:t>
      </w:r>
    </w:p>
    <w:p w14:paraId="6A048CC2" w14:textId="77777777" w:rsidR="00AA2DB4" w:rsidRDefault="007E2620">
      <w:pPr>
        <w:keepNext/>
        <w:spacing w:after="80"/>
      </w:pPr>
      <w:r>
        <w:rPr>
          <w:rFonts w:eastAsia="EB Garamond" w:cs="EB Garamond"/>
          <w:b/>
          <w:sz w:val="48"/>
        </w:rPr>
        <w:t>Turn the Moment Toward God</w:t>
      </w:r>
    </w:p>
    <w:p w14:paraId="4B98D700" w14:textId="77777777" w:rsidR="00AA2DB4" w:rsidRDefault="007E2620">
      <w:r>
        <w:rPr>
          <w:rFonts w:eastAsia="EB Garamond" w:cs="EB Garamond"/>
        </w:rPr>
        <w:t>Choose one real situation you are carrying now. Work through the steps below slowly. The goal is not to manufacture an emotion but to practice a Godward response that can be repeated throughout the day.</w:t>
      </w:r>
    </w:p>
    <w:tbl>
      <w:tblPr>
        <w:tblW w:w="0" w:type="auto"/>
        <w:jc w:val="center"/>
        <w:tblLayout w:type="fixed"/>
        <w:tblLook w:val="04A0" w:firstRow="1" w:lastRow="0" w:firstColumn="1" w:lastColumn="0" w:noHBand="0" w:noVBand="1"/>
      </w:tblPr>
      <w:tblGrid>
        <w:gridCol w:w="2448"/>
        <w:gridCol w:w="6912"/>
      </w:tblGrid>
      <w:tr w:rsidR="00AA2DB4" w14:paraId="19D8D4ED" w14:textId="77777777">
        <w:trPr>
          <w:tblHeader/>
          <w:jc w:val="center"/>
        </w:trPr>
        <w:tc>
          <w:tcPr>
            <w:tcW w:w="2448" w:type="dxa"/>
            <w:shd w:val="clear" w:color="auto" w:fill="17283F"/>
            <w:tcMar>
              <w:top w:w="100" w:type="dxa"/>
              <w:left w:w="110" w:type="dxa"/>
              <w:bottom w:w="100" w:type="dxa"/>
              <w:right w:w="110" w:type="dxa"/>
            </w:tcMar>
          </w:tcPr>
          <w:p w14:paraId="417D03C0" w14:textId="77777777" w:rsidR="00AA2DB4" w:rsidRDefault="007E2620">
            <w:pPr>
              <w:spacing w:after="0"/>
            </w:pPr>
            <w:r>
              <w:rPr>
                <w:rFonts w:ascii="DejaVu Sans" w:eastAsia="DejaVu Sans" w:hAnsi="DejaVu Sans" w:cs="DejaVu Sans"/>
                <w:b/>
                <w:color w:val="FFFFFF"/>
                <w:sz w:val="16"/>
              </w:rPr>
              <w:t>STEP</w:t>
            </w:r>
          </w:p>
        </w:tc>
        <w:tc>
          <w:tcPr>
            <w:tcW w:w="6912" w:type="dxa"/>
            <w:shd w:val="clear" w:color="auto" w:fill="17283F"/>
            <w:tcMar>
              <w:top w:w="100" w:type="dxa"/>
              <w:left w:w="110" w:type="dxa"/>
              <w:bottom w:w="100" w:type="dxa"/>
              <w:right w:w="110" w:type="dxa"/>
            </w:tcMar>
          </w:tcPr>
          <w:p w14:paraId="7405B40A" w14:textId="77777777" w:rsidR="00AA2DB4" w:rsidRDefault="007E2620">
            <w:pPr>
              <w:spacing w:after="0"/>
            </w:pPr>
            <w:r>
              <w:rPr>
                <w:rFonts w:ascii="DejaVu Sans" w:eastAsia="DejaVu Sans" w:hAnsi="DejaVu Sans" w:cs="DejaVu Sans"/>
                <w:b/>
                <w:color w:val="FFFFFF"/>
                <w:sz w:val="16"/>
              </w:rPr>
              <w:t>YOUR RESPONSE</w:t>
            </w:r>
          </w:p>
        </w:tc>
      </w:tr>
      <w:tr w:rsidR="00AA2DB4" w14:paraId="0A78866F"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2E6D5427" w14:textId="77777777" w:rsidR="00AA2DB4" w:rsidRDefault="007E2620">
            <w:pPr>
              <w:spacing w:after="0" w:line="240" w:lineRule="auto"/>
            </w:pPr>
            <w:r>
              <w:rPr>
                <w:rFonts w:eastAsia="EB Garamond" w:cs="EB Garamond"/>
                <w:sz w:val="18"/>
              </w:rPr>
              <w:t>1. PAUSE</w:t>
            </w:r>
          </w:p>
        </w:tc>
        <w:tc>
          <w:tcPr>
            <w:tcW w:w="6912" w:type="dxa"/>
            <w:tcBorders>
              <w:bottom w:val="single" w:sz="5" w:space="0" w:color="D8D4CB"/>
            </w:tcBorders>
            <w:shd w:val="clear" w:color="auto" w:fill="FBFAF7"/>
            <w:tcMar>
              <w:top w:w="95" w:type="dxa"/>
              <w:left w:w="110" w:type="dxa"/>
              <w:bottom w:w="95" w:type="dxa"/>
              <w:right w:w="110" w:type="dxa"/>
            </w:tcMar>
          </w:tcPr>
          <w:p w14:paraId="33421DA8" w14:textId="77777777" w:rsidR="00AA2DB4" w:rsidRDefault="007E2620">
            <w:pPr>
              <w:spacing w:after="0" w:line="240" w:lineRule="auto"/>
            </w:pPr>
            <w:r>
              <w:rPr>
                <w:rFonts w:eastAsia="EB Garamond" w:cs="EB Garamond"/>
                <w:sz w:val="18"/>
              </w:rPr>
              <w:t>What is happening right now? Name the circumstance honestly before God.</w:t>
            </w:r>
          </w:p>
        </w:tc>
      </w:tr>
      <w:tr w:rsidR="00AA2DB4" w14:paraId="242BC969"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4CC9FFFA" w14:textId="77777777" w:rsidR="00AA2DB4" w:rsidRDefault="007E2620">
            <w:pPr>
              <w:spacing w:after="0" w:line="240" w:lineRule="auto"/>
            </w:pPr>
            <w:r>
              <w:rPr>
                <w:rFonts w:eastAsia="EB Garamond" w:cs="EB Garamond"/>
                <w:sz w:val="18"/>
              </w:rPr>
              <w:t>2. REJOICE</w:t>
            </w:r>
          </w:p>
        </w:tc>
        <w:tc>
          <w:tcPr>
            <w:tcW w:w="6912" w:type="dxa"/>
            <w:tcBorders>
              <w:bottom w:val="single" w:sz="5" w:space="0" w:color="D8D4CB"/>
            </w:tcBorders>
            <w:shd w:val="clear" w:color="auto" w:fill="EEF2F5"/>
            <w:tcMar>
              <w:top w:w="95" w:type="dxa"/>
              <w:left w:w="110" w:type="dxa"/>
              <w:bottom w:w="95" w:type="dxa"/>
              <w:right w:w="110" w:type="dxa"/>
            </w:tcMar>
          </w:tcPr>
          <w:p w14:paraId="7C6E07BD" w14:textId="77777777" w:rsidR="00AA2DB4" w:rsidRDefault="007E2620">
            <w:pPr>
              <w:spacing w:after="0" w:line="240" w:lineRule="auto"/>
            </w:pPr>
            <w:r>
              <w:rPr>
                <w:rFonts w:eastAsia="EB Garamond" w:cs="EB Garamond"/>
                <w:sz w:val="18"/>
              </w:rPr>
              <w:t>What is true about God or Christ that remains a reason for joy?</w:t>
            </w:r>
          </w:p>
        </w:tc>
      </w:tr>
      <w:tr w:rsidR="00AA2DB4" w14:paraId="61AF8557"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3EDA7C6A" w14:textId="77777777" w:rsidR="00AA2DB4" w:rsidRDefault="007E2620">
            <w:pPr>
              <w:spacing w:after="0" w:line="240" w:lineRule="auto"/>
            </w:pPr>
            <w:r>
              <w:rPr>
                <w:rFonts w:eastAsia="EB Garamond" w:cs="EB Garamond"/>
                <w:sz w:val="18"/>
              </w:rPr>
              <w:t>3. PRAY</w:t>
            </w:r>
          </w:p>
        </w:tc>
        <w:tc>
          <w:tcPr>
            <w:tcW w:w="6912" w:type="dxa"/>
            <w:tcBorders>
              <w:bottom w:val="single" w:sz="5" w:space="0" w:color="D8D4CB"/>
            </w:tcBorders>
            <w:shd w:val="clear" w:color="auto" w:fill="FBFAF7"/>
            <w:tcMar>
              <w:top w:w="95" w:type="dxa"/>
              <w:left w:w="110" w:type="dxa"/>
              <w:bottom w:w="95" w:type="dxa"/>
              <w:right w:w="110" w:type="dxa"/>
            </w:tcMar>
          </w:tcPr>
          <w:p w14:paraId="5EE3BBFB" w14:textId="77777777" w:rsidR="00AA2DB4" w:rsidRDefault="007E2620">
            <w:pPr>
              <w:spacing w:after="0" w:line="240" w:lineRule="auto"/>
            </w:pPr>
            <w:r>
              <w:rPr>
                <w:rFonts w:eastAsia="EB Garamond" w:cs="EB Garamond"/>
                <w:sz w:val="18"/>
              </w:rPr>
              <w:t>What do I need to ask, surrender, confess, or place before God?</w:t>
            </w:r>
          </w:p>
        </w:tc>
      </w:tr>
      <w:tr w:rsidR="00AA2DB4" w14:paraId="07DBDE7A"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259B4FCC" w14:textId="77777777" w:rsidR="00AA2DB4" w:rsidRDefault="007E2620">
            <w:pPr>
              <w:spacing w:after="0" w:line="240" w:lineRule="auto"/>
            </w:pPr>
            <w:r>
              <w:rPr>
                <w:rFonts w:eastAsia="EB Garamond" w:cs="EB Garamond"/>
                <w:sz w:val="18"/>
              </w:rPr>
              <w:t>4. GIVE THANKS</w:t>
            </w:r>
          </w:p>
        </w:tc>
        <w:tc>
          <w:tcPr>
            <w:tcW w:w="6912" w:type="dxa"/>
            <w:tcBorders>
              <w:bottom w:val="single" w:sz="5" w:space="0" w:color="D8D4CB"/>
            </w:tcBorders>
            <w:shd w:val="clear" w:color="auto" w:fill="EEF2F5"/>
            <w:tcMar>
              <w:top w:w="95" w:type="dxa"/>
              <w:left w:w="110" w:type="dxa"/>
              <w:bottom w:w="95" w:type="dxa"/>
              <w:right w:w="110" w:type="dxa"/>
            </w:tcMar>
          </w:tcPr>
          <w:p w14:paraId="5250FBE2" w14:textId="77777777" w:rsidR="00AA2DB4" w:rsidRDefault="007E2620">
            <w:pPr>
              <w:spacing w:after="0" w:line="240" w:lineRule="auto"/>
            </w:pPr>
            <w:r>
              <w:rPr>
                <w:rFonts w:eastAsia="EB Garamond" w:cs="EB Garamond"/>
                <w:sz w:val="18"/>
              </w:rPr>
              <w:t>What grace, mercy, promise, provision, or evidence of God’s faithfulness can I thank Him for now?</w:t>
            </w:r>
          </w:p>
        </w:tc>
      </w:tr>
      <w:tr w:rsidR="00AA2DB4" w14:paraId="79D89F64"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18F2ABD7" w14:textId="77777777" w:rsidR="00AA2DB4" w:rsidRDefault="007E2620">
            <w:pPr>
              <w:spacing w:after="0" w:line="240" w:lineRule="auto"/>
            </w:pPr>
            <w:r>
              <w:rPr>
                <w:rFonts w:eastAsia="EB Garamond" w:cs="EB Garamond"/>
                <w:sz w:val="18"/>
              </w:rPr>
              <w:t>5. REPEAT</w:t>
            </w:r>
          </w:p>
        </w:tc>
        <w:tc>
          <w:tcPr>
            <w:tcW w:w="6912" w:type="dxa"/>
            <w:tcBorders>
              <w:bottom w:val="single" w:sz="5" w:space="0" w:color="D8D4CB"/>
            </w:tcBorders>
            <w:shd w:val="clear" w:color="auto" w:fill="FBFAF7"/>
            <w:tcMar>
              <w:top w:w="95" w:type="dxa"/>
              <w:left w:w="110" w:type="dxa"/>
              <w:bottom w:w="95" w:type="dxa"/>
              <w:right w:w="110" w:type="dxa"/>
            </w:tcMar>
          </w:tcPr>
          <w:p w14:paraId="30B70F74" w14:textId="77777777" w:rsidR="00AA2DB4" w:rsidRDefault="007E2620">
            <w:pPr>
              <w:spacing w:after="0" w:line="240" w:lineRule="auto"/>
            </w:pPr>
            <w:r>
              <w:rPr>
                <w:rFonts w:eastAsia="EB Garamond" w:cs="EB Garamond"/>
                <w:sz w:val="18"/>
              </w:rPr>
              <w:t>What daily cue will remind me to return to this rhythm - morning, meals, transitions, worry, bedtime, or another recurring moment?</w:t>
            </w:r>
          </w:p>
        </w:tc>
      </w:tr>
    </w:tbl>
    <w:p w14:paraId="0667BFC2" w14:textId="77777777" w:rsidR="00AA2DB4" w:rsidRDefault="00AA2DB4">
      <w:pPr>
        <w:spacing w:after="60"/>
      </w:pPr>
    </w:p>
    <w:p w14:paraId="553435D7" w14:textId="77777777" w:rsidR="00AA2DB4" w:rsidRDefault="007E2620">
      <w:pPr>
        <w:spacing w:after="60"/>
      </w:pPr>
      <w:r>
        <w:rPr>
          <w:rFonts w:ascii="DejaVu Sans" w:eastAsia="DejaVu Sans" w:hAnsi="DejaVu Sans" w:cs="DejaVu Sans"/>
          <w:b/>
          <w:color w:val="8A6A2C"/>
          <w:sz w:val="18"/>
        </w:rPr>
        <w:t>WRITE YOUR RESPONSE</w:t>
      </w:r>
    </w:p>
    <w:p w14:paraId="4F025411" w14:textId="77777777" w:rsidR="00AA2DB4" w:rsidRDefault="007E2620">
      <w:pPr>
        <w:keepNext/>
        <w:spacing w:after="20"/>
      </w:pPr>
      <w:r>
        <w:rPr>
          <w:rFonts w:eastAsia="EB Garamond" w:cs="EB Garamond"/>
          <w:b/>
          <w:color w:val="8A6A2C"/>
        </w:rPr>
        <w:t>13. One situation I need to bring into this rhythm is…</w:t>
      </w:r>
    </w:p>
    <w:p w14:paraId="275FFDA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8928B3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8F49D5F" w14:textId="77777777" w:rsidR="00AA2DB4" w:rsidRDefault="007E2620">
      <w:pPr>
        <w:keepNext/>
        <w:spacing w:after="20"/>
      </w:pPr>
      <w:r>
        <w:rPr>
          <w:rFonts w:eastAsia="EB Garamond" w:cs="EB Garamond"/>
          <w:b/>
          <w:color w:val="8A6A2C"/>
        </w:rPr>
        <w:t>14. One truth about God or Christ that gives me reason to rejoice is…</w:t>
      </w:r>
    </w:p>
    <w:p w14:paraId="7B4602CD"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7E662A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C63044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DA7AAFA" w14:textId="77777777" w:rsidR="00AA2DB4" w:rsidRDefault="007E2620">
      <w:pPr>
        <w:keepNext/>
        <w:spacing w:after="20"/>
      </w:pPr>
      <w:r>
        <w:rPr>
          <w:rFonts w:eastAsia="EB Garamond" w:cs="EB Garamond"/>
          <w:b/>
          <w:color w:val="8A6A2C"/>
        </w:rPr>
        <w:t>15. One daily cue I will use to pray and give thanks is…</w:t>
      </w:r>
    </w:p>
    <w:p w14:paraId="1456FF7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893D02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9A6148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tbl>
      <w:tblPr>
        <w:tblW w:w="0" w:type="auto"/>
        <w:jc w:val="center"/>
        <w:tblLook w:val="04A0" w:firstRow="1" w:lastRow="0" w:firstColumn="1" w:lastColumn="0" w:noHBand="0" w:noVBand="1"/>
      </w:tblPr>
      <w:tblGrid>
        <w:gridCol w:w="10138"/>
      </w:tblGrid>
      <w:tr w:rsidR="00AA2DB4" w14:paraId="55476F69"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436F6CFE" w14:textId="77777777" w:rsidR="00AA2DB4" w:rsidRDefault="007E2620">
            <w:pPr>
              <w:spacing w:after="80"/>
            </w:pPr>
            <w:r>
              <w:rPr>
                <w:rFonts w:ascii="DejaVu Sans" w:eastAsia="DejaVu Sans" w:hAnsi="DejaVu Sans" w:cs="DejaVu Sans"/>
                <w:b/>
                <w:color w:val="B6924A"/>
                <w:sz w:val="18"/>
              </w:rPr>
              <w:t>CARRY THIS WITH YOU</w:t>
            </w:r>
          </w:p>
          <w:p w14:paraId="24B52B36" w14:textId="77777777" w:rsidR="00AA2DB4" w:rsidRDefault="007E2620">
            <w:pPr>
              <w:spacing w:after="0" w:line="245" w:lineRule="auto"/>
            </w:pPr>
            <w:r>
              <w:rPr>
                <w:rFonts w:eastAsia="EB Garamond" w:cs="EB Garamond"/>
                <w:b/>
                <w:color w:val="FFFFFF"/>
              </w:rPr>
              <w:t>You do not have to wait for circumstances to become easy before turning toward God. Rejoice in who He is. Pray because you need Him. Give thanks for grace you can see. Then return to Him again.</w:t>
            </w:r>
          </w:p>
        </w:tc>
      </w:tr>
    </w:tbl>
    <w:p w14:paraId="308A0336" w14:textId="77777777" w:rsidR="00AA2DB4" w:rsidRDefault="00AA2DB4">
      <w:pPr>
        <w:spacing w:after="40"/>
      </w:pPr>
    </w:p>
    <w:p w14:paraId="39A9EFF5" w14:textId="77777777" w:rsidR="00AA2DB4" w:rsidRDefault="007E2620">
      <w:pPr>
        <w:keepNext/>
        <w:spacing w:before="80" w:after="80"/>
      </w:pPr>
      <w:r>
        <w:rPr>
          <w:rFonts w:eastAsia="EB Garamond" w:cs="EB Garamond"/>
          <w:b/>
          <w:sz w:val="32"/>
        </w:rPr>
        <w:t>Prayer for the Journey</w:t>
      </w:r>
    </w:p>
    <w:p w14:paraId="47674C77" w14:textId="77777777" w:rsidR="00AA2DB4" w:rsidRDefault="007E2620">
      <w:pPr>
        <w:spacing w:after="80"/>
      </w:pPr>
      <w:r>
        <w:rPr>
          <w:rFonts w:eastAsia="EB Garamond" w:cs="EB Garamond"/>
          <w:i/>
          <w:color w:val="4B5663"/>
          <w:sz w:val="21"/>
        </w:rPr>
        <w:t>Father, teach me a joy that is rooted in You, a prayer life that keeps returning to You, and gratitude that remains honest even in difficult seasons. Keep me from denying pain, depending on myself, or overlooking Your grace. In every circumstance, turn my heart again toward Christ and form in me a life that rejoices, prays, and gives thanks. Amen.</w:t>
      </w:r>
    </w:p>
    <w:p w14:paraId="60ED4F7D" w14:textId="77777777" w:rsidR="00AA2DB4" w:rsidRDefault="007E2620">
      <w:pPr>
        <w:spacing w:before="80" w:after="0"/>
        <w:jc w:val="center"/>
      </w:pPr>
      <w:r>
        <w:rPr>
          <w:rFonts w:ascii="DejaVu Sans" w:eastAsia="DejaVu Sans" w:hAnsi="DejaVu Sans" w:cs="DejaVu Sans"/>
          <w:color w:val="7A7A76"/>
          <w:sz w:val="15"/>
        </w:rPr>
        <w:t>Scripture quotations: King James Version (KJV), public domain.</w:t>
      </w:r>
    </w:p>
    <w:p w14:paraId="0B0F5B96" w14:textId="77777777" w:rsidR="00AA2DB4" w:rsidRDefault="007E2620">
      <w:r>
        <w:br w:type="page"/>
      </w:r>
    </w:p>
    <w:tbl>
      <w:tblPr>
        <w:tblW w:w="0" w:type="auto"/>
        <w:jc w:val="center"/>
        <w:tblLayout w:type="fixed"/>
        <w:tblLook w:val="04A0" w:firstRow="1" w:lastRow="0" w:firstColumn="1" w:lastColumn="0" w:noHBand="0" w:noVBand="1"/>
      </w:tblPr>
      <w:tblGrid>
        <w:gridCol w:w="9936"/>
      </w:tblGrid>
      <w:tr w:rsidR="00AA2DB4" w14:paraId="55BEAEA8" w14:textId="77777777">
        <w:trPr>
          <w:jc w:val="center"/>
        </w:trPr>
        <w:tc>
          <w:tcPr>
            <w:tcW w:w="9936" w:type="dxa"/>
            <w:tcBorders>
              <w:top w:val="single" w:sz="10" w:space="0" w:color="B6924A"/>
              <w:left w:val="single" w:sz="10" w:space="0" w:color="B6924A"/>
              <w:bottom w:val="single" w:sz="10" w:space="0" w:color="B6924A"/>
              <w:right w:val="single" w:sz="10" w:space="0" w:color="B6924A"/>
            </w:tcBorders>
            <w:shd w:val="clear" w:color="auto" w:fill="101B2D"/>
            <w:tcMar>
              <w:top w:w="280" w:type="dxa"/>
              <w:left w:w="260" w:type="dxa"/>
              <w:bottom w:w="260" w:type="dxa"/>
              <w:right w:w="260" w:type="dxa"/>
            </w:tcMar>
          </w:tcPr>
          <w:p w14:paraId="67392F8E" w14:textId="77777777" w:rsidR="00AA2DB4" w:rsidRDefault="007E2620">
            <w:pPr>
              <w:jc w:val="center"/>
            </w:pPr>
            <w:r>
              <w:rPr>
                <w:noProof/>
              </w:rPr>
              <w:lastRenderedPageBreak/>
              <w:drawing>
                <wp:inline distT="0" distB="0" distL="0" distR="0" wp14:anchorId="561E3F54" wp14:editId="61706316">
                  <wp:extent cx="1234440" cy="1234440"/>
                  <wp:effectExtent l="0" t="0" r="0" b="0"/>
                  <wp:docPr id="250195543" name="Picture 250195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ing Academy Logo Main(10).png"/>
                          <pic:cNvPicPr/>
                        </pic:nvPicPr>
                        <pic:blipFill>
                          <a:blip r:embed="rId8"/>
                          <a:stretch>
                            <a:fillRect/>
                          </a:stretch>
                        </pic:blipFill>
                        <pic:spPr>
                          <a:xfrm>
                            <a:off x="0" y="0"/>
                            <a:ext cx="1234440" cy="1234440"/>
                          </a:xfrm>
                          <a:prstGeom prst="rect">
                            <a:avLst/>
                          </a:prstGeom>
                        </pic:spPr>
                      </pic:pic>
                    </a:graphicData>
                  </a:graphic>
                </wp:inline>
              </w:drawing>
            </w:r>
          </w:p>
          <w:p w14:paraId="17E23EEB" w14:textId="77777777" w:rsidR="00AA2DB4" w:rsidRDefault="007E2620">
            <w:pPr>
              <w:spacing w:after="60"/>
              <w:jc w:val="center"/>
            </w:pPr>
            <w:r>
              <w:rPr>
                <w:rFonts w:ascii="DejaVu Sans" w:eastAsia="DejaVu Sans" w:hAnsi="DejaVu Sans" w:cs="DejaVu Sans"/>
                <w:b/>
                <w:color w:val="B6924A"/>
                <w:sz w:val="20"/>
              </w:rPr>
              <w:t>THE HEALING ACADEMY</w:t>
            </w:r>
          </w:p>
          <w:p w14:paraId="5D94792A" w14:textId="77777777" w:rsidR="00AA2DB4" w:rsidRDefault="007E2620">
            <w:pPr>
              <w:spacing w:after="0"/>
              <w:jc w:val="center"/>
            </w:pPr>
            <w:r>
              <w:rPr>
                <w:rFonts w:eastAsia="EB Garamond" w:cs="EB Garamond"/>
                <w:b/>
                <w:color w:val="F6F1E8"/>
                <w:sz w:val="48"/>
              </w:rPr>
              <w:t>1 THESSALONIANS</w:t>
            </w:r>
          </w:p>
          <w:p w14:paraId="23F91827" w14:textId="77777777" w:rsidR="00AA2DB4" w:rsidRDefault="007E2620">
            <w:pPr>
              <w:spacing w:before="80" w:after="40"/>
              <w:jc w:val="center"/>
            </w:pPr>
            <w:r>
              <w:rPr>
                <w:rFonts w:eastAsia="EB Garamond" w:cs="EB Garamond"/>
                <w:b/>
                <w:color w:val="B6924A"/>
                <w:sz w:val="90"/>
              </w:rPr>
              <w:t>AWAKE</w:t>
            </w:r>
          </w:p>
          <w:p w14:paraId="2620461E" w14:textId="77777777" w:rsidR="00AA2DB4" w:rsidRDefault="007E2620">
            <w:pPr>
              <w:spacing w:after="200"/>
              <w:jc w:val="center"/>
            </w:pPr>
            <w:r>
              <w:rPr>
                <w:rFonts w:eastAsia="EB Garamond" w:cs="EB Garamond"/>
                <w:i/>
                <w:color w:val="DDE5EC"/>
                <w:sz w:val="30"/>
              </w:rPr>
              <w:t>Living Ready in the Light of Christ's Return</w:t>
            </w:r>
          </w:p>
          <w:p w14:paraId="3F2EBE59" w14:textId="77777777" w:rsidR="00AA2DB4" w:rsidRDefault="007E2620">
            <w:pPr>
              <w:spacing w:after="180"/>
              <w:jc w:val="center"/>
            </w:pPr>
            <w:r>
              <w:rPr>
                <w:rFonts w:ascii="DejaVu Sans" w:eastAsia="DejaVu Sans" w:hAnsi="DejaVu Sans" w:cs="DejaVu Sans"/>
                <w:color w:val="B6924A"/>
                <w:sz w:val="16"/>
              </w:rPr>
              <w:t>━━━━━━━━━━━━━━━━━━━━</w:t>
            </w:r>
          </w:p>
          <w:p w14:paraId="7F4920D0" w14:textId="77777777" w:rsidR="00AA2DB4" w:rsidRDefault="007E2620">
            <w:pPr>
              <w:spacing w:after="100"/>
              <w:jc w:val="center"/>
            </w:pPr>
            <w:r>
              <w:rPr>
                <w:rFonts w:ascii="DejaVu Sans" w:eastAsia="DejaVu Sans" w:hAnsi="DejaVu Sans" w:cs="DejaVu Sans"/>
                <w:b/>
                <w:color w:val="FFFFFF"/>
                <w:sz w:val="18"/>
              </w:rPr>
              <w:t>STUDENT EDITION</w:t>
            </w:r>
          </w:p>
          <w:p w14:paraId="337CCC84" w14:textId="77777777" w:rsidR="00AA2DB4" w:rsidRDefault="007E2620">
            <w:pPr>
              <w:spacing w:after="0"/>
              <w:jc w:val="center"/>
            </w:pPr>
            <w:r>
              <w:rPr>
                <w:rFonts w:eastAsia="EB Garamond" w:cs="EB Garamond"/>
                <w:b/>
                <w:color w:val="DDE5EC"/>
                <w:sz w:val="26"/>
              </w:rPr>
              <w:t>Lesson Six  •  Discerning the Spirit’s Work</w:t>
            </w:r>
          </w:p>
        </w:tc>
      </w:tr>
    </w:tbl>
    <w:p w14:paraId="0F3F408C" w14:textId="77777777" w:rsidR="00AA2DB4" w:rsidRDefault="007E2620">
      <w:r>
        <w:br w:type="page"/>
      </w:r>
    </w:p>
    <w:p w14:paraId="089BE25A" w14:textId="77777777" w:rsidR="00AA2DB4" w:rsidRDefault="007E2620">
      <w:pPr>
        <w:spacing w:after="60"/>
      </w:pPr>
      <w:r>
        <w:rPr>
          <w:rFonts w:ascii="DejaVu Sans" w:eastAsia="DejaVu Sans" w:hAnsi="DejaVu Sans" w:cs="DejaVu Sans"/>
          <w:b/>
          <w:color w:val="8A6A2C"/>
          <w:sz w:val="18"/>
        </w:rPr>
        <w:lastRenderedPageBreak/>
        <w:t>LESSON SIX  |  1 THESSALONIANS 5:19-22</w:t>
      </w:r>
    </w:p>
    <w:p w14:paraId="5F473F9B" w14:textId="77777777" w:rsidR="00AA2DB4" w:rsidRDefault="007E2620">
      <w:pPr>
        <w:keepNext/>
        <w:spacing w:after="80"/>
      </w:pPr>
      <w:r>
        <w:rPr>
          <w:rFonts w:eastAsia="EB Garamond" w:cs="EB Garamond"/>
          <w:b/>
          <w:sz w:val="54"/>
        </w:rPr>
        <w:t>Discerning the Spirit’s Work</w:t>
      </w:r>
    </w:p>
    <w:p w14:paraId="4B5FFDE4" w14:textId="77777777" w:rsidR="00AA2DB4" w:rsidRDefault="007E2620">
      <w:pPr>
        <w:spacing w:after="140"/>
      </w:pPr>
      <w:r>
        <w:rPr>
          <w:rFonts w:eastAsia="EB Garamond" w:cs="EB Garamond"/>
          <w:i/>
          <w:color w:val="65798F"/>
          <w:sz w:val="26"/>
        </w:rPr>
        <w:t>Do Not Quench • Do Not Despise • Test • Hold Fast • Abstain</w:t>
      </w:r>
    </w:p>
    <w:tbl>
      <w:tblPr>
        <w:tblW w:w="0" w:type="auto"/>
        <w:jc w:val="center"/>
        <w:tblLook w:val="04A0" w:firstRow="1" w:lastRow="0" w:firstColumn="1" w:lastColumn="0" w:noHBand="0" w:noVBand="1"/>
      </w:tblPr>
      <w:tblGrid>
        <w:gridCol w:w="10138"/>
      </w:tblGrid>
      <w:tr w:rsidR="00AA2DB4" w14:paraId="6D48F197"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3C9BF2D6" w14:textId="77777777" w:rsidR="00AA2DB4" w:rsidRDefault="007E2620">
            <w:pPr>
              <w:spacing w:after="80"/>
            </w:pPr>
            <w:r>
              <w:rPr>
                <w:rFonts w:ascii="DejaVu Sans" w:eastAsia="DejaVu Sans" w:hAnsi="DejaVu Sans" w:cs="DejaVu Sans"/>
                <w:b/>
                <w:color w:val="B6924A"/>
                <w:sz w:val="18"/>
              </w:rPr>
              <w:t>CENTRAL TRUTH</w:t>
            </w:r>
          </w:p>
          <w:p w14:paraId="45BFE1DF" w14:textId="77777777" w:rsidR="00AA2DB4" w:rsidRDefault="007E2620">
            <w:pPr>
              <w:spacing w:after="0" w:line="245" w:lineRule="auto"/>
            </w:pPr>
            <w:r>
              <w:rPr>
                <w:rFonts w:eastAsia="EB Garamond" w:cs="EB Garamond"/>
                <w:b/>
                <w:color w:val="FFFFFF"/>
              </w:rPr>
              <w:t>A spiritually awake church neither suppresses what God may be doing nor accepts every spiritual claim without examination. Biblical openness to the Holy Spirit must be joined with biblical discernment.</w:t>
            </w:r>
          </w:p>
        </w:tc>
      </w:tr>
    </w:tbl>
    <w:p w14:paraId="226915EF" w14:textId="77777777" w:rsidR="00AA2DB4" w:rsidRDefault="00AA2DB4">
      <w:pPr>
        <w:spacing w:after="40"/>
      </w:pPr>
    </w:p>
    <w:p w14:paraId="347B30D7" w14:textId="77777777" w:rsidR="00AA2DB4" w:rsidRDefault="007E2620">
      <w:pPr>
        <w:keepNext/>
        <w:spacing w:before="80" w:after="80"/>
      </w:pPr>
      <w:r>
        <w:rPr>
          <w:rFonts w:eastAsia="EB Garamond" w:cs="EB Garamond"/>
          <w:b/>
          <w:sz w:val="36"/>
        </w:rPr>
        <w:t>Learning Aim</w:t>
      </w:r>
    </w:p>
    <w:p w14:paraId="750D78BA" w14:textId="77777777" w:rsidR="00AA2DB4" w:rsidRDefault="007E2620">
      <w:r>
        <w:rPr>
          <w:rFonts w:eastAsia="EB Garamond" w:cs="EB Garamond"/>
        </w:rPr>
        <w:t>By the end of this lesson, you should be able to explain what Paul means by “quench not the Spirit,” describe the place of prophecy in the immediate context, distinguish discernment from skepticism, explain “prove all things,” and interpret “abstain from all appearance of evil” in a way that respects both the KJV wording and Paul’s argument.</w:t>
      </w:r>
    </w:p>
    <w:p w14:paraId="20DD627F" w14:textId="77777777" w:rsidR="00AA2DB4" w:rsidRDefault="007E2620">
      <w:pPr>
        <w:keepNext/>
        <w:spacing w:before="80" w:after="80"/>
      </w:pPr>
      <w:r>
        <w:rPr>
          <w:rFonts w:eastAsia="EB Garamond" w:cs="EB Garamond"/>
          <w:b/>
          <w:sz w:val="36"/>
        </w:rPr>
        <w:t>Context Before Conclusions</w:t>
      </w:r>
    </w:p>
    <w:p w14:paraId="68185D67" w14:textId="77777777" w:rsidR="00AA2DB4" w:rsidRDefault="007E2620">
      <w:r>
        <w:rPr>
          <w:rFonts w:eastAsia="EB Garamond" w:cs="EB Garamond"/>
        </w:rPr>
        <w:t>Verses 16-18 described a life that keeps turning toward God in joy, prayer, and thanksgiving. Verses 19-22 address how that Godward church responds when something is presented as spiritual. Paul refuses two extremes: contempt that dismisses the Spirit’s work and gullibility that receives every claim. The church must remain receptive, but it must also test.</w:t>
      </w:r>
    </w:p>
    <w:tbl>
      <w:tblPr>
        <w:tblW w:w="0" w:type="auto"/>
        <w:jc w:val="center"/>
        <w:tblLook w:val="04A0" w:firstRow="1" w:lastRow="0" w:firstColumn="1" w:lastColumn="0" w:noHBand="0" w:noVBand="1"/>
      </w:tblPr>
      <w:tblGrid>
        <w:gridCol w:w="10138"/>
      </w:tblGrid>
      <w:tr w:rsidR="00AA2DB4" w14:paraId="24F124C2"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09C42C43" w14:textId="77777777" w:rsidR="00AA2DB4" w:rsidRDefault="007E2620">
            <w:pPr>
              <w:spacing w:after="80"/>
            </w:pPr>
            <w:r>
              <w:rPr>
                <w:rFonts w:ascii="DejaVu Sans" w:eastAsia="DejaVu Sans" w:hAnsi="DejaVu Sans" w:cs="DejaVu Sans"/>
                <w:b/>
                <w:color w:val="8A6A2C"/>
                <w:sz w:val="18"/>
              </w:rPr>
              <w:t>KEEP THIS CONNECTION</w:t>
            </w:r>
          </w:p>
          <w:p w14:paraId="45E2B2C6" w14:textId="77777777" w:rsidR="00AA2DB4" w:rsidRDefault="007E2620">
            <w:pPr>
              <w:spacing w:after="0" w:line="245" w:lineRule="auto"/>
            </w:pPr>
            <w:r>
              <w:rPr>
                <w:rFonts w:eastAsia="EB Garamond" w:cs="EB Garamond"/>
                <w:b/>
              </w:rPr>
              <w:t>Verses 16-18 teach believers to keep turning toward God. Verses 19-22 teach that spiritual sensitivity must be disciplined by truth. The same church that prays continually must also discern carefully.</w:t>
            </w:r>
          </w:p>
        </w:tc>
      </w:tr>
    </w:tbl>
    <w:p w14:paraId="521BDD40" w14:textId="77777777" w:rsidR="00AA2DB4" w:rsidRDefault="00AA2DB4">
      <w:pPr>
        <w:spacing w:after="40"/>
      </w:pPr>
    </w:p>
    <w:p w14:paraId="1203B1A0" w14:textId="77777777" w:rsidR="00AA2DB4" w:rsidRDefault="007E2620">
      <w:pPr>
        <w:keepNext/>
        <w:spacing w:before="80" w:after="80"/>
      </w:pPr>
      <w:r>
        <w:rPr>
          <w:rFonts w:eastAsia="EB Garamond" w:cs="EB Garamond"/>
          <w:b/>
          <w:sz w:val="36"/>
        </w:rPr>
        <w:t>Where We Are in AWAKE</w:t>
      </w:r>
    </w:p>
    <w:tbl>
      <w:tblPr>
        <w:tblW w:w="0" w:type="auto"/>
        <w:jc w:val="center"/>
        <w:tblLayout w:type="fixed"/>
        <w:tblLook w:val="04A0" w:firstRow="1" w:lastRow="0" w:firstColumn="1" w:lastColumn="0" w:noHBand="0" w:noVBand="1"/>
      </w:tblPr>
      <w:tblGrid>
        <w:gridCol w:w="4680"/>
        <w:gridCol w:w="4680"/>
      </w:tblGrid>
      <w:tr w:rsidR="00AA2DB4" w14:paraId="19E76F24" w14:textId="77777777">
        <w:trPr>
          <w:tblHeader/>
          <w:jc w:val="center"/>
        </w:trPr>
        <w:tc>
          <w:tcPr>
            <w:tcW w:w="4680" w:type="dxa"/>
            <w:shd w:val="clear" w:color="auto" w:fill="17283F"/>
            <w:tcMar>
              <w:top w:w="100" w:type="dxa"/>
              <w:left w:w="110" w:type="dxa"/>
              <w:bottom w:w="100" w:type="dxa"/>
              <w:right w:w="110" w:type="dxa"/>
            </w:tcMar>
          </w:tcPr>
          <w:p w14:paraId="32C204A4" w14:textId="77777777" w:rsidR="00AA2DB4" w:rsidRDefault="007E2620">
            <w:pPr>
              <w:spacing w:after="0"/>
            </w:pPr>
            <w:r>
              <w:rPr>
                <w:rFonts w:ascii="DejaVu Sans" w:eastAsia="DejaVu Sans" w:hAnsi="DejaVu Sans" w:cs="DejaVu Sans"/>
                <w:b/>
                <w:color w:val="FFFFFF"/>
                <w:sz w:val="16"/>
              </w:rPr>
              <w:t>LESSON FIVE</w:t>
            </w:r>
          </w:p>
        </w:tc>
        <w:tc>
          <w:tcPr>
            <w:tcW w:w="4680" w:type="dxa"/>
            <w:shd w:val="clear" w:color="auto" w:fill="17283F"/>
            <w:tcMar>
              <w:top w:w="100" w:type="dxa"/>
              <w:left w:w="110" w:type="dxa"/>
              <w:bottom w:w="100" w:type="dxa"/>
              <w:right w:w="110" w:type="dxa"/>
            </w:tcMar>
          </w:tcPr>
          <w:p w14:paraId="5838E649" w14:textId="77777777" w:rsidR="00AA2DB4" w:rsidRDefault="007E2620">
            <w:pPr>
              <w:spacing w:after="0"/>
            </w:pPr>
            <w:r>
              <w:rPr>
                <w:rFonts w:ascii="DejaVu Sans" w:eastAsia="DejaVu Sans" w:hAnsi="DejaVu Sans" w:cs="DejaVu Sans"/>
                <w:b/>
                <w:color w:val="FFFFFF"/>
                <w:sz w:val="16"/>
              </w:rPr>
              <w:t>LESSON SIX</w:t>
            </w:r>
          </w:p>
        </w:tc>
      </w:tr>
      <w:tr w:rsidR="00AA2DB4" w14:paraId="232D130A" w14:textId="77777777">
        <w:trPr>
          <w:jc w:val="center"/>
        </w:trPr>
        <w:tc>
          <w:tcPr>
            <w:tcW w:w="4680" w:type="dxa"/>
            <w:tcBorders>
              <w:bottom w:val="single" w:sz="5" w:space="0" w:color="D8D4CB"/>
            </w:tcBorders>
            <w:shd w:val="clear" w:color="auto" w:fill="FBFAF7"/>
            <w:tcMar>
              <w:top w:w="95" w:type="dxa"/>
              <w:left w:w="110" w:type="dxa"/>
              <w:bottom w:w="95" w:type="dxa"/>
              <w:right w:w="110" w:type="dxa"/>
            </w:tcMar>
          </w:tcPr>
          <w:p w14:paraId="5E9F6BC7" w14:textId="77777777" w:rsidR="00AA2DB4" w:rsidRDefault="007E2620">
            <w:pPr>
              <w:spacing w:after="0" w:line="240" w:lineRule="auto"/>
            </w:pPr>
            <w:r>
              <w:rPr>
                <w:rFonts w:eastAsia="EB Garamond" w:cs="EB Garamond"/>
                <w:sz w:val="19"/>
              </w:rPr>
              <w:t>Cultivate continual joy, prayer, and gratitude before God.</w:t>
            </w:r>
          </w:p>
        </w:tc>
        <w:tc>
          <w:tcPr>
            <w:tcW w:w="4680" w:type="dxa"/>
            <w:tcBorders>
              <w:bottom w:val="single" w:sz="5" w:space="0" w:color="D8D4CB"/>
            </w:tcBorders>
            <w:shd w:val="clear" w:color="auto" w:fill="FBFAF7"/>
            <w:tcMar>
              <w:top w:w="95" w:type="dxa"/>
              <w:left w:w="110" w:type="dxa"/>
              <w:bottom w:w="95" w:type="dxa"/>
              <w:right w:w="110" w:type="dxa"/>
            </w:tcMar>
          </w:tcPr>
          <w:p w14:paraId="24F697DF" w14:textId="77777777" w:rsidR="00AA2DB4" w:rsidRDefault="007E2620">
            <w:pPr>
              <w:spacing w:after="0" w:line="240" w:lineRule="auto"/>
            </w:pPr>
            <w:r>
              <w:rPr>
                <w:rFonts w:eastAsia="EB Garamond" w:cs="EB Garamond"/>
                <w:sz w:val="19"/>
              </w:rPr>
              <w:t>Receive spiritual activity with openness and biblical discernment.</w:t>
            </w:r>
          </w:p>
        </w:tc>
      </w:tr>
      <w:tr w:rsidR="00AA2DB4" w14:paraId="0BA59830" w14:textId="77777777">
        <w:trPr>
          <w:jc w:val="center"/>
        </w:trPr>
        <w:tc>
          <w:tcPr>
            <w:tcW w:w="4680" w:type="dxa"/>
            <w:tcBorders>
              <w:bottom w:val="single" w:sz="5" w:space="0" w:color="D8D4CB"/>
            </w:tcBorders>
            <w:shd w:val="clear" w:color="auto" w:fill="EEF2F5"/>
            <w:tcMar>
              <w:top w:w="95" w:type="dxa"/>
              <w:left w:w="110" w:type="dxa"/>
              <w:bottom w:w="95" w:type="dxa"/>
              <w:right w:w="110" w:type="dxa"/>
            </w:tcMar>
          </w:tcPr>
          <w:p w14:paraId="134035FC" w14:textId="77777777" w:rsidR="00AA2DB4" w:rsidRDefault="007E2620">
            <w:pPr>
              <w:spacing w:after="0" w:line="240" w:lineRule="auto"/>
            </w:pPr>
            <w:r>
              <w:rPr>
                <w:rFonts w:eastAsia="EB Garamond" w:cs="EB Garamond"/>
                <w:sz w:val="19"/>
              </w:rPr>
              <w:t>Rejoice, pray, give thanks, and keep returning to God.</w:t>
            </w:r>
          </w:p>
        </w:tc>
        <w:tc>
          <w:tcPr>
            <w:tcW w:w="4680" w:type="dxa"/>
            <w:tcBorders>
              <w:bottom w:val="single" w:sz="5" w:space="0" w:color="D8D4CB"/>
            </w:tcBorders>
            <w:shd w:val="clear" w:color="auto" w:fill="EEF2F5"/>
            <w:tcMar>
              <w:top w:w="95" w:type="dxa"/>
              <w:left w:w="110" w:type="dxa"/>
              <w:bottom w:w="95" w:type="dxa"/>
              <w:right w:w="110" w:type="dxa"/>
            </w:tcMar>
          </w:tcPr>
          <w:p w14:paraId="2163C5BD" w14:textId="77777777" w:rsidR="00AA2DB4" w:rsidRDefault="007E2620">
            <w:pPr>
              <w:spacing w:after="0" w:line="240" w:lineRule="auto"/>
            </w:pPr>
            <w:r>
              <w:rPr>
                <w:rFonts w:eastAsia="EB Garamond" w:cs="EB Garamond"/>
                <w:sz w:val="19"/>
              </w:rPr>
              <w:t>Do not quench or despise; test everything, hold fast to good, abstain from evil.</w:t>
            </w:r>
          </w:p>
        </w:tc>
      </w:tr>
    </w:tbl>
    <w:p w14:paraId="6ACC2993" w14:textId="77777777" w:rsidR="00AA2DB4" w:rsidRDefault="007E2620">
      <w:r>
        <w:br w:type="page"/>
      </w:r>
    </w:p>
    <w:p w14:paraId="3563D8D3" w14:textId="77777777" w:rsidR="00AA2DB4" w:rsidRDefault="007E2620">
      <w:pPr>
        <w:spacing w:after="60"/>
      </w:pPr>
      <w:r>
        <w:rPr>
          <w:rFonts w:ascii="DejaVu Sans" w:eastAsia="DejaVu Sans" w:hAnsi="DejaVu Sans" w:cs="DejaVu Sans"/>
          <w:b/>
          <w:color w:val="8A6A2C"/>
          <w:sz w:val="18"/>
        </w:rPr>
        <w:lastRenderedPageBreak/>
        <w:t>OBSERVE  |  READ THE TEXT</w:t>
      </w:r>
    </w:p>
    <w:p w14:paraId="5281EA32" w14:textId="77777777" w:rsidR="00AA2DB4" w:rsidRDefault="007E2620">
      <w:pPr>
        <w:keepNext/>
        <w:spacing w:after="80"/>
      </w:pPr>
      <w:r>
        <w:rPr>
          <w:rFonts w:eastAsia="EB Garamond" w:cs="EB Garamond"/>
          <w:b/>
          <w:sz w:val="48"/>
        </w:rPr>
        <w:t>Five Commands for a Discerning Church</w:t>
      </w:r>
    </w:p>
    <w:tbl>
      <w:tblPr>
        <w:tblW w:w="0" w:type="auto"/>
        <w:jc w:val="center"/>
        <w:tblLook w:val="04A0" w:firstRow="1" w:lastRow="0" w:firstColumn="1" w:lastColumn="0" w:noHBand="0" w:noVBand="1"/>
      </w:tblPr>
      <w:tblGrid>
        <w:gridCol w:w="10143"/>
      </w:tblGrid>
      <w:tr w:rsidR="00AA2DB4" w14:paraId="3625AC92" w14:textId="77777777">
        <w:trPr>
          <w:jc w:val="center"/>
        </w:trPr>
        <w:tc>
          <w:tcPr>
            <w:tcW w:w="10166" w:type="dxa"/>
            <w:tcBorders>
              <w:left w:val="single" w:sz="18" w:space="0" w:color="B6924A"/>
            </w:tcBorders>
            <w:shd w:val="clear" w:color="auto" w:fill="F6F1E8"/>
            <w:tcMar>
              <w:top w:w="150" w:type="dxa"/>
              <w:left w:w="170" w:type="dxa"/>
              <w:bottom w:w="150" w:type="dxa"/>
              <w:right w:w="170" w:type="dxa"/>
            </w:tcMar>
          </w:tcPr>
          <w:p w14:paraId="5D026E4F" w14:textId="77777777" w:rsidR="00AA2DB4" w:rsidRDefault="007E2620">
            <w:pPr>
              <w:spacing w:after="100" w:line="245" w:lineRule="auto"/>
            </w:pPr>
            <w:r>
              <w:rPr>
                <w:rFonts w:eastAsia="EB Garamond" w:cs="EB Garamond"/>
                <w:b/>
                <w:color w:val="8A6A2C"/>
                <w:sz w:val="21"/>
              </w:rPr>
              <w:t>19 Quench not the Spirit.</w:t>
            </w:r>
            <w:r>
              <w:rPr>
                <w:rFonts w:eastAsia="EB Garamond" w:cs="EB Garamond"/>
                <w:b/>
                <w:color w:val="8A6A2C"/>
                <w:sz w:val="21"/>
              </w:rPr>
              <w:br/>
              <w:t>20 Despise not prophesyings.</w:t>
            </w:r>
            <w:r>
              <w:rPr>
                <w:rFonts w:eastAsia="EB Garamond" w:cs="EB Garamond"/>
                <w:b/>
                <w:color w:val="8A6A2C"/>
                <w:sz w:val="21"/>
              </w:rPr>
              <w:br/>
              <w:t>21 Prove all things; hold fast that which is good.</w:t>
            </w:r>
            <w:r>
              <w:rPr>
                <w:rFonts w:eastAsia="EB Garamond" w:cs="EB Garamond"/>
                <w:b/>
                <w:color w:val="8A6A2C"/>
                <w:sz w:val="21"/>
              </w:rPr>
              <w:br/>
              <w:t>22 Abstain from all appearance of evil.</w:t>
            </w:r>
          </w:p>
          <w:p w14:paraId="414EA6FD" w14:textId="77777777" w:rsidR="00AA2DB4" w:rsidRDefault="00AA2DB4">
            <w:pPr>
              <w:spacing w:after="100" w:line="245" w:lineRule="auto"/>
            </w:pPr>
          </w:p>
          <w:p w14:paraId="01690D08" w14:textId="77777777" w:rsidR="00AA2DB4" w:rsidRDefault="00AA2DB4">
            <w:pPr>
              <w:spacing w:after="100" w:line="245" w:lineRule="auto"/>
            </w:pPr>
          </w:p>
        </w:tc>
      </w:tr>
    </w:tbl>
    <w:p w14:paraId="5E5A2D83" w14:textId="77777777" w:rsidR="00AA2DB4" w:rsidRDefault="00AA2DB4">
      <w:pPr>
        <w:spacing w:after="40"/>
      </w:pPr>
    </w:p>
    <w:p w14:paraId="4490E30A" w14:textId="77777777" w:rsidR="00AA2DB4" w:rsidRDefault="007E2620">
      <w:r>
        <w:rPr>
          <w:rFonts w:eastAsia="EB Garamond" w:cs="EB Garamond"/>
        </w:rPr>
        <w:t>Paul’s commands form a deliberate sequence. The church must not suppress the Spirit or treat prophetic speech as worthless; yet neither may it receive spiritual claims without examination. Testing leads to a decision: embrace what proves good and keep away from what proves evil.</w:t>
      </w:r>
    </w:p>
    <w:p w14:paraId="0562D86B" w14:textId="77777777" w:rsidR="00AA2DB4" w:rsidRDefault="007E2620">
      <w:pPr>
        <w:spacing w:after="60"/>
      </w:pPr>
      <w:r>
        <w:rPr>
          <w:rFonts w:ascii="DejaVu Sans" w:eastAsia="DejaVu Sans" w:hAnsi="DejaVu Sans" w:cs="DejaVu Sans"/>
          <w:b/>
          <w:color w:val="8A6A2C"/>
          <w:sz w:val="18"/>
        </w:rPr>
        <w:t>SEARCH THE TEXT</w:t>
      </w:r>
    </w:p>
    <w:p w14:paraId="3C1535EC" w14:textId="77777777" w:rsidR="00AA2DB4" w:rsidRDefault="007E2620">
      <w:pPr>
        <w:keepNext/>
        <w:spacing w:after="20"/>
      </w:pPr>
      <w:r>
        <w:rPr>
          <w:rFonts w:eastAsia="EB Garamond" w:cs="EB Garamond"/>
          <w:b/>
          <w:color w:val="8A6A2C"/>
        </w:rPr>
        <w:t>1. What two things are believers told not to do in verses 19-20?</w:t>
      </w:r>
    </w:p>
    <w:p w14:paraId="14C2694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14E0B7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A1A5D99" w14:textId="77777777" w:rsidR="00AA2DB4" w:rsidRDefault="007E2620">
      <w:pPr>
        <w:keepNext/>
        <w:spacing w:after="20"/>
      </w:pPr>
      <w:r>
        <w:rPr>
          <w:rFonts w:eastAsia="EB Garamond" w:cs="EB Garamond"/>
          <w:b/>
          <w:color w:val="8A6A2C"/>
        </w:rPr>
        <w:t>2. What responsibility does verse 21 give before believers hold fast to anything?</w:t>
      </w:r>
    </w:p>
    <w:p w14:paraId="5085851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D504FF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D17745D" w14:textId="77777777" w:rsidR="00AA2DB4" w:rsidRDefault="007E2620">
      <w:pPr>
        <w:keepNext/>
        <w:spacing w:after="20"/>
      </w:pPr>
      <w:r>
        <w:rPr>
          <w:rFonts w:eastAsia="EB Garamond" w:cs="EB Garamond"/>
          <w:b/>
          <w:color w:val="8A6A2C"/>
        </w:rPr>
        <w:t>3. What are believers told to do with what proves good?</w:t>
      </w:r>
    </w:p>
    <w:p w14:paraId="07D80D3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680EE4D"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B42AD3B" w14:textId="77777777" w:rsidR="00AA2DB4" w:rsidRDefault="007E2620">
      <w:pPr>
        <w:keepNext/>
        <w:spacing w:after="20"/>
      </w:pPr>
      <w:r>
        <w:rPr>
          <w:rFonts w:eastAsia="EB Garamond" w:cs="EB Garamond"/>
          <w:b/>
          <w:color w:val="8A6A2C"/>
        </w:rPr>
        <w:t>4. What opposite response does verse 22 require toward evil?</w:t>
      </w:r>
    </w:p>
    <w:p w14:paraId="67FC7F2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CA8043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4B79405" w14:textId="77777777" w:rsidR="00AA2DB4" w:rsidRDefault="007E2620">
      <w:r>
        <w:br w:type="page"/>
      </w:r>
    </w:p>
    <w:p w14:paraId="01B640F6" w14:textId="77777777" w:rsidR="00AA2DB4" w:rsidRDefault="007E2620">
      <w:pPr>
        <w:spacing w:after="60"/>
      </w:pPr>
      <w:r>
        <w:rPr>
          <w:rFonts w:ascii="DejaVu Sans" w:eastAsia="DejaVu Sans" w:hAnsi="DejaVu Sans" w:cs="DejaVu Sans"/>
          <w:b/>
          <w:color w:val="8A6A2C"/>
          <w:sz w:val="18"/>
        </w:rPr>
        <w:lastRenderedPageBreak/>
        <w:t>UNDERSTAND  |  KEY WORDS</w:t>
      </w:r>
    </w:p>
    <w:p w14:paraId="47E6D93C" w14:textId="77777777" w:rsidR="00AA2DB4" w:rsidRDefault="007E2620">
      <w:pPr>
        <w:keepNext/>
        <w:spacing w:after="80"/>
      </w:pPr>
      <w:r>
        <w:rPr>
          <w:rFonts w:eastAsia="EB Garamond" w:cs="EB Garamond"/>
          <w:b/>
          <w:sz w:val="48"/>
        </w:rPr>
        <w:t>Openness Without Gullibility</w:t>
      </w:r>
    </w:p>
    <w:p w14:paraId="7E28B1A8" w14:textId="77777777" w:rsidR="00AA2DB4" w:rsidRDefault="007E2620">
      <w:r>
        <w:rPr>
          <w:rFonts w:eastAsia="EB Garamond" w:cs="EB Garamond"/>
        </w:rPr>
        <w:t>The vocabulary of these verses shows that Paul expects spiritual activity to be taken seriously and evaluated responsibly. The commands belong together; no single phrase should be isolated from the others.</w:t>
      </w:r>
    </w:p>
    <w:tbl>
      <w:tblPr>
        <w:tblW w:w="0" w:type="auto"/>
        <w:jc w:val="center"/>
        <w:tblLayout w:type="fixed"/>
        <w:tblLook w:val="04A0" w:firstRow="1" w:lastRow="0" w:firstColumn="1" w:lastColumn="0" w:noHBand="0" w:noVBand="1"/>
      </w:tblPr>
      <w:tblGrid>
        <w:gridCol w:w="3096"/>
        <w:gridCol w:w="6264"/>
      </w:tblGrid>
      <w:tr w:rsidR="00AA2DB4" w14:paraId="1D9AECE1" w14:textId="77777777">
        <w:trPr>
          <w:tblHeader/>
          <w:jc w:val="center"/>
        </w:trPr>
        <w:tc>
          <w:tcPr>
            <w:tcW w:w="3096" w:type="dxa"/>
            <w:shd w:val="clear" w:color="auto" w:fill="17283F"/>
            <w:tcMar>
              <w:top w:w="100" w:type="dxa"/>
              <w:left w:w="110" w:type="dxa"/>
              <w:bottom w:w="100" w:type="dxa"/>
              <w:right w:w="110" w:type="dxa"/>
            </w:tcMar>
          </w:tcPr>
          <w:p w14:paraId="7A346939" w14:textId="77777777" w:rsidR="00AA2DB4" w:rsidRDefault="007E2620">
            <w:pPr>
              <w:spacing w:after="0"/>
            </w:pPr>
            <w:r>
              <w:rPr>
                <w:rFonts w:ascii="DejaVu Sans" w:eastAsia="DejaVu Sans" w:hAnsi="DejaVu Sans" w:cs="DejaVu Sans"/>
                <w:b/>
                <w:color w:val="FFFFFF"/>
                <w:sz w:val="16"/>
              </w:rPr>
              <w:t>WORD / PHRASE</w:t>
            </w:r>
          </w:p>
        </w:tc>
        <w:tc>
          <w:tcPr>
            <w:tcW w:w="6264" w:type="dxa"/>
            <w:shd w:val="clear" w:color="auto" w:fill="17283F"/>
            <w:tcMar>
              <w:top w:w="100" w:type="dxa"/>
              <w:left w:w="110" w:type="dxa"/>
              <w:bottom w:w="100" w:type="dxa"/>
              <w:right w:w="110" w:type="dxa"/>
            </w:tcMar>
          </w:tcPr>
          <w:p w14:paraId="47B59ED3" w14:textId="77777777" w:rsidR="00AA2DB4" w:rsidRDefault="007E2620">
            <w:pPr>
              <w:spacing w:after="0"/>
            </w:pPr>
            <w:r>
              <w:rPr>
                <w:rFonts w:ascii="DejaVu Sans" w:eastAsia="DejaVu Sans" w:hAnsi="DejaVu Sans" w:cs="DejaVu Sans"/>
                <w:b/>
                <w:color w:val="FFFFFF"/>
                <w:sz w:val="16"/>
              </w:rPr>
              <w:t>CONTEXTUAL SENSE</w:t>
            </w:r>
          </w:p>
        </w:tc>
      </w:tr>
      <w:tr w:rsidR="00AA2DB4" w14:paraId="2B1C2AFE"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5B7E409D" w14:textId="77777777" w:rsidR="00AA2DB4" w:rsidRDefault="007E2620">
            <w:pPr>
              <w:spacing w:after="0" w:line="240" w:lineRule="auto"/>
            </w:pPr>
            <w:r>
              <w:rPr>
                <w:rFonts w:eastAsia="EB Garamond" w:cs="EB Garamond"/>
                <w:sz w:val="18"/>
              </w:rPr>
              <w:t>“Quench” - sbennymi</w:t>
            </w:r>
          </w:p>
        </w:tc>
        <w:tc>
          <w:tcPr>
            <w:tcW w:w="6264" w:type="dxa"/>
            <w:tcBorders>
              <w:bottom w:val="single" w:sz="5" w:space="0" w:color="D8D4CB"/>
            </w:tcBorders>
            <w:shd w:val="clear" w:color="auto" w:fill="FBFAF7"/>
            <w:tcMar>
              <w:top w:w="95" w:type="dxa"/>
              <w:left w:w="110" w:type="dxa"/>
              <w:bottom w:w="95" w:type="dxa"/>
              <w:right w:w="110" w:type="dxa"/>
            </w:tcMar>
          </w:tcPr>
          <w:p w14:paraId="1581AED0" w14:textId="77777777" w:rsidR="00AA2DB4" w:rsidRDefault="007E2620">
            <w:pPr>
              <w:spacing w:after="0" w:line="240" w:lineRule="auto"/>
            </w:pPr>
            <w:r>
              <w:rPr>
                <w:rFonts w:eastAsia="EB Garamond" w:cs="EB Garamond"/>
                <w:sz w:val="18"/>
              </w:rPr>
              <w:t>To extinguish, put out, or suppress, as one would extinguish a flame. In context Paul warns against resisting or suppressing the Spirit’s legitimate activity in the church.</w:t>
            </w:r>
          </w:p>
        </w:tc>
      </w:tr>
      <w:tr w:rsidR="00AA2DB4" w14:paraId="33BF405B"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72AA2C69" w14:textId="77777777" w:rsidR="00AA2DB4" w:rsidRDefault="007E2620">
            <w:pPr>
              <w:spacing w:after="0" w:line="240" w:lineRule="auto"/>
            </w:pPr>
            <w:r>
              <w:rPr>
                <w:rFonts w:eastAsia="EB Garamond" w:cs="EB Garamond"/>
                <w:sz w:val="18"/>
              </w:rPr>
              <w:t>“Despise” - exoutheneō</w:t>
            </w:r>
          </w:p>
        </w:tc>
        <w:tc>
          <w:tcPr>
            <w:tcW w:w="6264" w:type="dxa"/>
            <w:tcBorders>
              <w:bottom w:val="single" w:sz="5" w:space="0" w:color="D8D4CB"/>
            </w:tcBorders>
            <w:shd w:val="clear" w:color="auto" w:fill="EEF2F5"/>
            <w:tcMar>
              <w:top w:w="95" w:type="dxa"/>
              <w:left w:w="110" w:type="dxa"/>
              <w:bottom w:w="95" w:type="dxa"/>
              <w:right w:w="110" w:type="dxa"/>
            </w:tcMar>
          </w:tcPr>
          <w:p w14:paraId="0576A5B2" w14:textId="77777777" w:rsidR="00AA2DB4" w:rsidRDefault="007E2620">
            <w:pPr>
              <w:spacing w:after="0" w:line="240" w:lineRule="auto"/>
            </w:pPr>
            <w:r>
              <w:rPr>
                <w:rFonts w:eastAsia="EB Garamond" w:cs="EB Garamond"/>
                <w:sz w:val="18"/>
              </w:rPr>
              <w:t>To treat as nothing, regard with contempt, or consider worthless. Paul forbids a dismissive posture toward prophesyings.</w:t>
            </w:r>
          </w:p>
        </w:tc>
      </w:tr>
      <w:tr w:rsidR="00AA2DB4" w14:paraId="7E33C3E1"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4B14C0B8" w14:textId="77777777" w:rsidR="00AA2DB4" w:rsidRDefault="007E2620">
            <w:pPr>
              <w:spacing w:after="0" w:line="240" w:lineRule="auto"/>
            </w:pPr>
            <w:r>
              <w:rPr>
                <w:rFonts w:eastAsia="EB Garamond" w:cs="EB Garamond"/>
                <w:sz w:val="18"/>
              </w:rPr>
              <w:t>“Prophesyings” - prophēteiai</w:t>
            </w:r>
          </w:p>
        </w:tc>
        <w:tc>
          <w:tcPr>
            <w:tcW w:w="6264" w:type="dxa"/>
            <w:tcBorders>
              <w:bottom w:val="single" w:sz="5" w:space="0" w:color="D8D4CB"/>
            </w:tcBorders>
            <w:shd w:val="clear" w:color="auto" w:fill="FBFAF7"/>
            <w:tcMar>
              <w:top w:w="95" w:type="dxa"/>
              <w:left w:w="110" w:type="dxa"/>
              <w:bottom w:w="95" w:type="dxa"/>
              <w:right w:w="110" w:type="dxa"/>
            </w:tcMar>
          </w:tcPr>
          <w:p w14:paraId="76322EA1" w14:textId="77777777" w:rsidR="00AA2DB4" w:rsidRDefault="007E2620">
            <w:pPr>
              <w:spacing w:after="0" w:line="240" w:lineRule="auto"/>
            </w:pPr>
            <w:r>
              <w:rPr>
                <w:rFonts w:eastAsia="EB Garamond" w:cs="EB Garamond"/>
                <w:sz w:val="18"/>
              </w:rPr>
              <w:t>Prophetic utterances or expressions within the believing community. Paul does not command automatic acceptance; verse 21 immediately requires testing.</w:t>
            </w:r>
          </w:p>
        </w:tc>
      </w:tr>
      <w:tr w:rsidR="00AA2DB4" w14:paraId="50FDF208"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22EE966F" w14:textId="77777777" w:rsidR="00AA2DB4" w:rsidRDefault="007E2620">
            <w:pPr>
              <w:spacing w:after="0" w:line="240" w:lineRule="auto"/>
            </w:pPr>
            <w:r>
              <w:rPr>
                <w:rFonts w:eastAsia="EB Garamond" w:cs="EB Garamond"/>
                <w:sz w:val="18"/>
              </w:rPr>
              <w:t>“Prove” - dokimazō</w:t>
            </w:r>
          </w:p>
        </w:tc>
        <w:tc>
          <w:tcPr>
            <w:tcW w:w="6264" w:type="dxa"/>
            <w:tcBorders>
              <w:bottom w:val="single" w:sz="5" w:space="0" w:color="D8D4CB"/>
            </w:tcBorders>
            <w:shd w:val="clear" w:color="auto" w:fill="EEF2F5"/>
            <w:tcMar>
              <w:top w:w="95" w:type="dxa"/>
              <w:left w:w="110" w:type="dxa"/>
              <w:bottom w:w="95" w:type="dxa"/>
              <w:right w:w="110" w:type="dxa"/>
            </w:tcMar>
          </w:tcPr>
          <w:p w14:paraId="360DF85E" w14:textId="77777777" w:rsidR="00AA2DB4" w:rsidRDefault="007E2620">
            <w:pPr>
              <w:spacing w:after="0" w:line="240" w:lineRule="auto"/>
            </w:pPr>
            <w:r>
              <w:rPr>
                <w:rFonts w:eastAsia="EB Garamond" w:cs="EB Garamond"/>
                <w:sz w:val="18"/>
              </w:rPr>
              <w:t>To test, examine, evaluate, and approve after examination. The term calls for responsible discernment rather than casual suspicion.</w:t>
            </w:r>
          </w:p>
        </w:tc>
      </w:tr>
      <w:tr w:rsidR="00AA2DB4" w14:paraId="0C904022"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393B0C7A" w14:textId="77777777" w:rsidR="00AA2DB4" w:rsidRDefault="007E2620">
            <w:pPr>
              <w:spacing w:after="0" w:line="240" w:lineRule="auto"/>
            </w:pPr>
            <w:r>
              <w:rPr>
                <w:rFonts w:eastAsia="EB Garamond" w:cs="EB Garamond"/>
                <w:sz w:val="18"/>
              </w:rPr>
              <w:t>“Hold fast” - katechō</w:t>
            </w:r>
          </w:p>
        </w:tc>
        <w:tc>
          <w:tcPr>
            <w:tcW w:w="6264" w:type="dxa"/>
            <w:tcBorders>
              <w:bottom w:val="single" w:sz="5" w:space="0" w:color="D8D4CB"/>
            </w:tcBorders>
            <w:shd w:val="clear" w:color="auto" w:fill="FBFAF7"/>
            <w:tcMar>
              <w:top w:w="95" w:type="dxa"/>
              <w:left w:w="110" w:type="dxa"/>
              <w:bottom w:w="95" w:type="dxa"/>
              <w:right w:w="110" w:type="dxa"/>
            </w:tcMar>
          </w:tcPr>
          <w:p w14:paraId="295A698E" w14:textId="77777777" w:rsidR="00AA2DB4" w:rsidRDefault="007E2620">
            <w:pPr>
              <w:spacing w:after="0" w:line="240" w:lineRule="auto"/>
            </w:pPr>
            <w:r>
              <w:rPr>
                <w:rFonts w:eastAsia="EB Garamond" w:cs="EB Garamond"/>
                <w:sz w:val="18"/>
              </w:rPr>
              <w:t>To retain, keep, or cling firmly to. Once something is recognized as genuinely good, believers are to keep it.</w:t>
            </w:r>
          </w:p>
        </w:tc>
      </w:tr>
      <w:tr w:rsidR="00AA2DB4" w14:paraId="5ED072B2"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14F92023" w14:textId="77777777" w:rsidR="00AA2DB4" w:rsidRDefault="007E2620">
            <w:pPr>
              <w:spacing w:after="0" w:line="240" w:lineRule="auto"/>
            </w:pPr>
            <w:r>
              <w:rPr>
                <w:rFonts w:eastAsia="EB Garamond" w:cs="EB Garamond"/>
                <w:sz w:val="18"/>
              </w:rPr>
              <w:t>“Appearance” - eidos</w:t>
            </w:r>
          </w:p>
        </w:tc>
        <w:tc>
          <w:tcPr>
            <w:tcW w:w="6264" w:type="dxa"/>
            <w:tcBorders>
              <w:bottom w:val="single" w:sz="5" w:space="0" w:color="D8D4CB"/>
            </w:tcBorders>
            <w:shd w:val="clear" w:color="auto" w:fill="EEF2F5"/>
            <w:tcMar>
              <w:top w:w="95" w:type="dxa"/>
              <w:left w:w="110" w:type="dxa"/>
              <w:bottom w:w="95" w:type="dxa"/>
              <w:right w:w="110" w:type="dxa"/>
            </w:tcMar>
          </w:tcPr>
          <w:p w14:paraId="345292A4" w14:textId="77777777" w:rsidR="00AA2DB4" w:rsidRDefault="007E2620">
            <w:pPr>
              <w:spacing w:after="0" w:line="240" w:lineRule="auto"/>
            </w:pPr>
            <w:r>
              <w:rPr>
                <w:rFonts w:eastAsia="EB Garamond" w:cs="EB Garamond"/>
                <w:sz w:val="18"/>
              </w:rPr>
              <w:t>Form, kind, or manifestation. In the flow of verses 21-22, the sense is best taken as every form or kind of evil rather than merely whatever someone might think looks questionable.</w:t>
            </w:r>
          </w:p>
        </w:tc>
      </w:tr>
    </w:tbl>
    <w:p w14:paraId="7DCCFDB0" w14:textId="77777777" w:rsidR="00AA2DB4" w:rsidRDefault="00AA2DB4">
      <w:pPr>
        <w:spacing w:after="40"/>
      </w:pPr>
    </w:p>
    <w:tbl>
      <w:tblPr>
        <w:tblW w:w="0" w:type="auto"/>
        <w:jc w:val="center"/>
        <w:tblLook w:val="04A0" w:firstRow="1" w:lastRow="0" w:firstColumn="1" w:lastColumn="0" w:noHBand="0" w:noVBand="1"/>
      </w:tblPr>
      <w:tblGrid>
        <w:gridCol w:w="10138"/>
      </w:tblGrid>
      <w:tr w:rsidR="00AA2DB4" w14:paraId="71E2998C"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3C2D3FC6" w14:textId="77777777" w:rsidR="00AA2DB4" w:rsidRDefault="007E2620">
            <w:pPr>
              <w:spacing w:after="80"/>
            </w:pPr>
            <w:r>
              <w:rPr>
                <w:rFonts w:ascii="DejaVu Sans" w:eastAsia="DejaVu Sans" w:hAnsi="DejaVu Sans" w:cs="DejaVu Sans"/>
                <w:b/>
                <w:color w:val="8A6A2C"/>
                <w:sz w:val="18"/>
              </w:rPr>
              <w:t>IN PLAIN LANGUAGE</w:t>
            </w:r>
          </w:p>
          <w:p w14:paraId="2EF46C11" w14:textId="77777777" w:rsidR="00AA2DB4" w:rsidRDefault="007E2620">
            <w:pPr>
              <w:spacing w:after="0" w:line="245" w:lineRule="auto"/>
            </w:pPr>
            <w:r>
              <w:rPr>
                <w:rFonts w:eastAsia="EB Garamond" w:cs="EB Garamond"/>
                <w:b/>
              </w:rPr>
              <w:t>Paul is not saying, “Believe everything spiritual,” and he is not saying, “Reject everything unusual.” He is saying: do not suppress the Spirit, do not treat prophecy with contempt, test what is presented, keep what is good, and reject what is evil.</w:t>
            </w:r>
          </w:p>
        </w:tc>
      </w:tr>
    </w:tbl>
    <w:p w14:paraId="1D2973BE" w14:textId="77777777" w:rsidR="00AA2DB4" w:rsidRDefault="00AA2DB4">
      <w:pPr>
        <w:spacing w:after="40"/>
      </w:pPr>
    </w:p>
    <w:p w14:paraId="5A49F871" w14:textId="77777777" w:rsidR="00AA2DB4" w:rsidRDefault="007E2620">
      <w:pPr>
        <w:keepNext/>
        <w:spacing w:after="20"/>
      </w:pPr>
      <w:r>
        <w:rPr>
          <w:rFonts w:eastAsia="EB Garamond" w:cs="EB Garamond"/>
          <w:b/>
          <w:color w:val="8A6A2C"/>
        </w:rPr>
        <w:t>5. How would you explain the difference between testing a spiritual claim and automatically rejecting it?</w:t>
      </w:r>
    </w:p>
    <w:p w14:paraId="62CCFEA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D51892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C07AA7B" w14:textId="77777777" w:rsidR="00AA2DB4" w:rsidRDefault="007E2620">
      <w:r>
        <w:br w:type="page"/>
      </w:r>
    </w:p>
    <w:p w14:paraId="7D2420B3" w14:textId="77777777" w:rsidR="00AA2DB4" w:rsidRDefault="007E2620">
      <w:pPr>
        <w:spacing w:after="60"/>
      </w:pPr>
      <w:r>
        <w:rPr>
          <w:rFonts w:ascii="DejaVu Sans" w:eastAsia="DejaVu Sans" w:hAnsi="DejaVu Sans" w:cs="DejaVu Sans"/>
          <w:b/>
          <w:color w:val="8A6A2C"/>
          <w:sz w:val="18"/>
        </w:rPr>
        <w:lastRenderedPageBreak/>
        <w:t>INTERPRET  |  FOLLOW PAUL’S ARGUMENT</w:t>
      </w:r>
    </w:p>
    <w:p w14:paraId="6E076225" w14:textId="77777777" w:rsidR="00AA2DB4" w:rsidRDefault="007E2620">
      <w:pPr>
        <w:keepNext/>
        <w:spacing w:after="80"/>
      </w:pPr>
      <w:r>
        <w:rPr>
          <w:rFonts w:eastAsia="EB Garamond" w:cs="EB Garamond"/>
          <w:b/>
          <w:sz w:val="48"/>
        </w:rPr>
        <w:t>Spirit-Sensitive and Scripture-Governed</w:t>
      </w:r>
    </w:p>
    <w:p w14:paraId="2C4D0DAB" w14:textId="77777777" w:rsidR="00AA2DB4" w:rsidRDefault="007E2620">
      <w:r>
        <w:rPr>
          <w:rFonts w:eastAsia="EB Garamond" w:cs="EB Garamond"/>
        </w:rPr>
        <w:t>Paul’s logic protects the church from two opposite dangers. Skepticism can close the heart to what God is doing; gullibility can open the door to error. Mature discernment remains humble enough to receive and grounded enough to test.</w:t>
      </w:r>
    </w:p>
    <w:tbl>
      <w:tblPr>
        <w:tblW w:w="0" w:type="auto"/>
        <w:jc w:val="center"/>
        <w:tblLayout w:type="fixed"/>
        <w:tblLook w:val="04A0" w:firstRow="1" w:lastRow="0" w:firstColumn="1" w:lastColumn="0" w:noHBand="0" w:noVBand="1"/>
      </w:tblPr>
      <w:tblGrid>
        <w:gridCol w:w="2592"/>
        <w:gridCol w:w="6768"/>
      </w:tblGrid>
      <w:tr w:rsidR="00AA2DB4" w14:paraId="0AF908D5" w14:textId="77777777">
        <w:trPr>
          <w:tblHeader/>
          <w:jc w:val="center"/>
        </w:trPr>
        <w:tc>
          <w:tcPr>
            <w:tcW w:w="2592" w:type="dxa"/>
            <w:shd w:val="clear" w:color="auto" w:fill="17283F"/>
            <w:tcMar>
              <w:top w:w="100" w:type="dxa"/>
              <w:left w:w="110" w:type="dxa"/>
              <w:bottom w:w="100" w:type="dxa"/>
              <w:right w:w="110" w:type="dxa"/>
            </w:tcMar>
          </w:tcPr>
          <w:p w14:paraId="23122613" w14:textId="77777777" w:rsidR="00AA2DB4" w:rsidRDefault="007E2620">
            <w:pPr>
              <w:spacing w:after="0"/>
            </w:pPr>
            <w:r>
              <w:rPr>
                <w:rFonts w:ascii="DejaVu Sans" w:eastAsia="DejaVu Sans" w:hAnsi="DejaVu Sans" w:cs="DejaVu Sans"/>
                <w:b/>
                <w:color w:val="FFFFFF"/>
                <w:sz w:val="16"/>
              </w:rPr>
              <w:t>MOVEMENT</w:t>
            </w:r>
          </w:p>
        </w:tc>
        <w:tc>
          <w:tcPr>
            <w:tcW w:w="6768" w:type="dxa"/>
            <w:shd w:val="clear" w:color="auto" w:fill="17283F"/>
            <w:tcMar>
              <w:top w:w="100" w:type="dxa"/>
              <w:left w:w="110" w:type="dxa"/>
              <w:bottom w:w="100" w:type="dxa"/>
              <w:right w:w="110" w:type="dxa"/>
            </w:tcMar>
          </w:tcPr>
          <w:p w14:paraId="0A4B6F49" w14:textId="77777777" w:rsidR="00AA2DB4" w:rsidRDefault="007E2620">
            <w:pPr>
              <w:spacing w:after="0"/>
            </w:pPr>
            <w:r>
              <w:rPr>
                <w:rFonts w:ascii="DejaVu Sans" w:eastAsia="DejaVu Sans" w:hAnsi="DejaVu Sans" w:cs="DejaVu Sans"/>
                <w:b/>
                <w:color w:val="FFFFFF"/>
                <w:sz w:val="16"/>
              </w:rPr>
              <w:t>WHAT PAUL EMPHASIZES</w:t>
            </w:r>
          </w:p>
        </w:tc>
      </w:tr>
      <w:tr w:rsidR="00AA2DB4" w14:paraId="2720D6D7"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0ED48788" w14:textId="77777777" w:rsidR="00AA2DB4" w:rsidRDefault="007E2620">
            <w:pPr>
              <w:spacing w:after="0" w:line="240" w:lineRule="auto"/>
            </w:pPr>
            <w:r>
              <w:rPr>
                <w:rFonts w:eastAsia="EB Garamond" w:cs="EB Garamond"/>
                <w:sz w:val="18"/>
              </w:rPr>
              <w:t>1. Do not suppress the Spirit</w:t>
            </w:r>
          </w:p>
        </w:tc>
        <w:tc>
          <w:tcPr>
            <w:tcW w:w="6768" w:type="dxa"/>
            <w:tcBorders>
              <w:bottom w:val="single" w:sz="5" w:space="0" w:color="D8D4CB"/>
            </w:tcBorders>
            <w:shd w:val="clear" w:color="auto" w:fill="FBFAF7"/>
            <w:tcMar>
              <w:top w:w="95" w:type="dxa"/>
              <w:left w:w="110" w:type="dxa"/>
              <w:bottom w:w="95" w:type="dxa"/>
              <w:right w:w="110" w:type="dxa"/>
            </w:tcMar>
          </w:tcPr>
          <w:p w14:paraId="0A603012" w14:textId="77777777" w:rsidR="00AA2DB4" w:rsidRDefault="007E2620">
            <w:pPr>
              <w:spacing w:after="0" w:line="240" w:lineRule="auto"/>
            </w:pPr>
            <w:r>
              <w:rPr>
                <w:rFonts w:eastAsia="EB Garamond" w:cs="EB Garamond"/>
                <w:sz w:val="18"/>
              </w:rPr>
              <w:t>The church must not become habitually resistant to the Holy Spirit’s genuine work simply because it is uncomfortable, unfamiliar, or inconvenient.</w:t>
            </w:r>
          </w:p>
        </w:tc>
      </w:tr>
      <w:tr w:rsidR="00AA2DB4" w14:paraId="7A97FBE8"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31DEC7B4" w14:textId="77777777" w:rsidR="00AA2DB4" w:rsidRDefault="007E2620">
            <w:pPr>
              <w:spacing w:after="0" w:line="240" w:lineRule="auto"/>
            </w:pPr>
            <w:r>
              <w:rPr>
                <w:rFonts w:eastAsia="EB Garamond" w:cs="EB Garamond"/>
                <w:sz w:val="18"/>
              </w:rPr>
              <w:t>2. Do not treat prophecy as worthless</w:t>
            </w:r>
          </w:p>
        </w:tc>
        <w:tc>
          <w:tcPr>
            <w:tcW w:w="6768" w:type="dxa"/>
            <w:tcBorders>
              <w:bottom w:val="single" w:sz="5" w:space="0" w:color="D8D4CB"/>
            </w:tcBorders>
            <w:shd w:val="clear" w:color="auto" w:fill="EEF2F5"/>
            <w:tcMar>
              <w:top w:w="95" w:type="dxa"/>
              <w:left w:w="110" w:type="dxa"/>
              <w:bottom w:w="95" w:type="dxa"/>
              <w:right w:w="110" w:type="dxa"/>
            </w:tcMar>
          </w:tcPr>
          <w:p w14:paraId="4AA016D0" w14:textId="77777777" w:rsidR="00AA2DB4" w:rsidRDefault="007E2620">
            <w:pPr>
              <w:spacing w:after="0" w:line="240" w:lineRule="auto"/>
            </w:pPr>
            <w:r>
              <w:rPr>
                <w:rFonts w:eastAsia="EB Garamond" w:cs="EB Garamond"/>
                <w:sz w:val="18"/>
              </w:rPr>
              <w:t>Prophetic speech is not to be dismissed merely because abuses or counterfeits exist.</w:t>
            </w:r>
          </w:p>
        </w:tc>
      </w:tr>
      <w:tr w:rsidR="00AA2DB4" w14:paraId="55E93013"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33A7E506" w14:textId="77777777" w:rsidR="00AA2DB4" w:rsidRDefault="007E2620">
            <w:pPr>
              <w:spacing w:after="0" w:line="240" w:lineRule="auto"/>
            </w:pPr>
            <w:r>
              <w:rPr>
                <w:rFonts w:eastAsia="EB Garamond" w:cs="EB Garamond"/>
                <w:sz w:val="18"/>
              </w:rPr>
              <w:t>3. Test what is presented</w:t>
            </w:r>
          </w:p>
        </w:tc>
        <w:tc>
          <w:tcPr>
            <w:tcW w:w="6768" w:type="dxa"/>
            <w:tcBorders>
              <w:bottom w:val="single" w:sz="5" w:space="0" w:color="D8D4CB"/>
            </w:tcBorders>
            <w:shd w:val="clear" w:color="auto" w:fill="FBFAF7"/>
            <w:tcMar>
              <w:top w:w="95" w:type="dxa"/>
              <w:left w:w="110" w:type="dxa"/>
              <w:bottom w:w="95" w:type="dxa"/>
              <w:right w:w="110" w:type="dxa"/>
            </w:tcMar>
          </w:tcPr>
          <w:p w14:paraId="4B09E6D4" w14:textId="77777777" w:rsidR="00AA2DB4" w:rsidRDefault="007E2620">
            <w:pPr>
              <w:spacing w:after="0" w:line="240" w:lineRule="auto"/>
            </w:pPr>
            <w:r>
              <w:rPr>
                <w:rFonts w:eastAsia="EB Garamond" w:cs="EB Garamond"/>
                <w:sz w:val="18"/>
              </w:rPr>
              <w:t>Spiritual language, emotion, charisma, confidence, or claimed revelation does not remove the responsibility to examine.</w:t>
            </w:r>
          </w:p>
        </w:tc>
      </w:tr>
      <w:tr w:rsidR="00AA2DB4" w14:paraId="7918AC98"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6DE639AB" w14:textId="77777777" w:rsidR="00AA2DB4" w:rsidRDefault="007E2620">
            <w:pPr>
              <w:spacing w:after="0" w:line="240" w:lineRule="auto"/>
            </w:pPr>
            <w:r>
              <w:rPr>
                <w:rFonts w:eastAsia="EB Garamond" w:cs="EB Garamond"/>
                <w:sz w:val="18"/>
              </w:rPr>
              <w:t>4. Hold firmly to what is good</w:t>
            </w:r>
          </w:p>
        </w:tc>
        <w:tc>
          <w:tcPr>
            <w:tcW w:w="6768" w:type="dxa"/>
            <w:tcBorders>
              <w:bottom w:val="single" w:sz="5" w:space="0" w:color="D8D4CB"/>
            </w:tcBorders>
            <w:shd w:val="clear" w:color="auto" w:fill="EEF2F5"/>
            <w:tcMar>
              <w:top w:w="95" w:type="dxa"/>
              <w:left w:w="110" w:type="dxa"/>
              <w:bottom w:w="95" w:type="dxa"/>
              <w:right w:w="110" w:type="dxa"/>
            </w:tcMar>
          </w:tcPr>
          <w:p w14:paraId="343F3D1F" w14:textId="77777777" w:rsidR="00AA2DB4" w:rsidRDefault="007E2620">
            <w:pPr>
              <w:spacing w:after="0" w:line="240" w:lineRule="auto"/>
            </w:pPr>
            <w:r>
              <w:rPr>
                <w:rFonts w:eastAsia="EB Garamond" w:cs="EB Garamond"/>
                <w:sz w:val="18"/>
              </w:rPr>
              <w:t>Discernment has a positive purpose: truth and genuine good are to be received, retained, and practiced.</w:t>
            </w:r>
          </w:p>
        </w:tc>
      </w:tr>
      <w:tr w:rsidR="00AA2DB4" w14:paraId="02536005"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42A2375C" w14:textId="77777777" w:rsidR="00AA2DB4" w:rsidRDefault="007E2620">
            <w:pPr>
              <w:spacing w:after="0" w:line="240" w:lineRule="auto"/>
            </w:pPr>
            <w:r>
              <w:rPr>
                <w:rFonts w:eastAsia="EB Garamond" w:cs="EB Garamond"/>
                <w:sz w:val="18"/>
              </w:rPr>
              <w:t>5. Stay away from every form of evil</w:t>
            </w:r>
          </w:p>
        </w:tc>
        <w:tc>
          <w:tcPr>
            <w:tcW w:w="6768" w:type="dxa"/>
            <w:tcBorders>
              <w:bottom w:val="single" w:sz="5" w:space="0" w:color="D8D4CB"/>
            </w:tcBorders>
            <w:shd w:val="clear" w:color="auto" w:fill="FBFAF7"/>
            <w:tcMar>
              <w:top w:w="95" w:type="dxa"/>
              <w:left w:w="110" w:type="dxa"/>
              <w:bottom w:w="95" w:type="dxa"/>
              <w:right w:w="110" w:type="dxa"/>
            </w:tcMar>
          </w:tcPr>
          <w:p w14:paraId="64328CE0" w14:textId="77777777" w:rsidR="00AA2DB4" w:rsidRDefault="007E2620">
            <w:pPr>
              <w:spacing w:after="0" w:line="240" w:lineRule="auto"/>
            </w:pPr>
            <w:r>
              <w:rPr>
                <w:rFonts w:eastAsia="EB Garamond" w:cs="EB Garamond"/>
                <w:sz w:val="18"/>
              </w:rPr>
              <w:t>Once something is discerned as evil, Paul does not tell believers to manage it closely; he tells them to abstain from it.</w:t>
            </w:r>
          </w:p>
        </w:tc>
      </w:tr>
    </w:tbl>
    <w:p w14:paraId="53974FD8" w14:textId="77777777" w:rsidR="00AA2DB4" w:rsidRDefault="00AA2DB4">
      <w:pPr>
        <w:spacing w:after="40"/>
      </w:pPr>
    </w:p>
    <w:tbl>
      <w:tblPr>
        <w:tblW w:w="0" w:type="auto"/>
        <w:jc w:val="center"/>
        <w:tblLook w:val="04A0" w:firstRow="1" w:lastRow="0" w:firstColumn="1" w:lastColumn="0" w:noHBand="0" w:noVBand="1"/>
      </w:tblPr>
      <w:tblGrid>
        <w:gridCol w:w="10138"/>
      </w:tblGrid>
      <w:tr w:rsidR="00AA2DB4" w14:paraId="47C1832F" w14:textId="77777777">
        <w:trPr>
          <w:jc w:val="center"/>
        </w:trPr>
        <w:tc>
          <w:tcPr>
            <w:tcW w:w="10166" w:type="dxa"/>
            <w:tcBorders>
              <w:left w:val="single" w:sz="22" w:space="0" w:color="B6924A"/>
            </w:tcBorders>
            <w:shd w:val="clear" w:color="auto" w:fill="17283F"/>
            <w:tcMar>
              <w:top w:w="130" w:type="dxa"/>
              <w:left w:w="180" w:type="dxa"/>
              <w:bottom w:w="140" w:type="dxa"/>
              <w:right w:w="180" w:type="dxa"/>
            </w:tcMar>
          </w:tcPr>
          <w:p w14:paraId="6EDEFBDE" w14:textId="77777777" w:rsidR="00AA2DB4" w:rsidRDefault="007E2620">
            <w:pPr>
              <w:spacing w:after="80"/>
            </w:pPr>
            <w:r>
              <w:rPr>
                <w:rFonts w:ascii="DejaVu Sans" w:eastAsia="DejaVu Sans" w:hAnsi="DejaVu Sans" w:cs="DejaVu Sans"/>
                <w:b/>
                <w:color w:val="B6924A"/>
                <w:sz w:val="18"/>
              </w:rPr>
              <w:t>THEOLOGICAL CENTER</w:t>
            </w:r>
          </w:p>
          <w:p w14:paraId="7B7161CA" w14:textId="77777777" w:rsidR="00AA2DB4" w:rsidRDefault="007E2620">
            <w:pPr>
              <w:spacing w:after="0" w:line="245" w:lineRule="auto"/>
            </w:pPr>
            <w:r>
              <w:rPr>
                <w:rFonts w:eastAsia="EB Garamond" w:cs="EB Garamond"/>
                <w:b/>
                <w:color w:val="FFFFFF"/>
              </w:rPr>
              <w:t>The Holy Spirit is the Spirit of truth. Genuine sensitivity to Him will never require believers to abandon the biblical responsibility to discern. Openness and testing are partners, not enemies.</w:t>
            </w:r>
          </w:p>
        </w:tc>
      </w:tr>
    </w:tbl>
    <w:p w14:paraId="65D28534" w14:textId="77777777" w:rsidR="00AA2DB4" w:rsidRDefault="00AA2DB4">
      <w:pPr>
        <w:spacing w:after="40"/>
      </w:pPr>
    </w:p>
    <w:p w14:paraId="584D01A4" w14:textId="77777777" w:rsidR="00AA2DB4" w:rsidRDefault="007E2620">
      <w:pPr>
        <w:keepNext/>
        <w:spacing w:before="80" w:after="80"/>
      </w:pPr>
      <w:r>
        <w:rPr>
          <w:rFonts w:eastAsia="EB Garamond" w:cs="EB Garamond"/>
          <w:b/>
          <w:sz w:val="36"/>
        </w:rPr>
        <w:t>Meaning • Principle • Application</w:t>
      </w:r>
    </w:p>
    <w:tbl>
      <w:tblPr>
        <w:tblW w:w="0" w:type="auto"/>
        <w:jc w:val="center"/>
        <w:tblLayout w:type="fixed"/>
        <w:tblLook w:val="04A0" w:firstRow="1" w:lastRow="0" w:firstColumn="1" w:lastColumn="0" w:noHBand="0" w:noVBand="1"/>
      </w:tblPr>
      <w:tblGrid>
        <w:gridCol w:w="1944"/>
        <w:gridCol w:w="7416"/>
      </w:tblGrid>
      <w:tr w:rsidR="00AA2DB4" w14:paraId="092EF07F" w14:textId="77777777">
        <w:trPr>
          <w:tblHeader/>
          <w:jc w:val="center"/>
        </w:trPr>
        <w:tc>
          <w:tcPr>
            <w:tcW w:w="1944" w:type="dxa"/>
            <w:shd w:val="clear" w:color="auto" w:fill="17283F"/>
            <w:tcMar>
              <w:top w:w="100" w:type="dxa"/>
              <w:left w:w="110" w:type="dxa"/>
              <w:bottom w:w="100" w:type="dxa"/>
              <w:right w:w="110" w:type="dxa"/>
            </w:tcMar>
          </w:tcPr>
          <w:p w14:paraId="1D44E40C" w14:textId="77777777" w:rsidR="00AA2DB4" w:rsidRDefault="007E2620">
            <w:pPr>
              <w:spacing w:after="0"/>
            </w:pPr>
            <w:r>
              <w:rPr>
                <w:rFonts w:ascii="DejaVu Sans" w:eastAsia="DejaVu Sans" w:hAnsi="DejaVu Sans" w:cs="DejaVu Sans"/>
                <w:b/>
                <w:color w:val="FFFFFF"/>
                <w:sz w:val="16"/>
              </w:rPr>
              <w:t>LEVEL</w:t>
            </w:r>
          </w:p>
        </w:tc>
        <w:tc>
          <w:tcPr>
            <w:tcW w:w="7416" w:type="dxa"/>
            <w:shd w:val="clear" w:color="auto" w:fill="17283F"/>
            <w:tcMar>
              <w:top w:w="100" w:type="dxa"/>
              <w:left w:w="110" w:type="dxa"/>
              <w:bottom w:w="100" w:type="dxa"/>
              <w:right w:w="110" w:type="dxa"/>
            </w:tcMar>
          </w:tcPr>
          <w:p w14:paraId="76ED504F" w14:textId="77777777" w:rsidR="00AA2DB4" w:rsidRDefault="007E2620">
            <w:pPr>
              <w:spacing w:after="0"/>
            </w:pPr>
            <w:r>
              <w:rPr>
                <w:rFonts w:ascii="DejaVu Sans" w:eastAsia="DejaVu Sans" w:hAnsi="DejaVu Sans" w:cs="DejaVu Sans"/>
                <w:b/>
                <w:color w:val="FFFFFF"/>
                <w:sz w:val="16"/>
              </w:rPr>
              <w:t>STATEMENT</w:t>
            </w:r>
          </w:p>
        </w:tc>
      </w:tr>
      <w:tr w:rsidR="00AA2DB4" w14:paraId="614FB9F4"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68CCED1C" w14:textId="77777777" w:rsidR="00AA2DB4" w:rsidRDefault="007E2620">
            <w:pPr>
              <w:spacing w:after="0" w:line="240" w:lineRule="auto"/>
            </w:pPr>
            <w:r>
              <w:rPr>
                <w:rFonts w:eastAsia="EB Garamond" w:cs="EB Garamond"/>
                <w:sz w:val="18"/>
              </w:rPr>
              <w:t>Meaning</w:t>
            </w:r>
          </w:p>
        </w:tc>
        <w:tc>
          <w:tcPr>
            <w:tcW w:w="7416" w:type="dxa"/>
            <w:tcBorders>
              <w:bottom w:val="single" w:sz="5" w:space="0" w:color="D8D4CB"/>
            </w:tcBorders>
            <w:shd w:val="clear" w:color="auto" w:fill="FBFAF7"/>
            <w:tcMar>
              <w:top w:w="95" w:type="dxa"/>
              <w:left w:w="110" w:type="dxa"/>
              <w:bottom w:w="95" w:type="dxa"/>
              <w:right w:w="110" w:type="dxa"/>
            </w:tcMar>
          </w:tcPr>
          <w:p w14:paraId="18B13520" w14:textId="77777777" w:rsidR="00AA2DB4" w:rsidRDefault="007E2620">
            <w:pPr>
              <w:spacing w:after="0" w:line="240" w:lineRule="auto"/>
            </w:pPr>
            <w:r>
              <w:rPr>
                <w:rFonts w:eastAsia="EB Garamond" w:cs="EB Garamond"/>
                <w:sz w:val="18"/>
              </w:rPr>
              <w:t>Paul tells the Thessalonian church not to suppress the Spirit or despise prophetic activity, but to test what is presented, retain what proves good, and reject every form of evil.</w:t>
            </w:r>
          </w:p>
        </w:tc>
      </w:tr>
      <w:tr w:rsidR="00AA2DB4" w14:paraId="09CC9B7C" w14:textId="77777777">
        <w:trPr>
          <w:jc w:val="center"/>
        </w:trPr>
        <w:tc>
          <w:tcPr>
            <w:tcW w:w="1944" w:type="dxa"/>
            <w:tcBorders>
              <w:bottom w:val="single" w:sz="5" w:space="0" w:color="D8D4CB"/>
            </w:tcBorders>
            <w:shd w:val="clear" w:color="auto" w:fill="EEF2F5"/>
            <w:tcMar>
              <w:top w:w="95" w:type="dxa"/>
              <w:left w:w="110" w:type="dxa"/>
              <w:bottom w:w="95" w:type="dxa"/>
              <w:right w:w="110" w:type="dxa"/>
            </w:tcMar>
          </w:tcPr>
          <w:p w14:paraId="4A9DC1B9" w14:textId="77777777" w:rsidR="00AA2DB4" w:rsidRDefault="007E2620">
            <w:pPr>
              <w:spacing w:after="0" w:line="240" w:lineRule="auto"/>
            </w:pPr>
            <w:r>
              <w:rPr>
                <w:rFonts w:eastAsia="EB Garamond" w:cs="EB Garamond"/>
                <w:sz w:val="18"/>
              </w:rPr>
              <w:t>Principle</w:t>
            </w:r>
          </w:p>
        </w:tc>
        <w:tc>
          <w:tcPr>
            <w:tcW w:w="7416" w:type="dxa"/>
            <w:tcBorders>
              <w:bottom w:val="single" w:sz="5" w:space="0" w:color="D8D4CB"/>
            </w:tcBorders>
            <w:shd w:val="clear" w:color="auto" w:fill="EEF2F5"/>
            <w:tcMar>
              <w:top w:w="95" w:type="dxa"/>
              <w:left w:w="110" w:type="dxa"/>
              <w:bottom w:w="95" w:type="dxa"/>
              <w:right w:w="110" w:type="dxa"/>
            </w:tcMar>
          </w:tcPr>
          <w:p w14:paraId="211DA841" w14:textId="77777777" w:rsidR="00AA2DB4" w:rsidRDefault="007E2620">
            <w:pPr>
              <w:spacing w:after="0" w:line="240" w:lineRule="auto"/>
            </w:pPr>
            <w:r>
              <w:rPr>
                <w:rFonts w:eastAsia="EB Garamond" w:cs="EB Garamond"/>
                <w:sz w:val="18"/>
              </w:rPr>
              <w:t>Biblical spirituality requires both receptivity to God and disciplined discernment under truth.</w:t>
            </w:r>
          </w:p>
        </w:tc>
      </w:tr>
      <w:tr w:rsidR="00AA2DB4" w14:paraId="118E5E1F"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09759DAC" w14:textId="77777777" w:rsidR="00AA2DB4" w:rsidRDefault="007E2620">
            <w:pPr>
              <w:spacing w:after="0" w:line="240" w:lineRule="auto"/>
            </w:pPr>
            <w:r>
              <w:rPr>
                <w:rFonts w:eastAsia="EB Garamond" w:cs="EB Garamond"/>
                <w:sz w:val="18"/>
              </w:rPr>
              <w:t>Application</w:t>
            </w:r>
          </w:p>
        </w:tc>
        <w:tc>
          <w:tcPr>
            <w:tcW w:w="7416" w:type="dxa"/>
            <w:tcBorders>
              <w:bottom w:val="single" w:sz="5" w:space="0" w:color="D8D4CB"/>
            </w:tcBorders>
            <w:shd w:val="clear" w:color="auto" w:fill="FBFAF7"/>
            <w:tcMar>
              <w:top w:w="95" w:type="dxa"/>
              <w:left w:w="110" w:type="dxa"/>
              <w:bottom w:w="95" w:type="dxa"/>
              <w:right w:w="110" w:type="dxa"/>
            </w:tcMar>
          </w:tcPr>
          <w:p w14:paraId="002E76C0" w14:textId="77777777" w:rsidR="00AA2DB4" w:rsidRDefault="007E2620">
            <w:pPr>
              <w:spacing w:after="0" w:line="240" w:lineRule="auto"/>
            </w:pPr>
            <w:r>
              <w:rPr>
                <w:rFonts w:eastAsia="EB Garamond" w:cs="EB Garamond"/>
                <w:sz w:val="18"/>
              </w:rPr>
              <w:t>Believers should neither accept nor reject spiritual claims merely because they are dramatic, familiar, unfamiliar, emotional, impressive, or associated with a respected person. They should test them faithfully.</w:t>
            </w:r>
          </w:p>
        </w:tc>
      </w:tr>
    </w:tbl>
    <w:p w14:paraId="1DBD91D9" w14:textId="77777777" w:rsidR="00AA2DB4" w:rsidRDefault="007E2620">
      <w:r>
        <w:br w:type="page"/>
      </w:r>
    </w:p>
    <w:p w14:paraId="0C90F7BA" w14:textId="77777777" w:rsidR="00AA2DB4" w:rsidRDefault="007E2620">
      <w:pPr>
        <w:spacing w:after="60"/>
      </w:pPr>
      <w:r>
        <w:rPr>
          <w:rFonts w:ascii="DejaVu Sans" w:eastAsia="DejaVu Sans" w:hAnsi="DejaVu Sans" w:cs="DejaVu Sans"/>
          <w:b/>
          <w:color w:val="8A6A2C"/>
          <w:sz w:val="18"/>
        </w:rPr>
        <w:lastRenderedPageBreak/>
        <w:t>INTERPRETIVE GUARDRAILS</w:t>
      </w:r>
    </w:p>
    <w:p w14:paraId="307C419C" w14:textId="77777777" w:rsidR="00AA2DB4" w:rsidRDefault="007E2620">
      <w:pPr>
        <w:keepNext/>
        <w:spacing w:after="80"/>
      </w:pPr>
      <w:r>
        <w:rPr>
          <w:rFonts w:eastAsia="EB Garamond" w:cs="EB Garamond"/>
          <w:b/>
          <w:sz w:val="48"/>
        </w:rPr>
        <w:t>Test the Claim Without Distorting the Passage</w:t>
      </w:r>
    </w:p>
    <w:p w14:paraId="29EDC980" w14:textId="77777777" w:rsidR="00AA2DB4" w:rsidRDefault="007E2620">
      <w:r>
        <w:rPr>
          <w:rFonts w:eastAsia="EB Garamond" w:cs="EB Garamond"/>
        </w:rPr>
        <w:t>These verses are often quoted separately, which can make them sound contradictory. Paul does not protect prophecy from testing, and he does not make testing an excuse for unbelief. The commands interpret one another.</w:t>
      </w:r>
    </w:p>
    <w:tbl>
      <w:tblPr>
        <w:tblW w:w="0" w:type="auto"/>
        <w:jc w:val="center"/>
        <w:tblLayout w:type="fixed"/>
        <w:tblLook w:val="04A0" w:firstRow="1" w:lastRow="0" w:firstColumn="1" w:lastColumn="0" w:noHBand="0" w:noVBand="1"/>
      </w:tblPr>
      <w:tblGrid>
        <w:gridCol w:w="4680"/>
        <w:gridCol w:w="4680"/>
      </w:tblGrid>
      <w:tr w:rsidR="00AA2DB4" w14:paraId="3427CDC7"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22580673" w14:textId="77777777" w:rsidR="00AA2DB4" w:rsidRDefault="007E2620">
            <w:pPr>
              <w:spacing w:after="60"/>
            </w:pPr>
            <w:r>
              <w:rPr>
                <w:rFonts w:ascii="DejaVu Sans" w:eastAsia="DejaVu Sans" w:hAnsi="DejaVu Sans" w:cs="DejaVu Sans"/>
                <w:b/>
                <w:color w:val="8A6A2C"/>
                <w:sz w:val="16"/>
              </w:rPr>
              <w:t>GUARDRAIL 1</w:t>
            </w:r>
          </w:p>
          <w:p w14:paraId="25FC202D" w14:textId="77777777" w:rsidR="00AA2DB4" w:rsidRDefault="007E2620">
            <w:pPr>
              <w:spacing w:after="0" w:line="240" w:lineRule="auto"/>
            </w:pPr>
            <w:r>
              <w:rPr>
                <w:rFonts w:eastAsia="EB Garamond" w:cs="EB Garamond"/>
                <w:sz w:val="20"/>
              </w:rPr>
              <w:t>“Quench not the Spirit” does not make a spiritual claim immune from examination. Paul commands testing two verses later.</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546B333E" w14:textId="77777777" w:rsidR="00AA2DB4" w:rsidRDefault="007E2620">
            <w:pPr>
              <w:spacing w:after="60"/>
            </w:pPr>
            <w:r>
              <w:rPr>
                <w:rFonts w:ascii="DejaVu Sans" w:eastAsia="DejaVu Sans" w:hAnsi="DejaVu Sans" w:cs="DejaVu Sans"/>
                <w:b/>
                <w:color w:val="8A6A2C"/>
                <w:sz w:val="16"/>
              </w:rPr>
              <w:t>GUARDRAIL 2</w:t>
            </w:r>
          </w:p>
          <w:p w14:paraId="2F99A3A5" w14:textId="77777777" w:rsidR="00AA2DB4" w:rsidRDefault="007E2620">
            <w:pPr>
              <w:spacing w:after="0" w:line="240" w:lineRule="auto"/>
            </w:pPr>
            <w:r>
              <w:rPr>
                <w:rFonts w:eastAsia="EB Garamond" w:cs="EB Garamond"/>
                <w:sz w:val="20"/>
              </w:rPr>
              <w:t>Testing is not the same as cynical unbelief. Biblical discernment gives a claim a fair hearing and measures it by truth.</w:t>
            </w:r>
          </w:p>
        </w:tc>
      </w:tr>
      <w:tr w:rsidR="00AA2DB4" w14:paraId="394E6E4F"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760E2727" w14:textId="77777777" w:rsidR="00AA2DB4" w:rsidRDefault="007E2620">
            <w:pPr>
              <w:spacing w:after="60"/>
            </w:pPr>
            <w:r>
              <w:rPr>
                <w:rFonts w:ascii="DejaVu Sans" w:eastAsia="DejaVu Sans" w:hAnsi="DejaVu Sans" w:cs="DejaVu Sans"/>
                <w:b/>
                <w:color w:val="8A6A2C"/>
                <w:sz w:val="16"/>
              </w:rPr>
              <w:t>GUARDRAIL 3</w:t>
            </w:r>
          </w:p>
          <w:p w14:paraId="1800F789" w14:textId="77777777" w:rsidR="00AA2DB4" w:rsidRDefault="007E2620">
            <w:pPr>
              <w:spacing w:after="0" w:line="240" w:lineRule="auto"/>
            </w:pPr>
            <w:r>
              <w:rPr>
                <w:rFonts w:eastAsia="EB Garamond" w:cs="EB Garamond"/>
                <w:sz w:val="20"/>
              </w:rPr>
              <w:t>Prophetic speech in the congregation should not be treated as a rival authority to Scripture. Spiritual claims are weighed; the written Word remains the controlling standard for doctrine.</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7824F9B0" w14:textId="77777777" w:rsidR="00AA2DB4" w:rsidRDefault="007E2620">
            <w:pPr>
              <w:spacing w:after="60"/>
            </w:pPr>
            <w:r>
              <w:rPr>
                <w:rFonts w:ascii="DejaVu Sans" w:eastAsia="DejaVu Sans" w:hAnsi="DejaVu Sans" w:cs="DejaVu Sans"/>
                <w:b/>
                <w:color w:val="8A6A2C"/>
                <w:sz w:val="16"/>
              </w:rPr>
              <w:t>GUARDRAIL 4</w:t>
            </w:r>
          </w:p>
          <w:p w14:paraId="3D8BDA9C" w14:textId="77777777" w:rsidR="00AA2DB4" w:rsidRDefault="007E2620">
            <w:pPr>
              <w:spacing w:after="0" w:line="240" w:lineRule="auto"/>
            </w:pPr>
            <w:r>
              <w:rPr>
                <w:rFonts w:eastAsia="EB Garamond" w:cs="EB Garamond"/>
                <w:sz w:val="20"/>
              </w:rPr>
              <w:t>“Appearance of evil” should not be reduced to “anything anybody might criticize.” The immediate context moves from testing to rejecting every form of evil.</w:t>
            </w:r>
          </w:p>
        </w:tc>
      </w:tr>
    </w:tbl>
    <w:p w14:paraId="10EAAC29" w14:textId="77777777" w:rsidR="00AA2DB4" w:rsidRDefault="00AA2DB4">
      <w:pPr>
        <w:spacing w:after="40"/>
      </w:pPr>
    </w:p>
    <w:p w14:paraId="15DB641C" w14:textId="77777777" w:rsidR="00AA2DB4" w:rsidRDefault="007E2620">
      <w:pPr>
        <w:keepNext/>
        <w:spacing w:before="80" w:after="80"/>
      </w:pPr>
      <w:r>
        <w:rPr>
          <w:rFonts w:eastAsia="EB Garamond" w:cs="EB Garamond"/>
          <w:b/>
          <w:sz w:val="36"/>
        </w:rPr>
        <w:t>Testing Is Not Quenching</w:t>
      </w:r>
    </w:p>
    <w:p w14:paraId="1C9C3707" w14:textId="77777777" w:rsidR="00AA2DB4" w:rsidRDefault="007E2620">
      <w:r>
        <w:rPr>
          <w:rFonts w:eastAsia="EB Garamond" w:cs="EB Garamond"/>
        </w:rPr>
        <w:t>First Corinthians 14:29 likewise allows prophetic speech and then commands that others judge or weigh what is said. The biblical pattern is not uncontrolled expression, but spiritual activity within accountable discernment.</w:t>
      </w:r>
    </w:p>
    <w:tbl>
      <w:tblPr>
        <w:tblW w:w="0" w:type="auto"/>
        <w:jc w:val="center"/>
        <w:tblLook w:val="04A0" w:firstRow="1" w:lastRow="0" w:firstColumn="1" w:lastColumn="0" w:noHBand="0" w:noVBand="1"/>
      </w:tblPr>
      <w:tblGrid>
        <w:gridCol w:w="10138"/>
      </w:tblGrid>
      <w:tr w:rsidR="00AA2DB4" w14:paraId="4AA714BF" w14:textId="77777777">
        <w:trPr>
          <w:jc w:val="center"/>
        </w:trPr>
        <w:tc>
          <w:tcPr>
            <w:tcW w:w="10166" w:type="dxa"/>
            <w:tcBorders>
              <w:left w:val="single" w:sz="22" w:space="0" w:color="B6924A"/>
            </w:tcBorders>
            <w:shd w:val="clear" w:color="auto" w:fill="F6F1E8"/>
            <w:tcMar>
              <w:top w:w="130" w:type="dxa"/>
              <w:left w:w="180" w:type="dxa"/>
              <w:bottom w:w="140" w:type="dxa"/>
              <w:right w:w="180" w:type="dxa"/>
            </w:tcMar>
          </w:tcPr>
          <w:p w14:paraId="2FF7CB81" w14:textId="77777777" w:rsidR="00AA2DB4" w:rsidRDefault="007E2620">
            <w:pPr>
              <w:spacing w:after="80"/>
            </w:pPr>
            <w:r>
              <w:rPr>
                <w:rFonts w:ascii="DejaVu Sans" w:eastAsia="DejaVu Sans" w:hAnsi="DejaVu Sans" w:cs="DejaVu Sans"/>
                <w:b/>
                <w:color w:val="8A6A2C"/>
                <w:sz w:val="18"/>
              </w:rPr>
              <w:t>A CRUCIAL DISTINCTION</w:t>
            </w:r>
          </w:p>
          <w:p w14:paraId="5046E409" w14:textId="77777777" w:rsidR="00AA2DB4" w:rsidRDefault="007E2620">
            <w:pPr>
              <w:spacing w:after="0" w:line="245" w:lineRule="auto"/>
            </w:pPr>
            <w:r>
              <w:rPr>
                <w:rFonts w:eastAsia="EB Garamond" w:cs="EB Garamond"/>
                <w:b/>
              </w:rPr>
              <w:t>Christian testimony and reputation do matter, but 1 Thessalonians 5:22 should not be forced to mean “avoid anything anyone could possibly misunderstand.” Paul’s immediate point is stronger: once evil is identified, abstain from every form of it.</w:t>
            </w:r>
          </w:p>
        </w:tc>
      </w:tr>
    </w:tbl>
    <w:p w14:paraId="06D3B74F" w14:textId="77777777" w:rsidR="00AA2DB4" w:rsidRDefault="007E2620">
      <w:r>
        <w:br w:type="page"/>
      </w:r>
    </w:p>
    <w:p w14:paraId="032C15F7" w14:textId="77777777" w:rsidR="00AA2DB4" w:rsidRDefault="007E2620">
      <w:pPr>
        <w:spacing w:after="60"/>
      </w:pPr>
      <w:r>
        <w:rPr>
          <w:rFonts w:ascii="DejaVu Sans" w:eastAsia="DejaVu Sans" w:hAnsi="DejaVu Sans" w:cs="DejaVu Sans"/>
          <w:b/>
          <w:color w:val="8A6A2C"/>
          <w:sz w:val="18"/>
        </w:rPr>
        <w:lastRenderedPageBreak/>
        <w:t>CONNECT  |  LET SCRIPTURE CONFIRM SCRIPTURE</w:t>
      </w:r>
    </w:p>
    <w:p w14:paraId="4D53440D" w14:textId="77777777" w:rsidR="00AA2DB4" w:rsidRDefault="007E2620">
      <w:pPr>
        <w:keepNext/>
        <w:spacing w:after="80"/>
      </w:pPr>
      <w:r>
        <w:rPr>
          <w:rFonts w:eastAsia="EB Garamond" w:cs="EB Garamond"/>
          <w:b/>
          <w:sz w:val="48"/>
        </w:rPr>
        <w:t>A Wider New Testament Pattern</w:t>
      </w:r>
    </w:p>
    <w:p w14:paraId="0E667DB8" w14:textId="77777777" w:rsidR="00AA2DB4" w:rsidRDefault="007E2620">
      <w:r>
        <w:rPr>
          <w:rFonts w:eastAsia="EB Garamond" w:cs="EB Garamond"/>
        </w:rPr>
        <w:t>Other passages confirm that spiritual claims should be neither casually accepted nor contemptuously dismissed. Scripture repeatedly joins openness to God with testing, doctrinal fidelity, and attention to fruit.</w:t>
      </w:r>
    </w:p>
    <w:tbl>
      <w:tblPr>
        <w:tblW w:w="0" w:type="auto"/>
        <w:jc w:val="center"/>
        <w:tblLayout w:type="fixed"/>
        <w:tblLook w:val="04A0" w:firstRow="1" w:lastRow="0" w:firstColumn="1" w:lastColumn="0" w:noHBand="0" w:noVBand="1"/>
      </w:tblPr>
      <w:tblGrid>
        <w:gridCol w:w="2304"/>
        <w:gridCol w:w="7056"/>
      </w:tblGrid>
      <w:tr w:rsidR="00AA2DB4" w14:paraId="2A6B5325" w14:textId="77777777">
        <w:trPr>
          <w:tblHeader/>
          <w:jc w:val="center"/>
        </w:trPr>
        <w:tc>
          <w:tcPr>
            <w:tcW w:w="2304" w:type="dxa"/>
            <w:shd w:val="clear" w:color="auto" w:fill="17283F"/>
            <w:tcMar>
              <w:top w:w="100" w:type="dxa"/>
              <w:left w:w="110" w:type="dxa"/>
              <w:bottom w:w="100" w:type="dxa"/>
              <w:right w:w="110" w:type="dxa"/>
            </w:tcMar>
          </w:tcPr>
          <w:p w14:paraId="0CF1C1E8" w14:textId="77777777" w:rsidR="00AA2DB4" w:rsidRDefault="007E2620">
            <w:pPr>
              <w:spacing w:after="0"/>
            </w:pPr>
            <w:r>
              <w:rPr>
                <w:rFonts w:ascii="DejaVu Sans" w:eastAsia="DejaVu Sans" w:hAnsi="DejaVu Sans" w:cs="DejaVu Sans"/>
                <w:b/>
                <w:color w:val="FFFFFF"/>
                <w:sz w:val="16"/>
              </w:rPr>
              <w:t>PASSAGE</w:t>
            </w:r>
          </w:p>
        </w:tc>
        <w:tc>
          <w:tcPr>
            <w:tcW w:w="7056" w:type="dxa"/>
            <w:shd w:val="clear" w:color="auto" w:fill="17283F"/>
            <w:tcMar>
              <w:top w:w="100" w:type="dxa"/>
              <w:left w:w="110" w:type="dxa"/>
              <w:bottom w:w="100" w:type="dxa"/>
              <w:right w:w="110" w:type="dxa"/>
            </w:tcMar>
          </w:tcPr>
          <w:p w14:paraId="31A88E64" w14:textId="77777777" w:rsidR="00AA2DB4" w:rsidRDefault="007E2620">
            <w:pPr>
              <w:spacing w:after="0"/>
            </w:pPr>
            <w:r>
              <w:rPr>
                <w:rFonts w:ascii="DejaVu Sans" w:eastAsia="DejaVu Sans" w:hAnsi="DejaVu Sans" w:cs="DejaVu Sans"/>
                <w:b/>
                <w:color w:val="FFFFFF"/>
                <w:sz w:val="16"/>
              </w:rPr>
              <w:t>CONNECTION</w:t>
            </w:r>
          </w:p>
        </w:tc>
      </w:tr>
      <w:tr w:rsidR="00AA2DB4" w14:paraId="74A84CCA"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72616A7C" w14:textId="77777777" w:rsidR="00AA2DB4" w:rsidRDefault="007E2620">
            <w:pPr>
              <w:spacing w:after="0" w:line="240" w:lineRule="auto"/>
            </w:pPr>
            <w:r>
              <w:rPr>
                <w:rFonts w:eastAsia="EB Garamond" w:cs="EB Garamond"/>
                <w:sz w:val="18"/>
              </w:rPr>
              <w:t>1 Corinthians 14:29</w:t>
            </w:r>
          </w:p>
        </w:tc>
        <w:tc>
          <w:tcPr>
            <w:tcW w:w="7056" w:type="dxa"/>
            <w:tcBorders>
              <w:bottom w:val="single" w:sz="5" w:space="0" w:color="D8D4CB"/>
            </w:tcBorders>
            <w:shd w:val="clear" w:color="auto" w:fill="FBFAF7"/>
            <w:tcMar>
              <w:top w:w="95" w:type="dxa"/>
              <w:left w:w="110" w:type="dxa"/>
              <w:bottom w:w="95" w:type="dxa"/>
              <w:right w:w="110" w:type="dxa"/>
            </w:tcMar>
          </w:tcPr>
          <w:p w14:paraId="1E3F1228" w14:textId="77777777" w:rsidR="00AA2DB4" w:rsidRDefault="007E2620">
            <w:pPr>
              <w:spacing w:after="0" w:line="240" w:lineRule="auto"/>
            </w:pPr>
            <w:r>
              <w:rPr>
                <w:rFonts w:eastAsia="EB Garamond" w:cs="EB Garamond"/>
                <w:sz w:val="18"/>
              </w:rPr>
              <w:t>Prophetic speech within the gathered church is followed by evaluation: “let the other judge.”</w:t>
            </w:r>
          </w:p>
        </w:tc>
      </w:tr>
      <w:tr w:rsidR="00AA2DB4" w14:paraId="7CC9E4DF"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7796CD6D" w14:textId="77777777" w:rsidR="00AA2DB4" w:rsidRDefault="007E2620">
            <w:pPr>
              <w:spacing w:after="0" w:line="240" w:lineRule="auto"/>
            </w:pPr>
            <w:r>
              <w:rPr>
                <w:rFonts w:eastAsia="EB Garamond" w:cs="EB Garamond"/>
                <w:sz w:val="18"/>
              </w:rPr>
              <w:t>1 John 4:1-3</w:t>
            </w:r>
          </w:p>
        </w:tc>
        <w:tc>
          <w:tcPr>
            <w:tcW w:w="7056" w:type="dxa"/>
            <w:tcBorders>
              <w:bottom w:val="single" w:sz="5" w:space="0" w:color="D8D4CB"/>
            </w:tcBorders>
            <w:shd w:val="clear" w:color="auto" w:fill="EEF2F5"/>
            <w:tcMar>
              <w:top w:w="95" w:type="dxa"/>
              <w:left w:w="110" w:type="dxa"/>
              <w:bottom w:w="95" w:type="dxa"/>
              <w:right w:w="110" w:type="dxa"/>
            </w:tcMar>
          </w:tcPr>
          <w:p w14:paraId="6F53CC1A" w14:textId="77777777" w:rsidR="00AA2DB4" w:rsidRDefault="007E2620">
            <w:pPr>
              <w:spacing w:after="0" w:line="240" w:lineRule="auto"/>
            </w:pPr>
            <w:r>
              <w:rPr>
                <w:rFonts w:eastAsia="EB Garamond" w:cs="EB Garamond"/>
                <w:sz w:val="18"/>
              </w:rPr>
              <w:t>Believers are explicitly told not to believe every spirit, but to test the spirits because false prophets are present in the world.</w:t>
            </w:r>
          </w:p>
        </w:tc>
      </w:tr>
      <w:tr w:rsidR="00AA2DB4" w14:paraId="370BEFBE"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685E40B6" w14:textId="77777777" w:rsidR="00AA2DB4" w:rsidRDefault="007E2620">
            <w:pPr>
              <w:spacing w:after="0" w:line="240" w:lineRule="auto"/>
            </w:pPr>
            <w:r>
              <w:rPr>
                <w:rFonts w:eastAsia="EB Garamond" w:cs="EB Garamond"/>
                <w:sz w:val="18"/>
              </w:rPr>
              <w:t>Acts 17:11</w:t>
            </w:r>
          </w:p>
        </w:tc>
        <w:tc>
          <w:tcPr>
            <w:tcW w:w="7056" w:type="dxa"/>
            <w:tcBorders>
              <w:bottom w:val="single" w:sz="5" w:space="0" w:color="D8D4CB"/>
            </w:tcBorders>
            <w:shd w:val="clear" w:color="auto" w:fill="FBFAF7"/>
            <w:tcMar>
              <w:top w:w="95" w:type="dxa"/>
              <w:left w:w="110" w:type="dxa"/>
              <w:bottom w:w="95" w:type="dxa"/>
              <w:right w:w="110" w:type="dxa"/>
            </w:tcMar>
          </w:tcPr>
          <w:p w14:paraId="02E57025" w14:textId="77777777" w:rsidR="00AA2DB4" w:rsidRDefault="007E2620">
            <w:pPr>
              <w:spacing w:after="0" w:line="240" w:lineRule="auto"/>
            </w:pPr>
            <w:r>
              <w:rPr>
                <w:rFonts w:eastAsia="EB Garamond" w:cs="EB Garamond"/>
                <w:sz w:val="18"/>
              </w:rPr>
              <w:t>The Bereans received the word with readiness and searched the Scriptures to examine what they were hearing.</w:t>
            </w:r>
          </w:p>
        </w:tc>
      </w:tr>
      <w:tr w:rsidR="00AA2DB4" w14:paraId="537B68B7"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5FF91D9F" w14:textId="77777777" w:rsidR="00AA2DB4" w:rsidRDefault="007E2620">
            <w:pPr>
              <w:spacing w:after="0" w:line="240" w:lineRule="auto"/>
            </w:pPr>
            <w:r>
              <w:rPr>
                <w:rFonts w:eastAsia="EB Garamond" w:cs="EB Garamond"/>
                <w:sz w:val="18"/>
              </w:rPr>
              <w:t>Galatians 1:8-9</w:t>
            </w:r>
          </w:p>
        </w:tc>
        <w:tc>
          <w:tcPr>
            <w:tcW w:w="7056" w:type="dxa"/>
            <w:tcBorders>
              <w:bottom w:val="single" w:sz="5" w:space="0" w:color="D8D4CB"/>
            </w:tcBorders>
            <w:shd w:val="clear" w:color="auto" w:fill="EEF2F5"/>
            <w:tcMar>
              <w:top w:w="95" w:type="dxa"/>
              <w:left w:w="110" w:type="dxa"/>
              <w:bottom w:w="95" w:type="dxa"/>
              <w:right w:w="110" w:type="dxa"/>
            </w:tcMar>
          </w:tcPr>
          <w:p w14:paraId="72F2462F" w14:textId="77777777" w:rsidR="00AA2DB4" w:rsidRDefault="007E2620">
            <w:pPr>
              <w:spacing w:after="0" w:line="240" w:lineRule="auto"/>
            </w:pPr>
            <w:r>
              <w:rPr>
                <w:rFonts w:eastAsia="EB Garamond" w:cs="EB Garamond"/>
                <w:sz w:val="18"/>
              </w:rPr>
              <w:t>Even a messenger claiming extraordinary authority cannot legitimize a gospel contrary to the apostolic gospel.</w:t>
            </w:r>
          </w:p>
        </w:tc>
      </w:tr>
      <w:tr w:rsidR="00AA2DB4" w14:paraId="3B86A8F5"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406D2732" w14:textId="77777777" w:rsidR="00AA2DB4" w:rsidRDefault="007E2620">
            <w:pPr>
              <w:spacing w:after="0" w:line="240" w:lineRule="auto"/>
            </w:pPr>
            <w:r>
              <w:rPr>
                <w:rFonts w:eastAsia="EB Garamond" w:cs="EB Garamond"/>
                <w:sz w:val="18"/>
              </w:rPr>
              <w:t>Matthew 7:15-20</w:t>
            </w:r>
          </w:p>
        </w:tc>
        <w:tc>
          <w:tcPr>
            <w:tcW w:w="7056" w:type="dxa"/>
            <w:tcBorders>
              <w:bottom w:val="single" w:sz="5" w:space="0" w:color="D8D4CB"/>
            </w:tcBorders>
            <w:shd w:val="clear" w:color="auto" w:fill="FBFAF7"/>
            <w:tcMar>
              <w:top w:w="95" w:type="dxa"/>
              <w:left w:w="110" w:type="dxa"/>
              <w:bottom w:w="95" w:type="dxa"/>
              <w:right w:w="110" w:type="dxa"/>
            </w:tcMar>
          </w:tcPr>
          <w:p w14:paraId="36858687" w14:textId="77777777" w:rsidR="00AA2DB4" w:rsidRDefault="007E2620">
            <w:pPr>
              <w:spacing w:after="0" w:line="240" w:lineRule="auto"/>
            </w:pPr>
            <w:r>
              <w:rPr>
                <w:rFonts w:eastAsia="EB Garamond" w:cs="EB Garamond"/>
                <w:sz w:val="18"/>
              </w:rPr>
              <w:t>Jesus warns about false prophets and teaches that fruit matters in recognizing them.</w:t>
            </w:r>
          </w:p>
        </w:tc>
      </w:tr>
      <w:tr w:rsidR="00AA2DB4" w14:paraId="0B3133DC"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380C9685" w14:textId="77777777" w:rsidR="00AA2DB4" w:rsidRDefault="007E2620">
            <w:pPr>
              <w:spacing w:after="0" w:line="240" w:lineRule="auto"/>
            </w:pPr>
            <w:r>
              <w:rPr>
                <w:rFonts w:eastAsia="EB Garamond" w:cs="EB Garamond"/>
                <w:sz w:val="18"/>
              </w:rPr>
              <w:t>Hebrews 5:14</w:t>
            </w:r>
          </w:p>
        </w:tc>
        <w:tc>
          <w:tcPr>
            <w:tcW w:w="7056" w:type="dxa"/>
            <w:tcBorders>
              <w:bottom w:val="single" w:sz="5" w:space="0" w:color="D8D4CB"/>
            </w:tcBorders>
            <w:shd w:val="clear" w:color="auto" w:fill="EEF2F5"/>
            <w:tcMar>
              <w:top w:w="95" w:type="dxa"/>
              <w:left w:w="110" w:type="dxa"/>
              <w:bottom w:w="95" w:type="dxa"/>
              <w:right w:w="110" w:type="dxa"/>
            </w:tcMar>
          </w:tcPr>
          <w:p w14:paraId="55F74C26" w14:textId="77777777" w:rsidR="00AA2DB4" w:rsidRDefault="007E2620">
            <w:pPr>
              <w:spacing w:after="0" w:line="240" w:lineRule="auto"/>
            </w:pPr>
            <w:r>
              <w:rPr>
                <w:rFonts w:eastAsia="EB Garamond" w:cs="EB Garamond"/>
                <w:sz w:val="18"/>
              </w:rPr>
              <w:t>Maturity includes exercised discernment capable of distinguishing good and evil.</w:t>
            </w:r>
          </w:p>
        </w:tc>
      </w:tr>
    </w:tbl>
    <w:p w14:paraId="799F4188" w14:textId="77777777" w:rsidR="00AA2DB4" w:rsidRDefault="00AA2DB4">
      <w:pPr>
        <w:spacing w:after="40"/>
      </w:pPr>
    </w:p>
    <w:p w14:paraId="6DA1EA9A" w14:textId="77777777" w:rsidR="00AA2DB4" w:rsidRDefault="007E2620">
      <w:pPr>
        <w:spacing w:after="60"/>
      </w:pPr>
      <w:r>
        <w:rPr>
          <w:rFonts w:ascii="DejaVu Sans" w:eastAsia="DejaVu Sans" w:hAnsi="DejaVu Sans" w:cs="DejaVu Sans"/>
          <w:b/>
          <w:color w:val="8A6A2C"/>
          <w:sz w:val="18"/>
        </w:rPr>
        <w:t>SCRIPTURE WORK</w:t>
      </w:r>
    </w:p>
    <w:p w14:paraId="77B1FADF" w14:textId="77777777" w:rsidR="00AA2DB4" w:rsidRDefault="007E2620">
      <w:pPr>
        <w:keepNext/>
        <w:spacing w:after="20"/>
      </w:pPr>
      <w:r>
        <w:rPr>
          <w:rFonts w:eastAsia="EB Garamond" w:cs="EB Garamond"/>
          <w:b/>
          <w:color w:val="8A6A2C"/>
        </w:rPr>
        <w:t>6. Read 1 John 4:1. Why are believers commanded to test the spirits?</w:t>
      </w:r>
    </w:p>
    <w:p w14:paraId="01F230A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3404E7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50E9A4D" w14:textId="77777777" w:rsidR="00AA2DB4" w:rsidRDefault="007E2620">
      <w:pPr>
        <w:keepNext/>
        <w:spacing w:after="20"/>
      </w:pPr>
      <w:r>
        <w:rPr>
          <w:rFonts w:eastAsia="EB Garamond" w:cs="EB Garamond"/>
          <w:b/>
          <w:color w:val="8A6A2C"/>
        </w:rPr>
        <w:t>7. Read 1 Corinthians 14:29. What does this show about accountability surrounding prophetic speech?</w:t>
      </w:r>
    </w:p>
    <w:p w14:paraId="6C42448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54ADC1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3EAF084" w14:textId="77777777" w:rsidR="00AA2DB4" w:rsidRDefault="007E2620">
      <w:pPr>
        <w:keepNext/>
        <w:spacing w:after="20"/>
      </w:pPr>
      <w:r>
        <w:rPr>
          <w:rFonts w:eastAsia="EB Garamond" w:cs="EB Garamond"/>
          <w:b/>
          <w:color w:val="8A6A2C"/>
        </w:rPr>
        <w:t>8. Read Acts 17:11. What two attitudes did the Bereans hold together?</w:t>
      </w:r>
    </w:p>
    <w:p w14:paraId="4719E9B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827212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0301762" w14:textId="77777777" w:rsidR="00AA2DB4" w:rsidRDefault="007E2620">
      <w:pPr>
        <w:keepNext/>
        <w:spacing w:after="20"/>
      </w:pPr>
      <w:r>
        <w:rPr>
          <w:rFonts w:eastAsia="EB Garamond" w:cs="EB Garamond"/>
          <w:b/>
          <w:color w:val="8A6A2C"/>
        </w:rPr>
        <w:t>9. Read Matthew 7:15-20. What does Jesus tell His hearers to examine?</w:t>
      </w:r>
    </w:p>
    <w:p w14:paraId="6FFDDD3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91DA12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0BBA13F" w14:textId="77777777" w:rsidR="00AA2DB4" w:rsidRDefault="007E2620">
      <w:r>
        <w:br w:type="page"/>
      </w:r>
    </w:p>
    <w:p w14:paraId="3925A629" w14:textId="77777777" w:rsidR="00AA2DB4" w:rsidRDefault="007E2620">
      <w:pPr>
        <w:spacing w:after="60"/>
      </w:pPr>
      <w:r>
        <w:rPr>
          <w:rFonts w:ascii="DejaVu Sans" w:eastAsia="DejaVu Sans" w:hAnsi="DejaVu Sans" w:cs="DejaVu Sans"/>
          <w:b/>
          <w:color w:val="8A6A2C"/>
          <w:sz w:val="18"/>
        </w:rPr>
        <w:lastRenderedPageBreak/>
        <w:t>APPLY  |  PRACTICE BIBLICAL DISCERNMENT</w:t>
      </w:r>
    </w:p>
    <w:p w14:paraId="7464362E" w14:textId="77777777" w:rsidR="00AA2DB4" w:rsidRDefault="007E2620">
      <w:pPr>
        <w:keepNext/>
        <w:spacing w:after="80"/>
      </w:pPr>
      <w:r>
        <w:rPr>
          <w:rFonts w:eastAsia="EB Garamond" w:cs="EB Garamond"/>
          <w:b/>
          <w:sz w:val="48"/>
        </w:rPr>
        <w:t>Before You Accept or Reject a Spiritual Claim</w:t>
      </w:r>
    </w:p>
    <w:p w14:paraId="437F6C5C" w14:textId="77777777" w:rsidR="00AA2DB4" w:rsidRDefault="007E2620">
      <w:r>
        <w:rPr>
          <w:rFonts w:eastAsia="EB Garamond" w:cs="EB Garamond"/>
        </w:rPr>
        <w:t>Discernment becomes practical when believers slow down enough to identify the actual claim, compare it with Scripture, examine what it teaches about Christ and the gospel, consider its fruit, and respond appropriately after testing.</w:t>
      </w:r>
    </w:p>
    <w:tbl>
      <w:tblPr>
        <w:tblW w:w="0" w:type="auto"/>
        <w:jc w:val="center"/>
        <w:tblLayout w:type="fixed"/>
        <w:tblLook w:val="04A0" w:firstRow="1" w:lastRow="0" w:firstColumn="1" w:lastColumn="0" w:noHBand="0" w:noVBand="1"/>
      </w:tblPr>
      <w:tblGrid>
        <w:gridCol w:w="2088"/>
        <w:gridCol w:w="7272"/>
      </w:tblGrid>
      <w:tr w:rsidR="00AA2DB4" w14:paraId="20A220EC" w14:textId="77777777">
        <w:trPr>
          <w:tblHeader/>
          <w:jc w:val="center"/>
        </w:trPr>
        <w:tc>
          <w:tcPr>
            <w:tcW w:w="2088" w:type="dxa"/>
            <w:shd w:val="clear" w:color="auto" w:fill="17283F"/>
            <w:tcMar>
              <w:top w:w="100" w:type="dxa"/>
              <w:left w:w="110" w:type="dxa"/>
              <w:bottom w:w="100" w:type="dxa"/>
              <w:right w:w="110" w:type="dxa"/>
            </w:tcMar>
          </w:tcPr>
          <w:p w14:paraId="0A6CE3C3" w14:textId="77777777" w:rsidR="00AA2DB4" w:rsidRDefault="007E2620">
            <w:pPr>
              <w:spacing w:after="0"/>
            </w:pPr>
            <w:r>
              <w:rPr>
                <w:rFonts w:ascii="DejaVu Sans" w:eastAsia="DejaVu Sans" w:hAnsi="DejaVu Sans" w:cs="DejaVu Sans"/>
                <w:b/>
                <w:color w:val="FFFFFF"/>
                <w:sz w:val="16"/>
              </w:rPr>
              <w:t>PRACTICE</w:t>
            </w:r>
          </w:p>
        </w:tc>
        <w:tc>
          <w:tcPr>
            <w:tcW w:w="7272" w:type="dxa"/>
            <w:shd w:val="clear" w:color="auto" w:fill="17283F"/>
            <w:tcMar>
              <w:top w:w="100" w:type="dxa"/>
              <w:left w:w="110" w:type="dxa"/>
              <w:bottom w:w="100" w:type="dxa"/>
              <w:right w:w="110" w:type="dxa"/>
            </w:tcMar>
          </w:tcPr>
          <w:p w14:paraId="0E6A5741" w14:textId="77777777" w:rsidR="00AA2DB4" w:rsidRDefault="007E2620">
            <w:pPr>
              <w:spacing w:after="0"/>
            </w:pPr>
            <w:r>
              <w:rPr>
                <w:rFonts w:ascii="DejaVu Sans" w:eastAsia="DejaVu Sans" w:hAnsi="DejaVu Sans" w:cs="DejaVu Sans"/>
                <w:b/>
                <w:color w:val="FFFFFF"/>
                <w:sz w:val="16"/>
              </w:rPr>
              <w:t>A FAITHFUL EXPRESSION</w:t>
            </w:r>
          </w:p>
        </w:tc>
      </w:tr>
      <w:tr w:rsidR="00AA2DB4" w14:paraId="329D886B"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06D5BC14" w14:textId="77777777" w:rsidR="00AA2DB4" w:rsidRDefault="007E2620">
            <w:pPr>
              <w:spacing w:after="0" w:line="240" w:lineRule="auto"/>
            </w:pPr>
            <w:r>
              <w:rPr>
                <w:rFonts w:eastAsia="EB Garamond" w:cs="EB Garamond"/>
                <w:sz w:val="18"/>
              </w:rPr>
              <w:t>IDENTIFY</w:t>
            </w:r>
          </w:p>
        </w:tc>
        <w:tc>
          <w:tcPr>
            <w:tcW w:w="7272" w:type="dxa"/>
            <w:tcBorders>
              <w:bottom w:val="single" w:sz="5" w:space="0" w:color="D8D4CB"/>
            </w:tcBorders>
            <w:shd w:val="clear" w:color="auto" w:fill="FBFAF7"/>
            <w:tcMar>
              <w:top w:w="95" w:type="dxa"/>
              <w:left w:w="110" w:type="dxa"/>
              <w:bottom w:w="95" w:type="dxa"/>
              <w:right w:w="110" w:type="dxa"/>
            </w:tcMar>
          </w:tcPr>
          <w:p w14:paraId="509D0389" w14:textId="77777777" w:rsidR="00AA2DB4" w:rsidRDefault="007E2620">
            <w:pPr>
              <w:spacing w:after="0" w:line="240" w:lineRule="auto"/>
            </w:pPr>
            <w:r>
              <w:rPr>
                <w:rFonts w:eastAsia="EB Garamond" w:cs="EB Garamond"/>
                <w:sz w:val="18"/>
              </w:rPr>
              <w:t>What is actually being claimed? Separate the message from the emotion, personality, atmosphere, or presentation.</w:t>
            </w:r>
          </w:p>
        </w:tc>
      </w:tr>
      <w:tr w:rsidR="00AA2DB4" w14:paraId="49F4916E"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60874F0E" w14:textId="77777777" w:rsidR="00AA2DB4" w:rsidRDefault="007E2620">
            <w:pPr>
              <w:spacing w:after="0" w:line="240" w:lineRule="auto"/>
            </w:pPr>
            <w:r>
              <w:rPr>
                <w:rFonts w:eastAsia="EB Garamond" w:cs="EB Garamond"/>
                <w:sz w:val="18"/>
              </w:rPr>
              <w:t>COMPARE</w:t>
            </w:r>
          </w:p>
        </w:tc>
        <w:tc>
          <w:tcPr>
            <w:tcW w:w="7272" w:type="dxa"/>
            <w:tcBorders>
              <w:bottom w:val="single" w:sz="5" w:space="0" w:color="D8D4CB"/>
            </w:tcBorders>
            <w:shd w:val="clear" w:color="auto" w:fill="EEF2F5"/>
            <w:tcMar>
              <w:top w:w="95" w:type="dxa"/>
              <w:left w:w="110" w:type="dxa"/>
              <w:bottom w:w="95" w:type="dxa"/>
              <w:right w:w="110" w:type="dxa"/>
            </w:tcMar>
          </w:tcPr>
          <w:p w14:paraId="41F0B24A" w14:textId="77777777" w:rsidR="00AA2DB4" w:rsidRDefault="007E2620">
            <w:pPr>
              <w:spacing w:after="0" w:line="240" w:lineRule="auto"/>
            </w:pPr>
            <w:r>
              <w:rPr>
                <w:rFonts w:eastAsia="EB Garamond" w:cs="EB Garamond"/>
                <w:sz w:val="18"/>
              </w:rPr>
              <w:t>What does Scripture teach in context? A spiritual claim must not overturn what God has already revealed.</w:t>
            </w:r>
          </w:p>
        </w:tc>
      </w:tr>
      <w:tr w:rsidR="00AA2DB4" w14:paraId="7A58F011"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467C0CEA" w14:textId="77777777" w:rsidR="00AA2DB4" w:rsidRDefault="007E2620">
            <w:pPr>
              <w:spacing w:after="0" w:line="240" w:lineRule="auto"/>
            </w:pPr>
            <w:r>
              <w:rPr>
                <w:rFonts w:eastAsia="EB Garamond" w:cs="EB Garamond"/>
                <w:sz w:val="18"/>
              </w:rPr>
              <w:t>CHRIST &amp; GOSPEL</w:t>
            </w:r>
          </w:p>
        </w:tc>
        <w:tc>
          <w:tcPr>
            <w:tcW w:w="7272" w:type="dxa"/>
            <w:tcBorders>
              <w:bottom w:val="single" w:sz="5" w:space="0" w:color="D8D4CB"/>
            </w:tcBorders>
            <w:shd w:val="clear" w:color="auto" w:fill="FBFAF7"/>
            <w:tcMar>
              <w:top w:w="95" w:type="dxa"/>
              <w:left w:w="110" w:type="dxa"/>
              <w:bottom w:w="95" w:type="dxa"/>
              <w:right w:w="110" w:type="dxa"/>
            </w:tcMar>
          </w:tcPr>
          <w:p w14:paraId="200852B0" w14:textId="77777777" w:rsidR="00AA2DB4" w:rsidRDefault="007E2620">
            <w:pPr>
              <w:spacing w:after="0" w:line="240" w:lineRule="auto"/>
            </w:pPr>
            <w:r>
              <w:rPr>
                <w:rFonts w:eastAsia="EB Garamond" w:cs="EB Garamond"/>
                <w:sz w:val="18"/>
              </w:rPr>
              <w:t>Does the claim honor the biblical Christ and remain consistent with the apostolic gospel?</w:t>
            </w:r>
          </w:p>
        </w:tc>
      </w:tr>
      <w:tr w:rsidR="00AA2DB4" w14:paraId="527F4107"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40FEBCFA" w14:textId="77777777" w:rsidR="00AA2DB4" w:rsidRDefault="007E2620">
            <w:pPr>
              <w:spacing w:after="0" w:line="240" w:lineRule="auto"/>
            </w:pPr>
            <w:r>
              <w:rPr>
                <w:rFonts w:eastAsia="EB Garamond" w:cs="EB Garamond"/>
                <w:sz w:val="18"/>
              </w:rPr>
              <w:t>FRUIT</w:t>
            </w:r>
          </w:p>
        </w:tc>
        <w:tc>
          <w:tcPr>
            <w:tcW w:w="7272" w:type="dxa"/>
            <w:tcBorders>
              <w:bottom w:val="single" w:sz="5" w:space="0" w:color="D8D4CB"/>
            </w:tcBorders>
            <w:shd w:val="clear" w:color="auto" w:fill="EEF2F5"/>
            <w:tcMar>
              <w:top w:w="95" w:type="dxa"/>
              <w:left w:w="110" w:type="dxa"/>
              <w:bottom w:w="95" w:type="dxa"/>
              <w:right w:w="110" w:type="dxa"/>
            </w:tcMar>
          </w:tcPr>
          <w:p w14:paraId="07A4A5F4" w14:textId="77777777" w:rsidR="00AA2DB4" w:rsidRDefault="007E2620">
            <w:pPr>
              <w:spacing w:after="0" w:line="240" w:lineRule="auto"/>
            </w:pPr>
            <w:r>
              <w:rPr>
                <w:rFonts w:eastAsia="EB Garamond" w:cs="EB Garamond"/>
                <w:sz w:val="18"/>
              </w:rPr>
              <w:t>What character, truthfulness, holiness, humility, accountability, and long-term fruit surround the claim?</w:t>
            </w:r>
          </w:p>
        </w:tc>
      </w:tr>
      <w:tr w:rsidR="00AA2DB4" w14:paraId="1048856E"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76EE9D01" w14:textId="77777777" w:rsidR="00AA2DB4" w:rsidRDefault="007E2620">
            <w:pPr>
              <w:spacing w:after="0" w:line="240" w:lineRule="auto"/>
            </w:pPr>
            <w:r>
              <w:rPr>
                <w:rFonts w:eastAsia="EB Garamond" w:cs="EB Garamond"/>
                <w:sz w:val="18"/>
              </w:rPr>
              <w:t>COMMUNITY</w:t>
            </w:r>
          </w:p>
        </w:tc>
        <w:tc>
          <w:tcPr>
            <w:tcW w:w="7272" w:type="dxa"/>
            <w:tcBorders>
              <w:bottom w:val="single" w:sz="5" w:space="0" w:color="D8D4CB"/>
            </w:tcBorders>
            <w:shd w:val="clear" w:color="auto" w:fill="FBFAF7"/>
            <w:tcMar>
              <w:top w:w="95" w:type="dxa"/>
              <w:left w:w="110" w:type="dxa"/>
              <w:bottom w:w="95" w:type="dxa"/>
              <w:right w:w="110" w:type="dxa"/>
            </w:tcMar>
          </w:tcPr>
          <w:p w14:paraId="3B0A2C0B" w14:textId="77777777" w:rsidR="00AA2DB4" w:rsidRDefault="007E2620">
            <w:pPr>
              <w:spacing w:after="0" w:line="240" w:lineRule="auto"/>
            </w:pPr>
            <w:r>
              <w:rPr>
                <w:rFonts w:eastAsia="EB Garamond" w:cs="EB Garamond"/>
                <w:sz w:val="18"/>
              </w:rPr>
              <w:t>Is the claim open to responsible examination by mature believers, or is questioning treated as rebellion?</w:t>
            </w:r>
          </w:p>
        </w:tc>
      </w:tr>
      <w:tr w:rsidR="00AA2DB4" w14:paraId="07E0F0BD"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493381DC" w14:textId="77777777" w:rsidR="00AA2DB4" w:rsidRDefault="007E2620">
            <w:pPr>
              <w:spacing w:after="0" w:line="240" w:lineRule="auto"/>
            </w:pPr>
            <w:r>
              <w:rPr>
                <w:rFonts w:eastAsia="EB Garamond" w:cs="EB Garamond"/>
                <w:sz w:val="18"/>
              </w:rPr>
              <w:t>RESPOND</w:t>
            </w:r>
          </w:p>
        </w:tc>
        <w:tc>
          <w:tcPr>
            <w:tcW w:w="7272" w:type="dxa"/>
            <w:tcBorders>
              <w:bottom w:val="single" w:sz="5" w:space="0" w:color="D8D4CB"/>
            </w:tcBorders>
            <w:shd w:val="clear" w:color="auto" w:fill="EEF2F5"/>
            <w:tcMar>
              <w:top w:w="95" w:type="dxa"/>
              <w:left w:w="110" w:type="dxa"/>
              <w:bottom w:w="95" w:type="dxa"/>
              <w:right w:w="110" w:type="dxa"/>
            </w:tcMar>
          </w:tcPr>
          <w:p w14:paraId="5809B7E7" w14:textId="77777777" w:rsidR="00AA2DB4" w:rsidRDefault="007E2620">
            <w:pPr>
              <w:spacing w:after="0" w:line="240" w:lineRule="auto"/>
            </w:pPr>
            <w:r>
              <w:rPr>
                <w:rFonts w:eastAsia="EB Garamond" w:cs="EB Garamond"/>
                <w:sz w:val="18"/>
              </w:rPr>
              <w:t>If it proves good, hold fast. If it proves evil, abstain. Do not remain permanently undecided when Scripture makes the matter clear.</w:t>
            </w:r>
          </w:p>
        </w:tc>
      </w:tr>
    </w:tbl>
    <w:p w14:paraId="5B8031A4" w14:textId="77777777" w:rsidR="00AA2DB4" w:rsidRDefault="00AA2DB4">
      <w:pPr>
        <w:spacing w:after="40"/>
      </w:pPr>
    </w:p>
    <w:p w14:paraId="5FFD3625" w14:textId="77777777" w:rsidR="00AA2DB4" w:rsidRDefault="007E2620">
      <w:pPr>
        <w:spacing w:after="60"/>
      </w:pPr>
      <w:r>
        <w:rPr>
          <w:rFonts w:ascii="DejaVu Sans" w:eastAsia="DejaVu Sans" w:hAnsi="DejaVu Sans" w:cs="DejaVu Sans"/>
          <w:b/>
          <w:color w:val="8A6A2C"/>
          <w:sz w:val="18"/>
        </w:rPr>
        <w:t>WRITE YOUR RESPONSE</w:t>
      </w:r>
    </w:p>
    <w:p w14:paraId="101313EB" w14:textId="77777777" w:rsidR="00AA2DB4" w:rsidRDefault="007E2620">
      <w:pPr>
        <w:keepNext/>
        <w:spacing w:after="20"/>
      </w:pPr>
      <w:r>
        <w:rPr>
          <w:rFonts w:eastAsia="EB Garamond" w:cs="EB Garamond"/>
          <w:b/>
          <w:color w:val="8A6A2C"/>
        </w:rPr>
        <w:t>10. Which danger are you more vulnerable to personally: skepticism or gullibility? Why?</w:t>
      </w:r>
    </w:p>
    <w:p w14:paraId="46EFD61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9F61C2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1A21905" w14:textId="77777777" w:rsidR="00AA2DB4" w:rsidRDefault="007E2620">
      <w:pPr>
        <w:keepNext/>
        <w:spacing w:after="20"/>
      </w:pPr>
      <w:r>
        <w:rPr>
          <w:rFonts w:eastAsia="EB Garamond" w:cs="EB Garamond"/>
          <w:b/>
          <w:color w:val="8A6A2C"/>
        </w:rPr>
        <w:t>11. Think of a spiritual statement you have heard recently. What would it look like to test it instead of reacting immediately?</w:t>
      </w:r>
    </w:p>
    <w:p w14:paraId="72A6B88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102A3B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D4F304B" w14:textId="77777777" w:rsidR="00AA2DB4" w:rsidRDefault="007E2620">
      <w:pPr>
        <w:keepNext/>
        <w:spacing w:after="20"/>
      </w:pPr>
      <w:r>
        <w:rPr>
          <w:rFonts w:eastAsia="EB Garamond" w:cs="EB Garamond"/>
          <w:b/>
          <w:color w:val="8A6A2C"/>
        </w:rPr>
        <w:t>12. What biblical truth will you use more intentionally when evaluating spiritual claims?</w:t>
      </w:r>
    </w:p>
    <w:p w14:paraId="41FC896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030501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87E79F9" w14:textId="77777777" w:rsidR="00AA2DB4" w:rsidRDefault="007E2620">
      <w:r>
        <w:br w:type="page"/>
      </w:r>
    </w:p>
    <w:p w14:paraId="171A0E97" w14:textId="77777777" w:rsidR="00AA2DB4" w:rsidRDefault="007E2620">
      <w:pPr>
        <w:spacing w:after="60"/>
      </w:pPr>
      <w:r>
        <w:rPr>
          <w:rFonts w:ascii="DejaVu Sans" w:eastAsia="DejaVu Sans" w:hAnsi="DejaVu Sans" w:cs="DejaVu Sans"/>
          <w:b/>
          <w:color w:val="8A6A2C"/>
          <w:sz w:val="18"/>
        </w:rPr>
        <w:lastRenderedPageBreak/>
        <w:t>PRACTICE  |  TEST • HOLD FAST • ABSTAIN</w:t>
      </w:r>
    </w:p>
    <w:p w14:paraId="5DAE751F" w14:textId="77777777" w:rsidR="00AA2DB4" w:rsidRDefault="007E2620">
      <w:pPr>
        <w:keepNext/>
        <w:spacing w:after="80"/>
      </w:pPr>
      <w:r>
        <w:rPr>
          <w:rFonts w:eastAsia="EB Garamond" w:cs="EB Garamond"/>
          <w:b/>
          <w:sz w:val="48"/>
        </w:rPr>
        <w:t>A Discernment Rhythm You Can Repeat</w:t>
      </w:r>
    </w:p>
    <w:p w14:paraId="08CFFDEE" w14:textId="77777777" w:rsidR="00AA2DB4" w:rsidRDefault="007E2620">
      <w:r>
        <w:rPr>
          <w:rFonts w:eastAsia="EB Garamond" w:cs="EB Garamond"/>
        </w:rPr>
        <w:t>Use this process when a sermon statement, prophecy, dream, impression, social-media teaching, or spiritual claim asks for your confidence. The goal is not suspicion. The goal is faithful examination.</w:t>
      </w:r>
    </w:p>
    <w:tbl>
      <w:tblPr>
        <w:tblW w:w="0" w:type="auto"/>
        <w:jc w:val="center"/>
        <w:tblLayout w:type="fixed"/>
        <w:tblLook w:val="04A0" w:firstRow="1" w:lastRow="0" w:firstColumn="1" w:lastColumn="0" w:noHBand="0" w:noVBand="1"/>
      </w:tblPr>
      <w:tblGrid>
        <w:gridCol w:w="2448"/>
        <w:gridCol w:w="6912"/>
      </w:tblGrid>
      <w:tr w:rsidR="00AA2DB4" w14:paraId="701A763A" w14:textId="77777777">
        <w:trPr>
          <w:tblHeader/>
          <w:jc w:val="center"/>
        </w:trPr>
        <w:tc>
          <w:tcPr>
            <w:tcW w:w="2448" w:type="dxa"/>
            <w:shd w:val="clear" w:color="auto" w:fill="17283F"/>
            <w:tcMar>
              <w:top w:w="100" w:type="dxa"/>
              <w:left w:w="110" w:type="dxa"/>
              <w:bottom w:w="100" w:type="dxa"/>
              <w:right w:w="110" w:type="dxa"/>
            </w:tcMar>
          </w:tcPr>
          <w:p w14:paraId="2E4D5ADE" w14:textId="77777777" w:rsidR="00AA2DB4" w:rsidRDefault="007E2620">
            <w:pPr>
              <w:spacing w:after="0"/>
            </w:pPr>
            <w:r>
              <w:rPr>
                <w:rFonts w:ascii="DejaVu Sans" w:eastAsia="DejaVu Sans" w:hAnsi="DejaVu Sans" w:cs="DejaVu Sans"/>
                <w:b/>
                <w:color w:val="FFFFFF"/>
                <w:sz w:val="16"/>
              </w:rPr>
              <w:t>STEP</w:t>
            </w:r>
          </w:p>
        </w:tc>
        <w:tc>
          <w:tcPr>
            <w:tcW w:w="6912" w:type="dxa"/>
            <w:shd w:val="clear" w:color="auto" w:fill="17283F"/>
            <w:tcMar>
              <w:top w:w="100" w:type="dxa"/>
              <w:left w:w="110" w:type="dxa"/>
              <w:bottom w:w="100" w:type="dxa"/>
              <w:right w:w="110" w:type="dxa"/>
            </w:tcMar>
          </w:tcPr>
          <w:p w14:paraId="68A3D475" w14:textId="77777777" w:rsidR="00AA2DB4" w:rsidRDefault="007E2620">
            <w:pPr>
              <w:spacing w:after="0"/>
            </w:pPr>
            <w:r>
              <w:rPr>
                <w:rFonts w:ascii="DejaVu Sans" w:eastAsia="DejaVu Sans" w:hAnsi="DejaVu Sans" w:cs="DejaVu Sans"/>
                <w:b/>
                <w:color w:val="FFFFFF"/>
                <w:sz w:val="16"/>
              </w:rPr>
              <w:t>YOUR RESPONSE</w:t>
            </w:r>
          </w:p>
        </w:tc>
      </w:tr>
      <w:tr w:rsidR="00AA2DB4" w14:paraId="5C66260C"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42367439" w14:textId="77777777" w:rsidR="00AA2DB4" w:rsidRDefault="007E2620">
            <w:pPr>
              <w:spacing w:after="0" w:line="240" w:lineRule="auto"/>
            </w:pPr>
            <w:r>
              <w:rPr>
                <w:rFonts w:eastAsia="EB Garamond" w:cs="EB Garamond"/>
                <w:sz w:val="18"/>
              </w:rPr>
              <w:t>1. LISTEN</w:t>
            </w:r>
          </w:p>
        </w:tc>
        <w:tc>
          <w:tcPr>
            <w:tcW w:w="6912" w:type="dxa"/>
            <w:tcBorders>
              <w:bottom w:val="single" w:sz="5" w:space="0" w:color="D8D4CB"/>
            </w:tcBorders>
            <w:shd w:val="clear" w:color="auto" w:fill="FBFAF7"/>
            <w:tcMar>
              <w:top w:w="95" w:type="dxa"/>
              <w:left w:w="110" w:type="dxa"/>
              <w:bottom w:w="95" w:type="dxa"/>
              <w:right w:w="110" w:type="dxa"/>
            </w:tcMar>
          </w:tcPr>
          <w:p w14:paraId="3E1590F0" w14:textId="77777777" w:rsidR="00AA2DB4" w:rsidRDefault="007E2620">
            <w:pPr>
              <w:spacing w:after="0" w:line="240" w:lineRule="auto"/>
            </w:pPr>
            <w:r>
              <w:rPr>
                <w:rFonts w:eastAsia="EB Garamond" w:cs="EB Garamond"/>
                <w:sz w:val="18"/>
              </w:rPr>
              <w:t>State the claim fairly. Do not exaggerate it in either direction.</w:t>
            </w:r>
          </w:p>
        </w:tc>
      </w:tr>
      <w:tr w:rsidR="00AA2DB4" w14:paraId="57B75652"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55CE728D" w14:textId="77777777" w:rsidR="00AA2DB4" w:rsidRDefault="007E2620">
            <w:pPr>
              <w:spacing w:after="0" w:line="240" w:lineRule="auto"/>
            </w:pPr>
            <w:r>
              <w:rPr>
                <w:rFonts w:eastAsia="EB Garamond" w:cs="EB Garamond"/>
                <w:sz w:val="18"/>
              </w:rPr>
              <w:t>2. OPEN THE TEXT</w:t>
            </w:r>
          </w:p>
        </w:tc>
        <w:tc>
          <w:tcPr>
            <w:tcW w:w="6912" w:type="dxa"/>
            <w:tcBorders>
              <w:bottom w:val="single" w:sz="5" w:space="0" w:color="D8D4CB"/>
            </w:tcBorders>
            <w:shd w:val="clear" w:color="auto" w:fill="EEF2F5"/>
            <w:tcMar>
              <w:top w:w="95" w:type="dxa"/>
              <w:left w:w="110" w:type="dxa"/>
              <w:bottom w:w="95" w:type="dxa"/>
              <w:right w:w="110" w:type="dxa"/>
            </w:tcMar>
          </w:tcPr>
          <w:p w14:paraId="6C0D5D0B" w14:textId="77777777" w:rsidR="00AA2DB4" w:rsidRDefault="007E2620">
            <w:pPr>
              <w:spacing w:after="0" w:line="240" w:lineRule="auto"/>
            </w:pPr>
            <w:r>
              <w:rPr>
                <w:rFonts w:eastAsia="EB Garamond" w:cs="EB Garamond"/>
                <w:sz w:val="18"/>
              </w:rPr>
              <w:t>What passages directly govern the claim, and what do they say in context?</w:t>
            </w:r>
          </w:p>
        </w:tc>
      </w:tr>
      <w:tr w:rsidR="00AA2DB4" w14:paraId="0DF9A62C"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2F777436" w14:textId="77777777" w:rsidR="00AA2DB4" w:rsidRDefault="007E2620">
            <w:pPr>
              <w:spacing w:after="0" w:line="240" w:lineRule="auto"/>
            </w:pPr>
            <w:r>
              <w:rPr>
                <w:rFonts w:eastAsia="EB Garamond" w:cs="EB Garamond"/>
                <w:sz w:val="18"/>
              </w:rPr>
              <w:t>3. TEST THE CENTER</w:t>
            </w:r>
          </w:p>
        </w:tc>
        <w:tc>
          <w:tcPr>
            <w:tcW w:w="6912" w:type="dxa"/>
            <w:tcBorders>
              <w:bottom w:val="single" w:sz="5" w:space="0" w:color="D8D4CB"/>
            </w:tcBorders>
            <w:shd w:val="clear" w:color="auto" w:fill="FBFAF7"/>
            <w:tcMar>
              <w:top w:w="95" w:type="dxa"/>
              <w:left w:w="110" w:type="dxa"/>
              <w:bottom w:w="95" w:type="dxa"/>
              <w:right w:w="110" w:type="dxa"/>
            </w:tcMar>
          </w:tcPr>
          <w:p w14:paraId="14B20F17" w14:textId="77777777" w:rsidR="00AA2DB4" w:rsidRDefault="007E2620">
            <w:pPr>
              <w:spacing w:after="0" w:line="240" w:lineRule="auto"/>
            </w:pPr>
            <w:r>
              <w:rPr>
                <w:rFonts w:eastAsia="EB Garamond" w:cs="EB Garamond"/>
                <w:sz w:val="18"/>
              </w:rPr>
              <w:t>What does the claim teach about Christ, the gospel, holiness, truth, and obedience?</w:t>
            </w:r>
          </w:p>
        </w:tc>
      </w:tr>
      <w:tr w:rsidR="00AA2DB4" w14:paraId="5A1263DA"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3D689E08" w14:textId="77777777" w:rsidR="00AA2DB4" w:rsidRDefault="007E2620">
            <w:pPr>
              <w:spacing w:after="0" w:line="240" w:lineRule="auto"/>
            </w:pPr>
            <w:r>
              <w:rPr>
                <w:rFonts w:eastAsia="EB Garamond" w:cs="EB Garamond"/>
                <w:sz w:val="18"/>
              </w:rPr>
              <w:t>4. EXAMINE THE FRUIT</w:t>
            </w:r>
          </w:p>
        </w:tc>
        <w:tc>
          <w:tcPr>
            <w:tcW w:w="6912" w:type="dxa"/>
            <w:tcBorders>
              <w:bottom w:val="single" w:sz="5" w:space="0" w:color="D8D4CB"/>
            </w:tcBorders>
            <w:shd w:val="clear" w:color="auto" w:fill="EEF2F5"/>
            <w:tcMar>
              <w:top w:w="95" w:type="dxa"/>
              <w:left w:w="110" w:type="dxa"/>
              <w:bottom w:w="95" w:type="dxa"/>
              <w:right w:w="110" w:type="dxa"/>
            </w:tcMar>
          </w:tcPr>
          <w:p w14:paraId="71836DA6" w14:textId="77777777" w:rsidR="00AA2DB4" w:rsidRDefault="007E2620">
            <w:pPr>
              <w:spacing w:after="0" w:line="240" w:lineRule="auto"/>
            </w:pPr>
            <w:r>
              <w:rPr>
                <w:rFonts w:eastAsia="EB Garamond" w:cs="EB Garamond"/>
                <w:sz w:val="18"/>
              </w:rPr>
              <w:t>What kind of character and practice does the claim produce or protect?</w:t>
            </w:r>
          </w:p>
        </w:tc>
      </w:tr>
      <w:tr w:rsidR="00AA2DB4" w14:paraId="69037452"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0E8D876D" w14:textId="77777777" w:rsidR="00AA2DB4" w:rsidRDefault="007E2620">
            <w:pPr>
              <w:spacing w:after="0" w:line="240" w:lineRule="auto"/>
            </w:pPr>
            <w:r>
              <w:rPr>
                <w:rFonts w:eastAsia="EB Garamond" w:cs="EB Garamond"/>
                <w:sz w:val="18"/>
              </w:rPr>
              <w:t>5. RESPOND</w:t>
            </w:r>
          </w:p>
        </w:tc>
        <w:tc>
          <w:tcPr>
            <w:tcW w:w="6912" w:type="dxa"/>
            <w:tcBorders>
              <w:bottom w:val="single" w:sz="5" w:space="0" w:color="D8D4CB"/>
            </w:tcBorders>
            <w:shd w:val="clear" w:color="auto" w:fill="FBFAF7"/>
            <w:tcMar>
              <w:top w:w="95" w:type="dxa"/>
              <w:left w:w="110" w:type="dxa"/>
              <w:bottom w:w="95" w:type="dxa"/>
              <w:right w:w="110" w:type="dxa"/>
            </w:tcMar>
          </w:tcPr>
          <w:p w14:paraId="66912348" w14:textId="77777777" w:rsidR="00AA2DB4" w:rsidRDefault="007E2620">
            <w:pPr>
              <w:spacing w:after="0" w:line="240" w:lineRule="auto"/>
            </w:pPr>
            <w:r>
              <w:rPr>
                <w:rFonts w:eastAsia="EB Garamond" w:cs="EB Garamond"/>
                <w:sz w:val="18"/>
              </w:rPr>
              <w:t>Hold fast to what is good. Abstain from what is evil.</w:t>
            </w:r>
          </w:p>
        </w:tc>
      </w:tr>
    </w:tbl>
    <w:p w14:paraId="44924E99" w14:textId="77777777" w:rsidR="00AA2DB4" w:rsidRDefault="00AA2DB4">
      <w:pPr>
        <w:spacing w:after="40"/>
      </w:pPr>
    </w:p>
    <w:p w14:paraId="3BDE1122" w14:textId="77777777" w:rsidR="00AA2DB4" w:rsidRDefault="007E2620">
      <w:pPr>
        <w:spacing w:after="60"/>
      </w:pPr>
      <w:r>
        <w:rPr>
          <w:rFonts w:ascii="DejaVu Sans" w:eastAsia="DejaVu Sans" w:hAnsi="DejaVu Sans" w:cs="DejaVu Sans"/>
          <w:b/>
          <w:color w:val="8A6A2C"/>
          <w:sz w:val="18"/>
        </w:rPr>
        <w:t>WRITE YOUR RESPONSE</w:t>
      </w:r>
    </w:p>
    <w:p w14:paraId="51441F1D" w14:textId="77777777" w:rsidR="00AA2DB4" w:rsidRDefault="007E2620">
      <w:pPr>
        <w:keepNext/>
        <w:spacing w:after="20"/>
      </w:pPr>
      <w:r>
        <w:rPr>
          <w:rFonts w:eastAsia="EB Garamond" w:cs="EB Garamond"/>
          <w:b/>
          <w:color w:val="8A6A2C"/>
        </w:rPr>
        <w:t>13. One claim or teaching I need to examine more carefully is…</w:t>
      </w:r>
    </w:p>
    <w:p w14:paraId="3D6A8C9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BA0CD7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2F6CF5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17DA554" w14:textId="77777777" w:rsidR="00AA2DB4" w:rsidRDefault="007E2620">
      <w:pPr>
        <w:keepNext/>
        <w:spacing w:after="20"/>
      </w:pPr>
      <w:r>
        <w:rPr>
          <w:rFonts w:eastAsia="EB Garamond" w:cs="EB Garamond"/>
          <w:b/>
          <w:color w:val="8A6A2C"/>
        </w:rPr>
        <w:t>14. One truth I already know is good and need to hold more firmly is…</w:t>
      </w:r>
    </w:p>
    <w:p w14:paraId="7C3C8E7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A3223F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09A0E7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1291E35" w14:textId="77777777" w:rsidR="00AA2DB4" w:rsidRDefault="007E2620">
      <w:pPr>
        <w:keepNext/>
        <w:spacing w:after="20"/>
      </w:pPr>
      <w:r>
        <w:rPr>
          <w:rFonts w:eastAsia="EB Garamond" w:cs="EB Garamond"/>
          <w:b/>
          <w:color w:val="8A6A2C"/>
        </w:rPr>
        <w:t>15. One form of evil I need to stop negotiating with and simply abstain from is…</w:t>
      </w:r>
    </w:p>
    <w:p w14:paraId="4178953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A01678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2EC716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tbl>
      <w:tblPr>
        <w:tblW w:w="0" w:type="auto"/>
        <w:jc w:val="center"/>
        <w:tblLook w:val="04A0" w:firstRow="1" w:lastRow="0" w:firstColumn="1" w:lastColumn="0" w:noHBand="0" w:noVBand="1"/>
      </w:tblPr>
      <w:tblGrid>
        <w:gridCol w:w="10138"/>
      </w:tblGrid>
      <w:tr w:rsidR="00AA2DB4" w14:paraId="5DDC4F07"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33C6E5A4" w14:textId="77777777" w:rsidR="00AA2DB4" w:rsidRDefault="007E2620">
            <w:pPr>
              <w:spacing w:after="80"/>
            </w:pPr>
            <w:r>
              <w:rPr>
                <w:rFonts w:ascii="DejaVu Sans" w:eastAsia="DejaVu Sans" w:hAnsi="DejaVu Sans" w:cs="DejaVu Sans"/>
                <w:b/>
                <w:color w:val="B6924A"/>
                <w:sz w:val="18"/>
              </w:rPr>
              <w:t>CARRY THIS WITH YOU</w:t>
            </w:r>
          </w:p>
          <w:p w14:paraId="70649606" w14:textId="77777777" w:rsidR="00AA2DB4" w:rsidRDefault="007E2620">
            <w:pPr>
              <w:spacing w:after="0" w:line="245" w:lineRule="auto"/>
            </w:pPr>
            <w:r>
              <w:rPr>
                <w:rFonts w:eastAsia="EB Garamond" w:cs="EB Garamond"/>
                <w:b/>
                <w:color w:val="FFFFFF"/>
              </w:rPr>
              <w:t>You do not honor the Holy Spirit by believing everything that uses His name. You honor Him by refusing to quench what is genuinely His while faithfully testing what claims to be from Him. Test everything. Hold firmly to the good. Stay away from evil.</w:t>
            </w:r>
          </w:p>
        </w:tc>
      </w:tr>
    </w:tbl>
    <w:p w14:paraId="67D09A47" w14:textId="77777777" w:rsidR="00AA2DB4" w:rsidRDefault="00AA2DB4">
      <w:pPr>
        <w:spacing w:after="40"/>
      </w:pPr>
    </w:p>
    <w:p w14:paraId="48BB94B9" w14:textId="77777777" w:rsidR="00AA2DB4" w:rsidRDefault="007E2620">
      <w:pPr>
        <w:keepNext/>
        <w:spacing w:before="80" w:after="80"/>
      </w:pPr>
      <w:r>
        <w:rPr>
          <w:rFonts w:eastAsia="EB Garamond" w:cs="EB Garamond"/>
          <w:b/>
          <w:sz w:val="32"/>
        </w:rPr>
        <w:t>Prayer for the Journey</w:t>
      </w:r>
    </w:p>
    <w:p w14:paraId="5F454B81" w14:textId="77777777" w:rsidR="00AA2DB4" w:rsidRDefault="007E2620">
      <w:r>
        <w:rPr>
          <w:rFonts w:eastAsia="EB Garamond" w:cs="EB Garamond"/>
        </w:rPr>
        <w:t>Father, keep my heart open to the work of Your Spirit and anchored in the truth of Your Word. Deliver me from unbelieving skepticism and careless gullibility. Give me wisdom to test what I hear, humility to receive what is genuinely from You, courage to reject what is false, and strength to hold fast to what is good. In Jesus’ name, Amen.</w:t>
      </w:r>
    </w:p>
    <w:p w14:paraId="006E8CF4" w14:textId="77777777" w:rsidR="00AA2DB4" w:rsidRDefault="007E2620">
      <w:pPr>
        <w:spacing w:before="80" w:after="0"/>
        <w:jc w:val="center"/>
      </w:pPr>
      <w:r>
        <w:rPr>
          <w:rFonts w:ascii="DejaVu Sans" w:eastAsia="DejaVu Sans" w:hAnsi="DejaVu Sans" w:cs="DejaVu Sans"/>
          <w:color w:val="7A7A76"/>
          <w:sz w:val="15"/>
        </w:rPr>
        <w:t>Scripture quotations: King James Version (KJV), public domain.</w:t>
      </w:r>
    </w:p>
    <w:p w14:paraId="2C220E23" w14:textId="77777777" w:rsidR="00AA2DB4" w:rsidRDefault="007E2620">
      <w:r>
        <w:br w:type="page"/>
      </w:r>
    </w:p>
    <w:tbl>
      <w:tblPr>
        <w:tblW w:w="0" w:type="auto"/>
        <w:jc w:val="center"/>
        <w:tblLayout w:type="fixed"/>
        <w:tblLook w:val="04A0" w:firstRow="1" w:lastRow="0" w:firstColumn="1" w:lastColumn="0" w:noHBand="0" w:noVBand="1"/>
      </w:tblPr>
      <w:tblGrid>
        <w:gridCol w:w="9936"/>
      </w:tblGrid>
      <w:tr w:rsidR="00AA2DB4" w14:paraId="23472F79" w14:textId="77777777">
        <w:trPr>
          <w:jc w:val="center"/>
        </w:trPr>
        <w:tc>
          <w:tcPr>
            <w:tcW w:w="9936" w:type="dxa"/>
            <w:tcBorders>
              <w:top w:val="single" w:sz="10" w:space="0" w:color="B6924A"/>
              <w:left w:val="single" w:sz="10" w:space="0" w:color="B6924A"/>
              <w:bottom w:val="single" w:sz="10" w:space="0" w:color="B6924A"/>
              <w:right w:val="single" w:sz="10" w:space="0" w:color="B6924A"/>
            </w:tcBorders>
            <w:shd w:val="clear" w:color="auto" w:fill="101B2D"/>
            <w:tcMar>
              <w:top w:w="280" w:type="dxa"/>
              <w:left w:w="260" w:type="dxa"/>
              <w:bottom w:w="260" w:type="dxa"/>
              <w:right w:w="260" w:type="dxa"/>
            </w:tcMar>
          </w:tcPr>
          <w:p w14:paraId="31850F9C" w14:textId="77777777" w:rsidR="00AA2DB4" w:rsidRDefault="007E2620">
            <w:pPr>
              <w:jc w:val="center"/>
            </w:pPr>
            <w:r>
              <w:rPr>
                <w:noProof/>
              </w:rPr>
              <w:lastRenderedPageBreak/>
              <w:drawing>
                <wp:inline distT="0" distB="0" distL="0" distR="0" wp14:anchorId="2F964093" wp14:editId="32380B5D">
                  <wp:extent cx="1234440" cy="1234440"/>
                  <wp:effectExtent l="0" t="0" r="0" b="0"/>
                  <wp:docPr id="259421468" name="Picture 25942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ing Academy Logo Main(10).png"/>
                          <pic:cNvPicPr/>
                        </pic:nvPicPr>
                        <pic:blipFill>
                          <a:blip r:embed="rId8"/>
                          <a:stretch>
                            <a:fillRect/>
                          </a:stretch>
                        </pic:blipFill>
                        <pic:spPr>
                          <a:xfrm>
                            <a:off x="0" y="0"/>
                            <a:ext cx="1234440" cy="1234440"/>
                          </a:xfrm>
                          <a:prstGeom prst="rect">
                            <a:avLst/>
                          </a:prstGeom>
                        </pic:spPr>
                      </pic:pic>
                    </a:graphicData>
                  </a:graphic>
                </wp:inline>
              </w:drawing>
            </w:r>
          </w:p>
          <w:p w14:paraId="58B4B02B" w14:textId="77777777" w:rsidR="00AA2DB4" w:rsidRDefault="007E2620">
            <w:pPr>
              <w:spacing w:after="60"/>
              <w:jc w:val="center"/>
            </w:pPr>
            <w:r>
              <w:rPr>
                <w:rFonts w:ascii="DejaVu Sans" w:eastAsia="DejaVu Sans" w:hAnsi="DejaVu Sans" w:cs="DejaVu Sans"/>
                <w:b/>
                <w:color w:val="B6924A"/>
                <w:sz w:val="20"/>
              </w:rPr>
              <w:t>THE HEALING ACADEMY</w:t>
            </w:r>
          </w:p>
          <w:p w14:paraId="26D757AC" w14:textId="77777777" w:rsidR="00AA2DB4" w:rsidRDefault="007E2620">
            <w:pPr>
              <w:spacing w:after="0"/>
              <w:jc w:val="center"/>
            </w:pPr>
            <w:r>
              <w:rPr>
                <w:rFonts w:eastAsia="EB Garamond" w:cs="EB Garamond"/>
                <w:b/>
                <w:color w:val="F6F1E8"/>
                <w:sz w:val="48"/>
              </w:rPr>
              <w:t>1 THESSALONIANS</w:t>
            </w:r>
          </w:p>
          <w:p w14:paraId="2E4B2ED0" w14:textId="77777777" w:rsidR="00AA2DB4" w:rsidRDefault="007E2620">
            <w:pPr>
              <w:spacing w:before="80" w:after="40"/>
              <w:jc w:val="center"/>
            </w:pPr>
            <w:r>
              <w:rPr>
                <w:rFonts w:eastAsia="EB Garamond" w:cs="EB Garamond"/>
                <w:b/>
                <w:color w:val="B6924A"/>
                <w:sz w:val="90"/>
              </w:rPr>
              <w:t>AWAKE</w:t>
            </w:r>
          </w:p>
          <w:p w14:paraId="154FA66D" w14:textId="77777777" w:rsidR="00AA2DB4" w:rsidRDefault="007E2620">
            <w:pPr>
              <w:spacing w:after="200"/>
              <w:jc w:val="center"/>
            </w:pPr>
            <w:r>
              <w:rPr>
                <w:rFonts w:eastAsia="EB Garamond" w:cs="EB Garamond"/>
                <w:i/>
                <w:color w:val="DDE5EC"/>
                <w:sz w:val="30"/>
              </w:rPr>
              <w:t>Living Ready in the Light of Christ's Return</w:t>
            </w:r>
          </w:p>
          <w:p w14:paraId="2BB0544D" w14:textId="77777777" w:rsidR="00AA2DB4" w:rsidRDefault="007E2620">
            <w:pPr>
              <w:spacing w:after="180"/>
              <w:jc w:val="center"/>
            </w:pPr>
            <w:r>
              <w:rPr>
                <w:rFonts w:ascii="DejaVu Sans" w:eastAsia="DejaVu Sans" w:hAnsi="DejaVu Sans" w:cs="DejaVu Sans"/>
                <w:color w:val="B6924A"/>
                <w:sz w:val="16"/>
              </w:rPr>
              <w:t>━━━━━━━━━━━━━━━━━━━━</w:t>
            </w:r>
          </w:p>
          <w:p w14:paraId="269EEA5C" w14:textId="77777777" w:rsidR="00AA2DB4" w:rsidRDefault="007E2620">
            <w:pPr>
              <w:spacing w:after="100"/>
              <w:jc w:val="center"/>
            </w:pPr>
            <w:r>
              <w:rPr>
                <w:rFonts w:ascii="DejaVu Sans" w:eastAsia="DejaVu Sans" w:hAnsi="DejaVu Sans" w:cs="DejaVu Sans"/>
                <w:b/>
                <w:color w:val="FFFFFF"/>
                <w:sz w:val="18"/>
              </w:rPr>
              <w:t>STUDENT EDITION</w:t>
            </w:r>
          </w:p>
          <w:p w14:paraId="3991A3D7" w14:textId="77777777" w:rsidR="00AA2DB4" w:rsidRDefault="007E2620">
            <w:pPr>
              <w:spacing w:after="0"/>
              <w:jc w:val="center"/>
            </w:pPr>
            <w:r>
              <w:rPr>
                <w:rFonts w:eastAsia="EB Garamond" w:cs="EB Garamond"/>
                <w:b/>
                <w:color w:val="DDE5EC"/>
                <w:sz w:val="26"/>
              </w:rPr>
              <w:t>Lesson Seven  •  Sanctified by the Faithful God</w:t>
            </w:r>
          </w:p>
        </w:tc>
      </w:tr>
    </w:tbl>
    <w:p w14:paraId="7CF4E98E" w14:textId="77777777" w:rsidR="00AA2DB4" w:rsidRDefault="007E2620">
      <w:r>
        <w:br w:type="page"/>
      </w:r>
    </w:p>
    <w:p w14:paraId="5AB0DA0E" w14:textId="77777777" w:rsidR="00AA2DB4" w:rsidRDefault="007E2620">
      <w:pPr>
        <w:spacing w:after="60"/>
      </w:pPr>
      <w:r>
        <w:rPr>
          <w:rFonts w:ascii="DejaVu Sans" w:eastAsia="DejaVu Sans" w:hAnsi="DejaVu Sans" w:cs="DejaVu Sans"/>
          <w:b/>
          <w:color w:val="8A6A2C"/>
          <w:sz w:val="18"/>
        </w:rPr>
        <w:lastRenderedPageBreak/>
        <w:t>LESSON SEVEN  |  1 THESSALONIANS 5:23-24</w:t>
      </w:r>
    </w:p>
    <w:p w14:paraId="4DAA3376" w14:textId="77777777" w:rsidR="00AA2DB4" w:rsidRDefault="007E2620">
      <w:pPr>
        <w:keepNext/>
        <w:spacing w:after="80"/>
      </w:pPr>
      <w:r>
        <w:rPr>
          <w:rFonts w:eastAsia="EB Garamond" w:cs="EB Garamond"/>
          <w:b/>
          <w:sz w:val="54"/>
        </w:rPr>
        <w:t>Sanctified by the Faithful God</w:t>
      </w:r>
    </w:p>
    <w:p w14:paraId="158510AF" w14:textId="77777777" w:rsidR="00AA2DB4" w:rsidRDefault="007E2620">
      <w:pPr>
        <w:spacing w:after="140"/>
      </w:pPr>
      <w:r>
        <w:rPr>
          <w:rFonts w:eastAsia="EB Garamond" w:cs="EB Garamond"/>
          <w:i/>
          <w:color w:val="65798F"/>
          <w:sz w:val="26"/>
        </w:rPr>
        <w:t>Sanctify • Preserve • Call • Complete</w:t>
      </w:r>
    </w:p>
    <w:tbl>
      <w:tblPr>
        <w:tblW w:w="0" w:type="auto"/>
        <w:jc w:val="center"/>
        <w:tblLook w:val="04A0" w:firstRow="1" w:lastRow="0" w:firstColumn="1" w:lastColumn="0" w:noHBand="0" w:noVBand="1"/>
      </w:tblPr>
      <w:tblGrid>
        <w:gridCol w:w="10138"/>
      </w:tblGrid>
      <w:tr w:rsidR="00AA2DB4" w14:paraId="4F1B04C5"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2CDDC2BF" w14:textId="77777777" w:rsidR="00AA2DB4" w:rsidRDefault="007E2620">
            <w:pPr>
              <w:spacing w:after="80"/>
            </w:pPr>
            <w:r>
              <w:rPr>
                <w:rFonts w:ascii="DejaVu Sans" w:eastAsia="DejaVu Sans" w:hAnsi="DejaVu Sans" w:cs="DejaVu Sans"/>
                <w:b/>
                <w:color w:val="B6924A"/>
                <w:sz w:val="18"/>
              </w:rPr>
              <w:t>CENTRAL TRUTH</w:t>
            </w:r>
          </w:p>
          <w:p w14:paraId="5284E391" w14:textId="77777777" w:rsidR="00AA2DB4" w:rsidRDefault="007E2620">
            <w:pPr>
              <w:spacing w:after="0" w:line="245" w:lineRule="auto"/>
            </w:pPr>
            <w:r>
              <w:rPr>
                <w:rFonts w:eastAsia="EB Garamond" w:cs="EB Garamond"/>
                <w:b/>
                <w:color w:val="FFFFFF"/>
              </w:rPr>
              <w:t>The God who calls believers to holiness is Himself faithfully at work sanctifying and preserving them as they await the coming of Jesus Christ.</w:t>
            </w:r>
          </w:p>
        </w:tc>
      </w:tr>
    </w:tbl>
    <w:p w14:paraId="5A92E443" w14:textId="77777777" w:rsidR="00AA2DB4" w:rsidRDefault="00AA2DB4">
      <w:pPr>
        <w:spacing w:after="40"/>
      </w:pPr>
    </w:p>
    <w:p w14:paraId="504BD15B" w14:textId="77777777" w:rsidR="00AA2DB4" w:rsidRDefault="007E2620">
      <w:pPr>
        <w:keepNext/>
        <w:spacing w:before="80" w:after="80"/>
      </w:pPr>
      <w:r>
        <w:rPr>
          <w:rFonts w:eastAsia="EB Garamond" w:cs="EB Garamond"/>
          <w:b/>
          <w:sz w:val="36"/>
        </w:rPr>
        <w:t>Learning Aim</w:t>
      </w:r>
    </w:p>
    <w:p w14:paraId="07AB62EF" w14:textId="77777777" w:rsidR="00AA2DB4" w:rsidRDefault="007E2620">
      <w:r>
        <w:rPr>
          <w:rFonts w:eastAsia="EB Garamond" w:cs="EB Garamond"/>
        </w:rPr>
        <w:t>By the end of this lesson, you should be able to explain Paul’s prayer for complete sanctification, distinguish sanctification from effortless instant perfection, interpret “spirit and soul and body” without forcing more precision than the text supplies, and describe how God’s faithfulness strengthens rather than cancels the believer’s responsibility to obey.</w:t>
      </w:r>
    </w:p>
    <w:p w14:paraId="54FF1A41" w14:textId="77777777" w:rsidR="00AA2DB4" w:rsidRDefault="007E2620">
      <w:pPr>
        <w:keepNext/>
        <w:spacing w:before="80" w:after="80"/>
      </w:pPr>
      <w:r>
        <w:rPr>
          <w:rFonts w:eastAsia="EB Garamond" w:cs="EB Garamond"/>
          <w:b/>
          <w:sz w:val="36"/>
        </w:rPr>
        <w:t>Context Before Conclusions</w:t>
      </w:r>
    </w:p>
    <w:p w14:paraId="599F08A0" w14:textId="77777777" w:rsidR="00AA2DB4" w:rsidRDefault="007E2620">
      <w:r>
        <w:rPr>
          <w:rFonts w:eastAsia="EB Garamond" w:cs="EB Garamond"/>
        </w:rPr>
        <w:t>Paul has just given a rapid series of commands: rejoice, pray, give thanks, do not quench the Spirit, test everything, hold fast to good, and abstain from evil. Then his language turns from command to prayer. The church must obey, but Paul’s confidence does not finally rest in human determination. He asks God Himself to sanctify and preserve them.</w:t>
      </w:r>
    </w:p>
    <w:tbl>
      <w:tblPr>
        <w:tblW w:w="0" w:type="auto"/>
        <w:jc w:val="center"/>
        <w:tblLook w:val="04A0" w:firstRow="1" w:lastRow="0" w:firstColumn="1" w:lastColumn="0" w:noHBand="0" w:noVBand="1"/>
      </w:tblPr>
      <w:tblGrid>
        <w:gridCol w:w="10138"/>
      </w:tblGrid>
      <w:tr w:rsidR="00AA2DB4" w14:paraId="6BFF98A2"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451ADA3C" w14:textId="77777777" w:rsidR="00AA2DB4" w:rsidRDefault="007E2620">
            <w:pPr>
              <w:spacing w:after="80"/>
            </w:pPr>
            <w:r>
              <w:rPr>
                <w:rFonts w:ascii="DejaVu Sans" w:eastAsia="DejaVu Sans" w:hAnsi="DejaVu Sans" w:cs="DejaVu Sans"/>
                <w:b/>
                <w:color w:val="8A6A2C"/>
                <w:sz w:val="18"/>
              </w:rPr>
              <w:t>KEEP THIS CONNECTION</w:t>
            </w:r>
          </w:p>
          <w:p w14:paraId="32331028" w14:textId="77777777" w:rsidR="00AA2DB4" w:rsidRDefault="007E2620">
            <w:pPr>
              <w:spacing w:after="0" w:line="245" w:lineRule="auto"/>
            </w:pPr>
            <w:r>
              <w:rPr>
                <w:rFonts w:eastAsia="EB Garamond" w:cs="EB Garamond"/>
                <w:b/>
              </w:rPr>
              <w:t>Lesson Six taught believers to distinguish good from evil and then respond faithfully. Verses 23-24 show why that pursuit of holiness is hopeful rather than hopeless: the faithful God who calls His people is also at work in them.</w:t>
            </w:r>
          </w:p>
        </w:tc>
      </w:tr>
    </w:tbl>
    <w:p w14:paraId="478F7158" w14:textId="77777777" w:rsidR="00AA2DB4" w:rsidRDefault="00AA2DB4">
      <w:pPr>
        <w:spacing w:after="40"/>
      </w:pPr>
    </w:p>
    <w:p w14:paraId="64FC056C" w14:textId="77777777" w:rsidR="00AA2DB4" w:rsidRDefault="007E2620">
      <w:pPr>
        <w:keepNext/>
        <w:spacing w:before="80" w:after="80"/>
      </w:pPr>
      <w:r>
        <w:rPr>
          <w:rFonts w:eastAsia="EB Garamond" w:cs="EB Garamond"/>
          <w:b/>
          <w:sz w:val="36"/>
        </w:rPr>
        <w:t>Where We Are in AWAKE</w:t>
      </w:r>
    </w:p>
    <w:tbl>
      <w:tblPr>
        <w:tblW w:w="0" w:type="auto"/>
        <w:jc w:val="center"/>
        <w:tblLayout w:type="fixed"/>
        <w:tblLook w:val="04A0" w:firstRow="1" w:lastRow="0" w:firstColumn="1" w:lastColumn="0" w:noHBand="0" w:noVBand="1"/>
      </w:tblPr>
      <w:tblGrid>
        <w:gridCol w:w="4680"/>
        <w:gridCol w:w="4680"/>
      </w:tblGrid>
      <w:tr w:rsidR="00AA2DB4" w14:paraId="445FB69A" w14:textId="77777777">
        <w:trPr>
          <w:tblHeader/>
          <w:jc w:val="center"/>
        </w:trPr>
        <w:tc>
          <w:tcPr>
            <w:tcW w:w="4680" w:type="dxa"/>
            <w:shd w:val="clear" w:color="auto" w:fill="17283F"/>
            <w:tcMar>
              <w:top w:w="100" w:type="dxa"/>
              <w:left w:w="110" w:type="dxa"/>
              <w:bottom w:w="100" w:type="dxa"/>
              <w:right w:w="110" w:type="dxa"/>
            </w:tcMar>
          </w:tcPr>
          <w:p w14:paraId="3368F2E0" w14:textId="77777777" w:rsidR="00AA2DB4" w:rsidRDefault="007E2620">
            <w:pPr>
              <w:spacing w:after="0"/>
            </w:pPr>
            <w:r>
              <w:rPr>
                <w:rFonts w:ascii="DejaVu Sans" w:eastAsia="DejaVu Sans" w:hAnsi="DejaVu Sans" w:cs="DejaVu Sans"/>
                <w:b/>
                <w:color w:val="FFFFFF"/>
                <w:sz w:val="16"/>
              </w:rPr>
              <w:t>LESSON SIX</w:t>
            </w:r>
          </w:p>
        </w:tc>
        <w:tc>
          <w:tcPr>
            <w:tcW w:w="4680" w:type="dxa"/>
            <w:shd w:val="clear" w:color="auto" w:fill="17283F"/>
            <w:tcMar>
              <w:top w:w="100" w:type="dxa"/>
              <w:left w:w="110" w:type="dxa"/>
              <w:bottom w:w="100" w:type="dxa"/>
              <w:right w:w="110" w:type="dxa"/>
            </w:tcMar>
          </w:tcPr>
          <w:p w14:paraId="5C3A51C4" w14:textId="77777777" w:rsidR="00AA2DB4" w:rsidRDefault="007E2620">
            <w:pPr>
              <w:spacing w:after="0"/>
            </w:pPr>
            <w:r>
              <w:rPr>
                <w:rFonts w:ascii="DejaVu Sans" w:eastAsia="DejaVu Sans" w:hAnsi="DejaVu Sans" w:cs="DejaVu Sans"/>
                <w:b/>
                <w:color w:val="FFFFFF"/>
                <w:sz w:val="16"/>
              </w:rPr>
              <w:t>LESSON SEVEN</w:t>
            </w:r>
          </w:p>
        </w:tc>
      </w:tr>
      <w:tr w:rsidR="00AA2DB4" w14:paraId="1DB64EA1" w14:textId="77777777">
        <w:trPr>
          <w:jc w:val="center"/>
        </w:trPr>
        <w:tc>
          <w:tcPr>
            <w:tcW w:w="4680" w:type="dxa"/>
            <w:tcBorders>
              <w:bottom w:val="single" w:sz="5" w:space="0" w:color="D8D4CB"/>
            </w:tcBorders>
            <w:shd w:val="clear" w:color="auto" w:fill="FBFAF7"/>
            <w:tcMar>
              <w:top w:w="95" w:type="dxa"/>
              <w:left w:w="110" w:type="dxa"/>
              <w:bottom w:w="95" w:type="dxa"/>
              <w:right w:w="110" w:type="dxa"/>
            </w:tcMar>
          </w:tcPr>
          <w:p w14:paraId="26ED0917" w14:textId="77777777" w:rsidR="00AA2DB4" w:rsidRDefault="007E2620">
            <w:pPr>
              <w:spacing w:after="0" w:line="240" w:lineRule="auto"/>
            </w:pPr>
            <w:r>
              <w:rPr>
                <w:rFonts w:eastAsia="EB Garamond" w:cs="EB Garamond"/>
                <w:sz w:val="19"/>
              </w:rPr>
              <w:t>Practice biblical discernment toward spiritual claims.</w:t>
            </w:r>
          </w:p>
        </w:tc>
        <w:tc>
          <w:tcPr>
            <w:tcW w:w="4680" w:type="dxa"/>
            <w:tcBorders>
              <w:bottom w:val="single" w:sz="5" w:space="0" w:color="D8D4CB"/>
            </w:tcBorders>
            <w:shd w:val="clear" w:color="auto" w:fill="FBFAF7"/>
            <w:tcMar>
              <w:top w:w="95" w:type="dxa"/>
              <w:left w:w="110" w:type="dxa"/>
              <w:bottom w:w="95" w:type="dxa"/>
              <w:right w:w="110" w:type="dxa"/>
            </w:tcMar>
          </w:tcPr>
          <w:p w14:paraId="6E827458" w14:textId="77777777" w:rsidR="00AA2DB4" w:rsidRDefault="007E2620">
            <w:pPr>
              <w:spacing w:after="0" w:line="240" w:lineRule="auto"/>
            </w:pPr>
            <w:r>
              <w:rPr>
                <w:rFonts w:eastAsia="EB Garamond" w:cs="EB Garamond"/>
                <w:sz w:val="19"/>
              </w:rPr>
              <w:t>Trust God’s faithful sanctifying work in the whole life.</w:t>
            </w:r>
          </w:p>
        </w:tc>
      </w:tr>
      <w:tr w:rsidR="00AA2DB4" w14:paraId="46FA7B58" w14:textId="77777777">
        <w:trPr>
          <w:jc w:val="center"/>
        </w:trPr>
        <w:tc>
          <w:tcPr>
            <w:tcW w:w="4680" w:type="dxa"/>
            <w:tcBorders>
              <w:bottom w:val="single" w:sz="5" w:space="0" w:color="D8D4CB"/>
            </w:tcBorders>
            <w:shd w:val="clear" w:color="auto" w:fill="EEF2F5"/>
            <w:tcMar>
              <w:top w:w="95" w:type="dxa"/>
              <w:left w:w="110" w:type="dxa"/>
              <w:bottom w:w="95" w:type="dxa"/>
              <w:right w:w="110" w:type="dxa"/>
            </w:tcMar>
          </w:tcPr>
          <w:p w14:paraId="75F3374C" w14:textId="77777777" w:rsidR="00AA2DB4" w:rsidRDefault="007E2620">
            <w:pPr>
              <w:spacing w:after="0" w:line="240" w:lineRule="auto"/>
            </w:pPr>
            <w:r>
              <w:rPr>
                <w:rFonts w:eastAsia="EB Garamond" w:cs="EB Garamond"/>
                <w:sz w:val="19"/>
              </w:rPr>
              <w:t>Test everything, hold fast to good, and abstain from every form of evil.</w:t>
            </w:r>
          </w:p>
        </w:tc>
        <w:tc>
          <w:tcPr>
            <w:tcW w:w="4680" w:type="dxa"/>
            <w:tcBorders>
              <w:bottom w:val="single" w:sz="5" w:space="0" w:color="D8D4CB"/>
            </w:tcBorders>
            <w:shd w:val="clear" w:color="auto" w:fill="EEF2F5"/>
            <w:tcMar>
              <w:top w:w="95" w:type="dxa"/>
              <w:left w:w="110" w:type="dxa"/>
              <w:bottom w:w="95" w:type="dxa"/>
              <w:right w:w="110" w:type="dxa"/>
            </w:tcMar>
          </w:tcPr>
          <w:p w14:paraId="0E9D6363" w14:textId="77777777" w:rsidR="00AA2DB4" w:rsidRDefault="007E2620">
            <w:pPr>
              <w:spacing w:after="0" w:line="240" w:lineRule="auto"/>
            </w:pPr>
            <w:r>
              <w:rPr>
                <w:rFonts w:eastAsia="EB Garamond" w:cs="EB Garamond"/>
                <w:sz w:val="19"/>
              </w:rPr>
              <w:t>Pursue holiness while depending upon the God who sanctifies and preserves.</w:t>
            </w:r>
          </w:p>
        </w:tc>
      </w:tr>
    </w:tbl>
    <w:p w14:paraId="125AC985" w14:textId="77777777" w:rsidR="00AA2DB4" w:rsidRDefault="007E2620">
      <w:r>
        <w:br w:type="page"/>
      </w:r>
    </w:p>
    <w:p w14:paraId="3FF1B208" w14:textId="77777777" w:rsidR="00AA2DB4" w:rsidRDefault="007E2620">
      <w:pPr>
        <w:spacing w:after="60"/>
      </w:pPr>
      <w:r>
        <w:rPr>
          <w:rFonts w:ascii="DejaVu Sans" w:eastAsia="DejaVu Sans" w:hAnsi="DejaVu Sans" w:cs="DejaVu Sans"/>
          <w:b/>
          <w:color w:val="8A6A2C"/>
          <w:sz w:val="18"/>
        </w:rPr>
        <w:lastRenderedPageBreak/>
        <w:t>OBSERVE  |  READ THE TEXT</w:t>
      </w:r>
    </w:p>
    <w:p w14:paraId="3647B805" w14:textId="77777777" w:rsidR="00AA2DB4" w:rsidRDefault="007E2620">
      <w:pPr>
        <w:keepNext/>
        <w:spacing w:after="80"/>
      </w:pPr>
      <w:r>
        <w:rPr>
          <w:rFonts w:eastAsia="EB Garamond" w:cs="EB Garamond"/>
          <w:b/>
          <w:sz w:val="48"/>
        </w:rPr>
        <w:t>A Prayer as Large as the Whole Life</w:t>
      </w:r>
    </w:p>
    <w:tbl>
      <w:tblPr>
        <w:tblW w:w="0" w:type="auto"/>
        <w:jc w:val="center"/>
        <w:tblLook w:val="04A0" w:firstRow="1" w:lastRow="0" w:firstColumn="1" w:lastColumn="0" w:noHBand="0" w:noVBand="1"/>
      </w:tblPr>
      <w:tblGrid>
        <w:gridCol w:w="10143"/>
      </w:tblGrid>
      <w:tr w:rsidR="00AA2DB4" w14:paraId="5B7B66A5" w14:textId="77777777">
        <w:trPr>
          <w:jc w:val="center"/>
        </w:trPr>
        <w:tc>
          <w:tcPr>
            <w:tcW w:w="10166" w:type="dxa"/>
            <w:tcBorders>
              <w:left w:val="single" w:sz="18" w:space="0" w:color="B6924A"/>
            </w:tcBorders>
            <w:shd w:val="clear" w:color="auto" w:fill="F6F1E8"/>
            <w:tcMar>
              <w:top w:w="150" w:type="dxa"/>
              <w:left w:w="170" w:type="dxa"/>
              <w:bottom w:w="150" w:type="dxa"/>
              <w:right w:w="170" w:type="dxa"/>
            </w:tcMar>
          </w:tcPr>
          <w:p w14:paraId="786B6CDB" w14:textId="77777777" w:rsidR="00AA2DB4" w:rsidRDefault="007E2620">
            <w:pPr>
              <w:spacing w:after="100" w:line="245" w:lineRule="auto"/>
            </w:pPr>
            <w:r>
              <w:rPr>
                <w:rFonts w:eastAsia="EB Garamond" w:cs="EB Garamond"/>
                <w:b/>
                <w:color w:val="8A6A2C"/>
                <w:sz w:val="21"/>
              </w:rPr>
              <w:t>23 And the very God of peace sanctify you wholly; and I pray God your whole spirit and soul and body be preserved blameless unto the coming of our Lord Jesus Christ.</w:t>
            </w:r>
            <w:r>
              <w:rPr>
                <w:rFonts w:eastAsia="EB Garamond" w:cs="EB Garamond"/>
                <w:b/>
                <w:color w:val="8A6A2C"/>
                <w:sz w:val="21"/>
              </w:rPr>
              <w:br/>
              <w:t>24 Faithful is he that calleth you, who also will do it.</w:t>
            </w:r>
          </w:p>
          <w:p w14:paraId="4C3C13FB" w14:textId="77777777" w:rsidR="00AA2DB4" w:rsidRDefault="00AA2DB4">
            <w:pPr>
              <w:spacing w:after="100" w:line="245" w:lineRule="auto"/>
            </w:pPr>
          </w:p>
          <w:p w14:paraId="37D758EE" w14:textId="77777777" w:rsidR="00AA2DB4" w:rsidRDefault="00AA2DB4">
            <w:pPr>
              <w:spacing w:after="100" w:line="245" w:lineRule="auto"/>
            </w:pPr>
          </w:p>
        </w:tc>
      </w:tr>
    </w:tbl>
    <w:p w14:paraId="281DAD05" w14:textId="77777777" w:rsidR="00AA2DB4" w:rsidRDefault="00AA2DB4">
      <w:pPr>
        <w:spacing w:after="40"/>
      </w:pPr>
    </w:p>
    <w:p w14:paraId="158373EF" w14:textId="77777777" w:rsidR="00AA2DB4" w:rsidRDefault="007E2620">
      <w:r>
        <w:rPr>
          <w:rFonts w:eastAsia="EB Garamond" w:cs="EB Garamond"/>
        </w:rPr>
        <w:t>The subject of Paul’s prayer is God. He asks the God of peace to sanctify the believers completely and preserve them blameless as they await Christ. Verse 24 then grounds confidence in God’s character: the One who calls is faithful and will carry out His purpose.</w:t>
      </w:r>
    </w:p>
    <w:p w14:paraId="6F034681" w14:textId="77777777" w:rsidR="00AA2DB4" w:rsidRDefault="007E2620">
      <w:pPr>
        <w:spacing w:after="60"/>
      </w:pPr>
      <w:r>
        <w:rPr>
          <w:rFonts w:ascii="DejaVu Sans" w:eastAsia="DejaVu Sans" w:hAnsi="DejaVu Sans" w:cs="DejaVu Sans"/>
          <w:b/>
          <w:color w:val="8A6A2C"/>
          <w:sz w:val="18"/>
        </w:rPr>
        <w:t>SEARCH THE TEXT</w:t>
      </w:r>
    </w:p>
    <w:p w14:paraId="6BB4A2EB" w14:textId="77777777" w:rsidR="00AA2DB4" w:rsidRDefault="007E2620">
      <w:pPr>
        <w:keepNext/>
        <w:spacing w:after="20"/>
      </w:pPr>
      <w:r>
        <w:rPr>
          <w:rFonts w:eastAsia="EB Garamond" w:cs="EB Garamond"/>
          <w:b/>
          <w:color w:val="8A6A2C"/>
        </w:rPr>
        <w:t>1. How is God described at the beginning of verse 23?</w:t>
      </w:r>
    </w:p>
    <w:p w14:paraId="0BDB0C7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D7A8EF1"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1CA9F9A" w14:textId="77777777" w:rsidR="00AA2DB4" w:rsidRDefault="007E2620">
      <w:pPr>
        <w:keepNext/>
        <w:spacing w:after="20"/>
      </w:pPr>
      <w:r>
        <w:rPr>
          <w:rFonts w:eastAsia="EB Garamond" w:cs="EB Garamond"/>
          <w:b/>
          <w:color w:val="8A6A2C"/>
        </w:rPr>
        <w:t>2. What two things does Paul ask God to do for the believers?</w:t>
      </w:r>
    </w:p>
    <w:p w14:paraId="255987B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6B8A78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501139C" w14:textId="77777777" w:rsidR="00AA2DB4" w:rsidRDefault="007E2620">
      <w:pPr>
        <w:keepNext/>
        <w:spacing w:after="20"/>
      </w:pPr>
      <w:r>
        <w:rPr>
          <w:rFonts w:eastAsia="EB Garamond" w:cs="EB Garamond"/>
          <w:b/>
          <w:color w:val="8A6A2C"/>
        </w:rPr>
        <w:t>3. How complete is the scope of Paul’s prayer?</w:t>
      </w:r>
    </w:p>
    <w:p w14:paraId="355A087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A045B7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4356C3F" w14:textId="77777777" w:rsidR="00AA2DB4" w:rsidRDefault="007E2620">
      <w:pPr>
        <w:keepNext/>
        <w:spacing w:after="20"/>
      </w:pPr>
      <w:r>
        <w:rPr>
          <w:rFonts w:eastAsia="EB Garamond" w:cs="EB Garamond"/>
          <w:b/>
          <w:color w:val="8A6A2C"/>
        </w:rPr>
        <w:t>4. What future event remains in view?</w:t>
      </w:r>
    </w:p>
    <w:p w14:paraId="4086976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66C628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70DA447" w14:textId="77777777" w:rsidR="00AA2DB4" w:rsidRDefault="007E2620">
      <w:r>
        <w:br w:type="page"/>
      </w:r>
    </w:p>
    <w:p w14:paraId="3163DE3B" w14:textId="77777777" w:rsidR="00AA2DB4" w:rsidRDefault="007E2620">
      <w:pPr>
        <w:spacing w:after="60"/>
      </w:pPr>
      <w:r>
        <w:rPr>
          <w:rFonts w:ascii="DejaVu Sans" w:eastAsia="DejaVu Sans" w:hAnsi="DejaVu Sans" w:cs="DejaVu Sans"/>
          <w:b/>
          <w:color w:val="8A6A2C"/>
          <w:sz w:val="18"/>
        </w:rPr>
        <w:lastRenderedPageBreak/>
        <w:t>UNDERSTAND  |  KEY WORDS</w:t>
      </w:r>
    </w:p>
    <w:p w14:paraId="5F515E3D" w14:textId="77777777" w:rsidR="00AA2DB4" w:rsidRDefault="007E2620">
      <w:pPr>
        <w:keepNext/>
        <w:spacing w:after="80"/>
      </w:pPr>
      <w:r>
        <w:rPr>
          <w:rFonts w:eastAsia="EB Garamond" w:cs="EB Garamond"/>
          <w:b/>
          <w:sz w:val="48"/>
        </w:rPr>
        <w:t>Whole-Person Holiness</w:t>
      </w:r>
    </w:p>
    <w:p w14:paraId="4F993E13" w14:textId="77777777" w:rsidR="00AA2DB4" w:rsidRDefault="007E2620">
      <w:r>
        <w:rPr>
          <w:rFonts w:eastAsia="EB Garamond" w:cs="EB Garamond"/>
        </w:rPr>
        <w:t>Paul uses unusually comprehensive language. The vocabulary emphasizes holiness that reaches the whole person and preservation that continues toward Christ’s coming.</w:t>
      </w:r>
    </w:p>
    <w:tbl>
      <w:tblPr>
        <w:tblW w:w="0" w:type="auto"/>
        <w:jc w:val="center"/>
        <w:tblLayout w:type="fixed"/>
        <w:tblLook w:val="04A0" w:firstRow="1" w:lastRow="0" w:firstColumn="1" w:lastColumn="0" w:noHBand="0" w:noVBand="1"/>
      </w:tblPr>
      <w:tblGrid>
        <w:gridCol w:w="3096"/>
        <w:gridCol w:w="6264"/>
      </w:tblGrid>
      <w:tr w:rsidR="00AA2DB4" w14:paraId="3007F62A" w14:textId="77777777">
        <w:trPr>
          <w:tblHeader/>
          <w:jc w:val="center"/>
        </w:trPr>
        <w:tc>
          <w:tcPr>
            <w:tcW w:w="3096" w:type="dxa"/>
            <w:shd w:val="clear" w:color="auto" w:fill="17283F"/>
            <w:tcMar>
              <w:top w:w="100" w:type="dxa"/>
              <w:left w:w="110" w:type="dxa"/>
              <w:bottom w:w="100" w:type="dxa"/>
              <w:right w:w="110" w:type="dxa"/>
            </w:tcMar>
          </w:tcPr>
          <w:p w14:paraId="44EF38AB" w14:textId="77777777" w:rsidR="00AA2DB4" w:rsidRDefault="007E2620">
            <w:pPr>
              <w:spacing w:after="0"/>
            </w:pPr>
            <w:r>
              <w:rPr>
                <w:rFonts w:ascii="DejaVu Sans" w:eastAsia="DejaVu Sans" w:hAnsi="DejaVu Sans" w:cs="DejaVu Sans"/>
                <w:b/>
                <w:color w:val="FFFFFF"/>
                <w:sz w:val="16"/>
              </w:rPr>
              <w:t>WORD / PHRASE</w:t>
            </w:r>
          </w:p>
        </w:tc>
        <w:tc>
          <w:tcPr>
            <w:tcW w:w="6264" w:type="dxa"/>
            <w:shd w:val="clear" w:color="auto" w:fill="17283F"/>
            <w:tcMar>
              <w:top w:w="100" w:type="dxa"/>
              <w:left w:w="110" w:type="dxa"/>
              <w:bottom w:w="100" w:type="dxa"/>
              <w:right w:w="110" w:type="dxa"/>
            </w:tcMar>
          </w:tcPr>
          <w:p w14:paraId="285DC2D4" w14:textId="77777777" w:rsidR="00AA2DB4" w:rsidRDefault="007E2620">
            <w:pPr>
              <w:spacing w:after="0"/>
            </w:pPr>
            <w:r>
              <w:rPr>
                <w:rFonts w:ascii="DejaVu Sans" w:eastAsia="DejaVu Sans" w:hAnsi="DejaVu Sans" w:cs="DejaVu Sans"/>
                <w:b/>
                <w:color w:val="FFFFFF"/>
                <w:sz w:val="16"/>
              </w:rPr>
              <w:t>CONTEXTUAL SENSE</w:t>
            </w:r>
          </w:p>
        </w:tc>
      </w:tr>
      <w:tr w:rsidR="00AA2DB4" w14:paraId="633CC1FF"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3C7B771C" w14:textId="77777777" w:rsidR="00AA2DB4" w:rsidRDefault="007E2620">
            <w:pPr>
              <w:spacing w:after="0" w:line="240" w:lineRule="auto"/>
            </w:pPr>
            <w:r>
              <w:rPr>
                <w:rFonts w:eastAsia="EB Garamond" w:cs="EB Garamond"/>
                <w:sz w:val="18"/>
              </w:rPr>
              <w:t>“Sanctify” - hagiazō</w:t>
            </w:r>
          </w:p>
        </w:tc>
        <w:tc>
          <w:tcPr>
            <w:tcW w:w="6264" w:type="dxa"/>
            <w:tcBorders>
              <w:bottom w:val="single" w:sz="5" w:space="0" w:color="D8D4CB"/>
            </w:tcBorders>
            <w:shd w:val="clear" w:color="auto" w:fill="FBFAF7"/>
            <w:tcMar>
              <w:top w:w="95" w:type="dxa"/>
              <w:left w:w="110" w:type="dxa"/>
              <w:bottom w:w="95" w:type="dxa"/>
              <w:right w:w="110" w:type="dxa"/>
            </w:tcMar>
          </w:tcPr>
          <w:p w14:paraId="67953C72" w14:textId="77777777" w:rsidR="00AA2DB4" w:rsidRDefault="007E2620">
            <w:pPr>
              <w:spacing w:after="0" w:line="240" w:lineRule="auto"/>
            </w:pPr>
            <w:r>
              <w:rPr>
                <w:rFonts w:eastAsia="EB Garamond" w:cs="EB Garamond"/>
                <w:sz w:val="18"/>
              </w:rPr>
              <w:t>To make holy, consecrate, set apart for God, or bring into holiness. In this letter sanctification includes God’s ongoing work of shaping conduct that belongs to Him.</w:t>
            </w:r>
          </w:p>
        </w:tc>
      </w:tr>
      <w:tr w:rsidR="00AA2DB4" w14:paraId="440EDE1E"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2CEB32A6" w14:textId="77777777" w:rsidR="00AA2DB4" w:rsidRDefault="007E2620">
            <w:pPr>
              <w:spacing w:after="0" w:line="240" w:lineRule="auto"/>
            </w:pPr>
            <w:r>
              <w:rPr>
                <w:rFonts w:eastAsia="EB Garamond" w:cs="EB Garamond"/>
                <w:sz w:val="18"/>
              </w:rPr>
              <w:t>“Wholly” - holotelēs</w:t>
            </w:r>
          </w:p>
        </w:tc>
        <w:tc>
          <w:tcPr>
            <w:tcW w:w="6264" w:type="dxa"/>
            <w:tcBorders>
              <w:bottom w:val="single" w:sz="5" w:space="0" w:color="D8D4CB"/>
            </w:tcBorders>
            <w:shd w:val="clear" w:color="auto" w:fill="EEF2F5"/>
            <w:tcMar>
              <w:top w:w="95" w:type="dxa"/>
              <w:left w:w="110" w:type="dxa"/>
              <w:bottom w:w="95" w:type="dxa"/>
              <w:right w:w="110" w:type="dxa"/>
            </w:tcMar>
          </w:tcPr>
          <w:p w14:paraId="5602CA11" w14:textId="77777777" w:rsidR="00AA2DB4" w:rsidRDefault="007E2620">
            <w:pPr>
              <w:spacing w:after="0" w:line="240" w:lineRule="auto"/>
            </w:pPr>
            <w:r>
              <w:rPr>
                <w:rFonts w:eastAsia="EB Garamond" w:cs="EB Garamond"/>
                <w:sz w:val="18"/>
              </w:rPr>
              <w:t>Completely, through and through, in every respect. The emphasis is comprehensive sanctification.</w:t>
            </w:r>
          </w:p>
        </w:tc>
      </w:tr>
      <w:tr w:rsidR="00AA2DB4" w14:paraId="0EF6AF7F"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096C0CFA" w14:textId="77777777" w:rsidR="00AA2DB4" w:rsidRDefault="007E2620">
            <w:pPr>
              <w:spacing w:after="0" w:line="240" w:lineRule="auto"/>
            </w:pPr>
            <w:r>
              <w:rPr>
                <w:rFonts w:eastAsia="EB Garamond" w:cs="EB Garamond"/>
                <w:sz w:val="18"/>
              </w:rPr>
              <w:t>“Whole” - holoklēros</w:t>
            </w:r>
          </w:p>
        </w:tc>
        <w:tc>
          <w:tcPr>
            <w:tcW w:w="6264" w:type="dxa"/>
            <w:tcBorders>
              <w:bottom w:val="single" w:sz="5" w:space="0" w:color="D8D4CB"/>
            </w:tcBorders>
            <w:shd w:val="clear" w:color="auto" w:fill="FBFAF7"/>
            <w:tcMar>
              <w:top w:w="95" w:type="dxa"/>
              <w:left w:w="110" w:type="dxa"/>
              <w:bottom w:w="95" w:type="dxa"/>
              <w:right w:w="110" w:type="dxa"/>
            </w:tcMar>
          </w:tcPr>
          <w:p w14:paraId="113A91C3" w14:textId="77777777" w:rsidR="00AA2DB4" w:rsidRDefault="007E2620">
            <w:pPr>
              <w:spacing w:after="0" w:line="240" w:lineRule="auto"/>
            </w:pPr>
            <w:r>
              <w:rPr>
                <w:rFonts w:eastAsia="EB Garamond" w:cs="EB Garamond"/>
                <w:sz w:val="18"/>
              </w:rPr>
              <w:t>Complete, intact, entire, lacking no necessary part. Paul piles up language of completeness.</w:t>
            </w:r>
          </w:p>
        </w:tc>
      </w:tr>
      <w:tr w:rsidR="00AA2DB4" w14:paraId="42C53E34"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28B763D2" w14:textId="77777777" w:rsidR="00AA2DB4" w:rsidRDefault="007E2620">
            <w:pPr>
              <w:spacing w:after="0" w:line="240" w:lineRule="auto"/>
            </w:pPr>
            <w:r>
              <w:rPr>
                <w:rFonts w:eastAsia="EB Garamond" w:cs="EB Garamond"/>
                <w:sz w:val="18"/>
              </w:rPr>
              <w:t>“Spirit / soul / body” - pneuma / psychē / sōma</w:t>
            </w:r>
          </w:p>
        </w:tc>
        <w:tc>
          <w:tcPr>
            <w:tcW w:w="6264" w:type="dxa"/>
            <w:tcBorders>
              <w:bottom w:val="single" w:sz="5" w:space="0" w:color="D8D4CB"/>
            </w:tcBorders>
            <w:shd w:val="clear" w:color="auto" w:fill="EEF2F5"/>
            <w:tcMar>
              <w:top w:w="95" w:type="dxa"/>
              <w:left w:w="110" w:type="dxa"/>
              <w:bottom w:w="95" w:type="dxa"/>
              <w:right w:w="110" w:type="dxa"/>
            </w:tcMar>
          </w:tcPr>
          <w:p w14:paraId="1E7D2A1C" w14:textId="77777777" w:rsidR="00AA2DB4" w:rsidRDefault="007E2620">
            <w:pPr>
              <w:spacing w:after="0" w:line="240" w:lineRule="auto"/>
            </w:pPr>
            <w:r>
              <w:rPr>
                <w:rFonts w:eastAsia="EB Garamond" w:cs="EB Garamond"/>
                <w:sz w:val="18"/>
              </w:rPr>
              <w:t>Terms describing dimensions of human life. Whatever precise anthropology one adopts, Paul’s unmistakable emphasis here is that no part of the believer is outside God’s sanctifying concern.</w:t>
            </w:r>
          </w:p>
        </w:tc>
      </w:tr>
      <w:tr w:rsidR="00AA2DB4" w14:paraId="018CFEE1"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23F0160D" w14:textId="77777777" w:rsidR="00AA2DB4" w:rsidRDefault="007E2620">
            <w:pPr>
              <w:spacing w:after="0" w:line="240" w:lineRule="auto"/>
            </w:pPr>
            <w:r>
              <w:rPr>
                <w:rFonts w:eastAsia="EB Garamond" w:cs="EB Garamond"/>
                <w:sz w:val="18"/>
              </w:rPr>
              <w:t>“Preserved” - tēreō</w:t>
            </w:r>
          </w:p>
        </w:tc>
        <w:tc>
          <w:tcPr>
            <w:tcW w:w="6264" w:type="dxa"/>
            <w:tcBorders>
              <w:bottom w:val="single" w:sz="5" w:space="0" w:color="D8D4CB"/>
            </w:tcBorders>
            <w:shd w:val="clear" w:color="auto" w:fill="FBFAF7"/>
            <w:tcMar>
              <w:top w:w="95" w:type="dxa"/>
              <w:left w:w="110" w:type="dxa"/>
              <w:bottom w:w="95" w:type="dxa"/>
              <w:right w:w="110" w:type="dxa"/>
            </w:tcMar>
          </w:tcPr>
          <w:p w14:paraId="4C8ABD4D" w14:textId="77777777" w:rsidR="00AA2DB4" w:rsidRDefault="007E2620">
            <w:pPr>
              <w:spacing w:after="0" w:line="240" w:lineRule="auto"/>
            </w:pPr>
            <w:r>
              <w:rPr>
                <w:rFonts w:eastAsia="EB Garamond" w:cs="EB Garamond"/>
                <w:sz w:val="18"/>
              </w:rPr>
              <w:t>To keep, guard, preserve, or maintain. Paul prays for continuing divine keeping.</w:t>
            </w:r>
          </w:p>
        </w:tc>
      </w:tr>
      <w:tr w:rsidR="00AA2DB4" w14:paraId="79EEC172"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191AB14B" w14:textId="77777777" w:rsidR="00AA2DB4" w:rsidRDefault="007E2620">
            <w:pPr>
              <w:spacing w:after="0" w:line="240" w:lineRule="auto"/>
            </w:pPr>
            <w:r>
              <w:rPr>
                <w:rFonts w:eastAsia="EB Garamond" w:cs="EB Garamond"/>
                <w:sz w:val="18"/>
              </w:rPr>
              <w:t>“Blameless” - amemptōs</w:t>
            </w:r>
          </w:p>
        </w:tc>
        <w:tc>
          <w:tcPr>
            <w:tcW w:w="6264" w:type="dxa"/>
            <w:tcBorders>
              <w:bottom w:val="single" w:sz="5" w:space="0" w:color="D8D4CB"/>
            </w:tcBorders>
            <w:shd w:val="clear" w:color="auto" w:fill="EEF2F5"/>
            <w:tcMar>
              <w:top w:w="95" w:type="dxa"/>
              <w:left w:w="110" w:type="dxa"/>
              <w:bottom w:w="95" w:type="dxa"/>
              <w:right w:w="110" w:type="dxa"/>
            </w:tcMar>
          </w:tcPr>
          <w:p w14:paraId="30103C87" w14:textId="77777777" w:rsidR="00AA2DB4" w:rsidRDefault="007E2620">
            <w:pPr>
              <w:spacing w:after="0" w:line="240" w:lineRule="auto"/>
            </w:pPr>
            <w:r>
              <w:rPr>
                <w:rFonts w:eastAsia="EB Garamond" w:cs="EB Garamond"/>
                <w:sz w:val="18"/>
              </w:rPr>
              <w:t>Without legitimate reproach or accusation; morally irreproachable. The word does not require the conclusion that believers become incapable of sin in the present life.</w:t>
            </w:r>
          </w:p>
        </w:tc>
      </w:tr>
    </w:tbl>
    <w:p w14:paraId="57803606" w14:textId="77777777" w:rsidR="00AA2DB4" w:rsidRDefault="00AA2DB4">
      <w:pPr>
        <w:spacing w:after="40"/>
      </w:pPr>
    </w:p>
    <w:tbl>
      <w:tblPr>
        <w:tblW w:w="0" w:type="auto"/>
        <w:jc w:val="center"/>
        <w:tblLook w:val="04A0" w:firstRow="1" w:lastRow="0" w:firstColumn="1" w:lastColumn="0" w:noHBand="0" w:noVBand="1"/>
      </w:tblPr>
      <w:tblGrid>
        <w:gridCol w:w="10138"/>
      </w:tblGrid>
      <w:tr w:rsidR="00AA2DB4" w14:paraId="4EED88E6"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6CA5734C" w14:textId="77777777" w:rsidR="00AA2DB4" w:rsidRDefault="007E2620">
            <w:pPr>
              <w:spacing w:after="80"/>
            </w:pPr>
            <w:r>
              <w:rPr>
                <w:rFonts w:ascii="DejaVu Sans" w:eastAsia="DejaVu Sans" w:hAnsi="DejaVu Sans" w:cs="DejaVu Sans"/>
                <w:b/>
                <w:color w:val="8A6A2C"/>
                <w:sz w:val="18"/>
              </w:rPr>
              <w:t>IN PLAIN LANGUAGE</w:t>
            </w:r>
          </w:p>
          <w:p w14:paraId="224512C3" w14:textId="77777777" w:rsidR="00AA2DB4" w:rsidRDefault="007E2620">
            <w:pPr>
              <w:spacing w:after="0" w:line="245" w:lineRule="auto"/>
            </w:pPr>
            <w:r>
              <w:rPr>
                <w:rFonts w:eastAsia="EB Garamond" w:cs="EB Garamond"/>
                <w:b/>
              </w:rPr>
              <w:t>Paul is praying, “May God make all of you holy and keep all of you faithful until Christ comes.” The point is not merely religious behavior on the surface. God’s sanctifying purpose reaches the whole person.</w:t>
            </w:r>
          </w:p>
        </w:tc>
      </w:tr>
    </w:tbl>
    <w:p w14:paraId="09A9B307" w14:textId="77777777" w:rsidR="00AA2DB4" w:rsidRDefault="00AA2DB4">
      <w:pPr>
        <w:spacing w:after="40"/>
      </w:pPr>
    </w:p>
    <w:p w14:paraId="4E45D45B" w14:textId="77777777" w:rsidR="00AA2DB4" w:rsidRDefault="007E2620">
      <w:pPr>
        <w:keepNext/>
        <w:spacing w:after="20"/>
      </w:pPr>
      <w:r>
        <w:rPr>
          <w:rFonts w:eastAsia="EB Garamond" w:cs="EB Garamond"/>
          <w:b/>
          <w:color w:val="8A6A2C"/>
        </w:rPr>
        <w:t>5. Why is “whole-person holiness” a better summary of verse 23 than reducing the verse to a technical diagram of human nature?</w:t>
      </w:r>
    </w:p>
    <w:p w14:paraId="67F0857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13D215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134CACA" w14:textId="77777777" w:rsidR="00AA2DB4" w:rsidRDefault="007E2620">
      <w:r>
        <w:br w:type="page"/>
      </w:r>
    </w:p>
    <w:p w14:paraId="11548C77" w14:textId="77777777" w:rsidR="00AA2DB4" w:rsidRDefault="007E2620">
      <w:pPr>
        <w:spacing w:after="60"/>
      </w:pPr>
      <w:r>
        <w:rPr>
          <w:rFonts w:ascii="DejaVu Sans" w:eastAsia="DejaVu Sans" w:hAnsi="DejaVu Sans" w:cs="DejaVu Sans"/>
          <w:b/>
          <w:color w:val="8A6A2C"/>
          <w:sz w:val="18"/>
        </w:rPr>
        <w:lastRenderedPageBreak/>
        <w:t>INTERPRET  |  FOLLOW PAUL’S ARGUMENT</w:t>
      </w:r>
    </w:p>
    <w:p w14:paraId="739D660D" w14:textId="77777777" w:rsidR="00AA2DB4" w:rsidRDefault="007E2620">
      <w:pPr>
        <w:keepNext/>
        <w:spacing w:after="80"/>
      </w:pPr>
      <w:r>
        <w:rPr>
          <w:rFonts w:eastAsia="EB Garamond" w:cs="EB Garamond"/>
          <w:b/>
          <w:sz w:val="48"/>
        </w:rPr>
        <w:t>The God Who Commands Holiness Also Works Holiness</w:t>
      </w:r>
    </w:p>
    <w:p w14:paraId="78610318" w14:textId="77777777" w:rsidR="00AA2DB4" w:rsidRDefault="007E2620">
      <w:r>
        <w:rPr>
          <w:rFonts w:eastAsia="EB Garamond" w:cs="EB Garamond"/>
        </w:rPr>
        <w:t>Verses 23-24 hold together truths Christians sometimes separate. Holiness is real and demanding; yet sanctification is not a self-salvation project. The God who calls His people is personally committed to His transforming purpose.</w:t>
      </w:r>
    </w:p>
    <w:tbl>
      <w:tblPr>
        <w:tblW w:w="0" w:type="auto"/>
        <w:jc w:val="center"/>
        <w:tblLayout w:type="fixed"/>
        <w:tblLook w:val="04A0" w:firstRow="1" w:lastRow="0" w:firstColumn="1" w:lastColumn="0" w:noHBand="0" w:noVBand="1"/>
      </w:tblPr>
      <w:tblGrid>
        <w:gridCol w:w="2592"/>
        <w:gridCol w:w="6768"/>
      </w:tblGrid>
      <w:tr w:rsidR="00AA2DB4" w14:paraId="37CA5DFB" w14:textId="77777777">
        <w:trPr>
          <w:tblHeader/>
          <w:jc w:val="center"/>
        </w:trPr>
        <w:tc>
          <w:tcPr>
            <w:tcW w:w="2592" w:type="dxa"/>
            <w:shd w:val="clear" w:color="auto" w:fill="17283F"/>
            <w:tcMar>
              <w:top w:w="100" w:type="dxa"/>
              <w:left w:w="110" w:type="dxa"/>
              <w:bottom w:w="100" w:type="dxa"/>
              <w:right w:w="110" w:type="dxa"/>
            </w:tcMar>
          </w:tcPr>
          <w:p w14:paraId="3CC0B205" w14:textId="77777777" w:rsidR="00AA2DB4" w:rsidRDefault="007E2620">
            <w:pPr>
              <w:spacing w:after="0"/>
            </w:pPr>
            <w:r>
              <w:rPr>
                <w:rFonts w:ascii="DejaVu Sans" w:eastAsia="DejaVu Sans" w:hAnsi="DejaVu Sans" w:cs="DejaVu Sans"/>
                <w:b/>
                <w:color w:val="FFFFFF"/>
                <w:sz w:val="16"/>
              </w:rPr>
              <w:t>MOVEMENT</w:t>
            </w:r>
          </w:p>
        </w:tc>
        <w:tc>
          <w:tcPr>
            <w:tcW w:w="6768" w:type="dxa"/>
            <w:shd w:val="clear" w:color="auto" w:fill="17283F"/>
            <w:tcMar>
              <w:top w:w="100" w:type="dxa"/>
              <w:left w:w="110" w:type="dxa"/>
              <w:bottom w:w="100" w:type="dxa"/>
              <w:right w:w="110" w:type="dxa"/>
            </w:tcMar>
          </w:tcPr>
          <w:p w14:paraId="477A3EDC" w14:textId="77777777" w:rsidR="00AA2DB4" w:rsidRDefault="007E2620">
            <w:pPr>
              <w:spacing w:after="0"/>
            </w:pPr>
            <w:r>
              <w:rPr>
                <w:rFonts w:ascii="DejaVu Sans" w:eastAsia="DejaVu Sans" w:hAnsi="DejaVu Sans" w:cs="DejaVu Sans"/>
                <w:b/>
                <w:color w:val="FFFFFF"/>
                <w:sz w:val="16"/>
              </w:rPr>
              <w:t>WHAT PAUL EMPHASIZES</w:t>
            </w:r>
          </w:p>
        </w:tc>
      </w:tr>
      <w:tr w:rsidR="00AA2DB4" w14:paraId="0D284B3E"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69843AC7" w14:textId="77777777" w:rsidR="00AA2DB4" w:rsidRDefault="007E2620">
            <w:pPr>
              <w:spacing w:after="0" w:line="240" w:lineRule="auto"/>
            </w:pPr>
            <w:r>
              <w:rPr>
                <w:rFonts w:eastAsia="EB Garamond" w:cs="EB Garamond"/>
                <w:sz w:val="18"/>
              </w:rPr>
              <w:t>1. God is the source</w:t>
            </w:r>
          </w:p>
        </w:tc>
        <w:tc>
          <w:tcPr>
            <w:tcW w:w="6768" w:type="dxa"/>
            <w:tcBorders>
              <w:bottom w:val="single" w:sz="5" w:space="0" w:color="D8D4CB"/>
            </w:tcBorders>
            <w:shd w:val="clear" w:color="auto" w:fill="FBFAF7"/>
            <w:tcMar>
              <w:top w:w="95" w:type="dxa"/>
              <w:left w:w="110" w:type="dxa"/>
              <w:bottom w:w="95" w:type="dxa"/>
              <w:right w:w="110" w:type="dxa"/>
            </w:tcMar>
          </w:tcPr>
          <w:p w14:paraId="10CFC0E8" w14:textId="77777777" w:rsidR="00AA2DB4" w:rsidRDefault="007E2620">
            <w:pPr>
              <w:spacing w:after="0" w:line="240" w:lineRule="auto"/>
            </w:pPr>
            <w:r>
              <w:rPr>
                <w:rFonts w:eastAsia="EB Garamond" w:cs="EB Garamond"/>
                <w:sz w:val="18"/>
              </w:rPr>
              <w:t>Paul prays to “the very God of peace.” Sanctification begins with God rather than human self-improvement.</w:t>
            </w:r>
          </w:p>
        </w:tc>
      </w:tr>
      <w:tr w:rsidR="00AA2DB4" w14:paraId="69ED571B"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5DDB3D86" w14:textId="77777777" w:rsidR="00AA2DB4" w:rsidRDefault="007E2620">
            <w:pPr>
              <w:spacing w:after="0" w:line="240" w:lineRule="auto"/>
            </w:pPr>
            <w:r>
              <w:rPr>
                <w:rFonts w:eastAsia="EB Garamond" w:cs="EB Garamond"/>
                <w:sz w:val="18"/>
              </w:rPr>
              <w:t>2. Holiness reaches the whole person</w:t>
            </w:r>
          </w:p>
        </w:tc>
        <w:tc>
          <w:tcPr>
            <w:tcW w:w="6768" w:type="dxa"/>
            <w:tcBorders>
              <w:bottom w:val="single" w:sz="5" w:space="0" w:color="D8D4CB"/>
            </w:tcBorders>
            <w:shd w:val="clear" w:color="auto" w:fill="EEF2F5"/>
            <w:tcMar>
              <w:top w:w="95" w:type="dxa"/>
              <w:left w:w="110" w:type="dxa"/>
              <w:bottom w:w="95" w:type="dxa"/>
              <w:right w:w="110" w:type="dxa"/>
            </w:tcMar>
          </w:tcPr>
          <w:p w14:paraId="3ED419C4" w14:textId="77777777" w:rsidR="00AA2DB4" w:rsidRDefault="007E2620">
            <w:pPr>
              <w:spacing w:after="0" w:line="240" w:lineRule="auto"/>
            </w:pPr>
            <w:r>
              <w:rPr>
                <w:rFonts w:eastAsia="EB Garamond" w:cs="EB Garamond"/>
                <w:sz w:val="18"/>
              </w:rPr>
              <w:t>The repeated language of wholeness refuses a divided life in which certain areas are labeled spiritual and others remain unsurrendered.</w:t>
            </w:r>
          </w:p>
        </w:tc>
      </w:tr>
      <w:tr w:rsidR="00AA2DB4" w14:paraId="32EB425A"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51339E05" w14:textId="77777777" w:rsidR="00AA2DB4" w:rsidRDefault="007E2620">
            <w:pPr>
              <w:spacing w:after="0" w:line="240" w:lineRule="auto"/>
            </w:pPr>
            <w:r>
              <w:rPr>
                <w:rFonts w:eastAsia="EB Garamond" w:cs="EB Garamond"/>
                <w:sz w:val="18"/>
              </w:rPr>
              <w:t>3. Preservation looks toward Christ</w:t>
            </w:r>
          </w:p>
        </w:tc>
        <w:tc>
          <w:tcPr>
            <w:tcW w:w="6768" w:type="dxa"/>
            <w:tcBorders>
              <w:bottom w:val="single" w:sz="5" w:space="0" w:color="D8D4CB"/>
            </w:tcBorders>
            <w:shd w:val="clear" w:color="auto" w:fill="FBFAF7"/>
            <w:tcMar>
              <w:top w:w="95" w:type="dxa"/>
              <w:left w:w="110" w:type="dxa"/>
              <w:bottom w:w="95" w:type="dxa"/>
              <w:right w:w="110" w:type="dxa"/>
            </w:tcMar>
          </w:tcPr>
          <w:p w14:paraId="4441FF48" w14:textId="77777777" w:rsidR="00AA2DB4" w:rsidRDefault="007E2620">
            <w:pPr>
              <w:spacing w:after="0" w:line="240" w:lineRule="auto"/>
            </w:pPr>
            <w:r>
              <w:rPr>
                <w:rFonts w:eastAsia="EB Garamond" w:cs="EB Garamond"/>
                <w:sz w:val="18"/>
              </w:rPr>
              <w:t>Paul’s horizon is the coming of Jesus. Present holiness is lived in the light of future meeting with the Lord.</w:t>
            </w:r>
          </w:p>
        </w:tc>
      </w:tr>
      <w:tr w:rsidR="00AA2DB4" w14:paraId="4FEE6A02"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065D3E55" w14:textId="77777777" w:rsidR="00AA2DB4" w:rsidRDefault="007E2620">
            <w:pPr>
              <w:spacing w:after="0" w:line="240" w:lineRule="auto"/>
            </w:pPr>
            <w:r>
              <w:rPr>
                <w:rFonts w:eastAsia="EB Garamond" w:cs="EB Garamond"/>
                <w:sz w:val="18"/>
              </w:rPr>
              <w:t>4. God’s character gives confidence</w:t>
            </w:r>
          </w:p>
        </w:tc>
        <w:tc>
          <w:tcPr>
            <w:tcW w:w="6768" w:type="dxa"/>
            <w:tcBorders>
              <w:bottom w:val="single" w:sz="5" w:space="0" w:color="D8D4CB"/>
            </w:tcBorders>
            <w:shd w:val="clear" w:color="auto" w:fill="EEF2F5"/>
            <w:tcMar>
              <w:top w:w="95" w:type="dxa"/>
              <w:left w:w="110" w:type="dxa"/>
              <w:bottom w:w="95" w:type="dxa"/>
              <w:right w:w="110" w:type="dxa"/>
            </w:tcMar>
          </w:tcPr>
          <w:p w14:paraId="422CE8DE" w14:textId="77777777" w:rsidR="00AA2DB4" w:rsidRDefault="007E2620">
            <w:pPr>
              <w:spacing w:after="0" w:line="240" w:lineRule="auto"/>
            </w:pPr>
            <w:r>
              <w:rPr>
                <w:rFonts w:eastAsia="EB Garamond" w:cs="EB Garamond"/>
                <w:sz w:val="18"/>
              </w:rPr>
              <w:t>“Faithful is he” moves attention from the instability of human effort to the reliability of God.</w:t>
            </w:r>
          </w:p>
        </w:tc>
      </w:tr>
      <w:tr w:rsidR="00AA2DB4" w14:paraId="15F09D93"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0865B502" w14:textId="77777777" w:rsidR="00AA2DB4" w:rsidRDefault="007E2620">
            <w:pPr>
              <w:spacing w:after="0" w:line="240" w:lineRule="auto"/>
            </w:pPr>
            <w:r>
              <w:rPr>
                <w:rFonts w:eastAsia="EB Garamond" w:cs="EB Garamond"/>
                <w:sz w:val="18"/>
              </w:rPr>
              <w:t>5. Divine work produces active obedience</w:t>
            </w:r>
          </w:p>
        </w:tc>
        <w:tc>
          <w:tcPr>
            <w:tcW w:w="6768" w:type="dxa"/>
            <w:tcBorders>
              <w:bottom w:val="single" w:sz="5" w:space="0" w:color="D8D4CB"/>
            </w:tcBorders>
            <w:shd w:val="clear" w:color="auto" w:fill="FBFAF7"/>
            <w:tcMar>
              <w:top w:w="95" w:type="dxa"/>
              <w:left w:w="110" w:type="dxa"/>
              <w:bottom w:w="95" w:type="dxa"/>
              <w:right w:w="110" w:type="dxa"/>
            </w:tcMar>
          </w:tcPr>
          <w:p w14:paraId="40DDBEE1" w14:textId="77777777" w:rsidR="00AA2DB4" w:rsidRDefault="007E2620">
            <w:pPr>
              <w:spacing w:after="0" w:line="240" w:lineRule="auto"/>
            </w:pPr>
            <w:r>
              <w:rPr>
                <w:rFonts w:eastAsia="EB Garamond" w:cs="EB Garamond"/>
                <w:sz w:val="18"/>
              </w:rPr>
              <w:t>The surrounding commands show that God’s work does not create passivity. Grace empowers the obedience God requires.</w:t>
            </w:r>
          </w:p>
        </w:tc>
      </w:tr>
    </w:tbl>
    <w:p w14:paraId="4AD9D017" w14:textId="77777777" w:rsidR="00AA2DB4" w:rsidRDefault="00AA2DB4">
      <w:pPr>
        <w:spacing w:after="40"/>
      </w:pPr>
    </w:p>
    <w:tbl>
      <w:tblPr>
        <w:tblW w:w="0" w:type="auto"/>
        <w:jc w:val="center"/>
        <w:tblLook w:val="04A0" w:firstRow="1" w:lastRow="0" w:firstColumn="1" w:lastColumn="0" w:noHBand="0" w:noVBand="1"/>
      </w:tblPr>
      <w:tblGrid>
        <w:gridCol w:w="10138"/>
      </w:tblGrid>
      <w:tr w:rsidR="00AA2DB4" w14:paraId="057FE80D" w14:textId="77777777">
        <w:trPr>
          <w:jc w:val="center"/>
        </w:trPr>
        <w:tc>
          <w:tcPr>
            <w:tcW w:w="10166" w:type="dxa"/>
            <w:tcBorders>
              <w:left w:val="single" w:sz="22" w:space="0" w:color="B6924A"/>
            </w:tcBorders>
            <w:shd w:val="clear" w:color="auto" w:fill="17283F"/>
            <w:tcMar>
              <w:top w:w="130" w:type="dxa"/>
              <w:left w:w="180" w:type="dxa"/>
              <w:bottom w:w="140" w:type="dxa"/>
              <w:right w:w="180" w:type="dxa"/>
            </w:tcMar>
          </w:tcPr>
          <w:p w14:paraId="2110EB55" w14:textId="77777777" w:rsidR="00AA2DB4" w:rsidRDefault="007E2620">
            <w:pPr>
              <w:spacing w:after="80"/>
            </w:pPr>
            <w:r>
              <w:rPr>
                <w:rFonts w:ascii="DejaVu Sans" w:eastAsia="DejaVu Sans" w:hAnsi="DejaVu Sans" w:cs="DejaVu Sans"/>
                <w:b/>
                <w:color w:val="B6924A"/>
                <w:sz w:val="18"/>
              </w:rPr>
              <w:t>THEOLOGICAL CENTER</w:t>
            </w:r>
          </w:p>
          <w:p w14:paraId="2120E1B7" w14:textId="77777777" w:rsidR="00AA2DB4" w:rsidRDefault="007E2620">
            <w:pPr>
              <w:spacing w:after="0" w:line="245" w:lineRule="auto"/>
            </w:pPr>
            <w:r>
              <w:rPr>
                <w:rFonts w:eastAsia="EB Garamond" w:cs="EB Garamond"/>
                <w:b/>
                <w:color w:val="FFFFFF"/>
              </w:rPr>
              <w:t>Sanctification is neither self-powered moralism nor passive waiting for God to change us without obedience. God faithfully works in His people, and His people actively respond to that grace in holiness.</w:t>
            </w:r>
          </w:p>
        </w:tc>
      </w:tr>
    </w:tbl>
    <w:p w14:paraId="16F5E18A" w14:textId="77777777" w:rsidR="00AA2DB4" w:rsidRDefault="00AA2DB4">
      <w:pPr>
        <w:spacing w:after="40"/>
      </w:pPr>
    </w:p>
    <w:p w14:paraId="71DA220D" w14:textId="77777777" w:rsidR="00AA2DB4" w:rsidRDefault="007E2620">
      <w:pPr>
        <w:keepNext/>
        <w:spacing w:before="80" w:after="80"/>
      </w:pPr>
      <w:r>
        <w:rPr>
          <w:rFonts w:eastAsia="EB Garamond" w:cs="EB Garamond"/>
          <w:b/>
          <w:sz w:val="36"/>
        </w:rPr>
        <w:t>Meaning • Principle • Application</w:t>
      </w:r>
    </w:p>
    <w:tbl>
      <w:tblPr>
        <w:tblW w:w="0" w:type="auto"/>
        <w:jc w:val="center"/>
        <w:tblLayout w:type="fixed"/>
        <w:tblLook w:val="04A0" w:firstRow="1" w:lastRow="0" w:firstColumn="1" w:lastColumn="0" w:noHBand="0" w:noVBand="1"/>
      </w:tblPr>
      <w:tblGrid>
        <w:gridCol w:w="1944"/>
        <w:gridCol w:w="7416"/>
      </w:tblGrid>
      <w:tr w:rsidR="00AA2DB4" w14:paraId="19A41DFA" w14:textId="77777777">
        <w:trPr>
          <w:tblHeader/>
          <w:jc w:val="center"/>
        </w:trPr>
        <w:tc>
          <w:tcPr>
            <w:tcW w:w="1944" w:type="dxa"/>
            <w:shd w:val="clear" w:color="auto" w:fill="17283F"/>
            <w:tcMar>
              <w:top w:w="100" w:type="dxa"/>
              <w:left w:w="110" w:type="dxa"/>
              <w:bottom w:w="100" w:type="dxa"/>
              <w:right w:w="110" w:type="dxa"/>
            </w:tcMar>
          </w:tcPr>
          <w:p w14:paraId="58595265" w14:textId="77777777" w:rsidR="00AA2DB4" w:rsidRDefault="007E2620">
            <w:pPr>
              <w:spacing w:after="0"/>
            </w:pPr>
            <w:r>
              <w:rPr>
                <w:rFonts w:ascii="DejaVu Sans" w:eastAsia="DejaVu Sans" w:hAnsi="DejaVu Sans" w:cs="DejaVu Sans"/>
                <w:b/>
                <w:color w:val="FFFFFF"/>
                <w:sz w:val="16"/>
              </w:rPr>
              <w:t>LEVEL</w:t>
            </w:r>
          </w:p>
        </w:tc>
        <w:tc>
          <w:tcPr>
            <w:tcW w:w="7416" w:type="dxa"/>
            <w:shd w:val="clear" w:color="auto" w:fill="17283F"/>
            <w:tcMar>
              <w:top w:w="100" w:type="dxa"/>
              <w:left w:w="110" w:type="dxa"/>
              <w:bottom w:w="100" w:type="dxa"/>
              <w:right w:w="110" w:type="dxa"/>
            </w:tcMar>
          </w:tcPr>
          <w:p w14:paraId="75BAC853" w14:textId="77777777" w:rsidR="00AA2DB4" w:rsidRDefault="007E2620">
            <w:pPr>
              <w:spacing w:after="0"/>
            </w:pPr>
            <w:r>
              <w:rPr>
                <w:rFonts w:ascii="DejaVu Sans" w:eastAsia="DejaVu Sans" w:hAnsi="DejaVu Sans" w:cs="DejaVu Sans"/>
                <w:b/>
                <w:color w:val="FFFFFF"/>
                <w:sz w:val="16"/>
              </w:rPr>
              <w:t>STATEMENT</w:t>
            </w:r>
          </w:p>
        </w:tc>
      </w:tr>
      <w:tr w:rsidR="00AA2DB4" w14:paraId="3452205E"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481EC32E" w14:textId="77777777" w:rsidR="00AA2DB4" w:rsidRDefault="007E2620">
            <w:pPr>
              <w:spacing w:after="0" w:line="240" w:lineRule="auto"/>
            </w:pPr>
            <w:r>
              <w:rPr>
                <w:rFonts w:eastAsia="EB Garamond" w:cs="EB Garamond"/>
                <w:sz w:val="18"/>
              </w:rPr>
              <w:t>Meaning</w:t>
            </w:r>
          </w:p>
        </w:tc>
        <w:tc>
          <w:tcPr>
            <w:tcW w:w="7416" w:type="dxa"/>
            <w:tcBorders>
              <w:bottom w:val="single" w:sz="5" w:space="0" w:color="D8D4CB"/>
            </w:tcBorders>
            <w:shd w:val="clear" w:color="auto" w:fill="FBFAF7"/>
            <w:tcMar>
              <w:top w:w="95" w:type="dxa"/>
              <w:left w:w="110" w:type="dxa"/>
              <w:bottom w:w="95" w:type="dxa"/>
              <w:right w:w="110" w:type="dxa"/>
            </w:tcMar>
          </w:tcPr>
          <w:p w14:paraId="5F32A0DD" w14:textId="77777777" w:rsidR="00AA2DB4" w:rsidRDefault="007E2620">
            <w:pPr>
              <w:spacing w:after="0" w:line="240" w:lineRule="auto"/>
            </w:pPr>
            <w:r>
              <w:rPr>
                <w:rFonts w:eastAsia="EB Garamond" w:cs="EB Garamond"/>
                <w:sz w:val="18"/>
              </w:rPr>
              <w:t>Paul prays that God will sanctify the Thessalonian believers completely and preserve them blameless until Christ’s coming, confident that the God who called them is faithful to accomplish His work.</w:t>
            </w:r>
          </w:p>
        </w:tc>
      </w:tr>
      <w:tr w:rsidR="00AA2DB4" w14:paraId="4BCB2A87" w14:textId="77777777">
        <w:trPr>
          <w:jc w:val="center"/>
        </w:trPr>
        <w:tc>
          <w:tcPr>
            <w:tcW w:w="1944" w:type="dxa"/>
            <w:tcBorders>
              <w:bottom w:val="single" w:sz="5" w:space="0" w:color="D8D4CB"/>
            </w:tcBorders>
            <w:shd w:val="clear" w:color="auto" w:fill="EEF2F5"/>
            <w:tcMar>
              <w:top w:w="95" w:type="dxa"/>
              <w:left w:w="110" w:type="dxa"/>
              <w:bottom w:w="95" w:type="dxa"/>
              <w:right w:w="110" w:type="dxa"/>
            </w:tcMar>
          </w:tcPr>
          <w:p w14:paraId="4DB08712" w14:textId="77777777" w:rsidR="00AA2DB4" w:rsidRDefault="007E2620">
            <w:pPr>
              <w:spacing w:after="0" w:line="240" w:lineRule="auto"/>
            </w:pPr>
            <w:r>
              <w:rPr>
                <w:rFonts w:eastAsia="EB Garamond" w:cs="EB Garamond"/>
                <w:sz w:val="18"/>
              </w:rPr>
              <w:t>Principle</w:t>
            </w:r>
          </w:p>
        </w:tc>
        <w:tc>
          <w:tcPr>
            <w:tcW w:w="7416" w:type="dxa"/>
            <w:tcBorders>
              <w:bottom w:val="single" w:sz="5" w:space="0" w:color="D8D4CB"/>
            </w:tcBorders>
            <w:shd w:val="clear" w:color="auto" w:fill="EEF2F5"/>
            <w:tcMar>
              <w:top w:w="95" w:type="dxa"/>
              <w:left w:w="110" w:type="dxa"/>
              <w:bottom w:w="95" w:type="dxa"/>
              <w:right w:w="110" w:type="dxa"/>
            </w:tcMar>
          </w:tcPr>
          <w:p w14:paraId="083A9DFA" w14:textId="77777777" w:rsidR="00AA2DB4" w:rsidRDefault="007E2620">
            <w:pPr>
              <w:spacing w:after="0" w:line="240" w:lineRule="auto"/>
            </w:pPr>
            <w:r>
              <w:rPr>
                <w:rFonts w:eastAsia="EB Garamond" w:cs="EB Garamond"/>
                <w:sz w:val="18"/>
              </w:rPr>
              <w:t>Christian holiness concerns the whole person and rests ultimately upon the faithful action of God.</w:t>
            </w:r>
          </w:p>
        </w:tc>
      </w:tr>
      <w:tr w:rsidR="00AA2DB4" w14:paraId="66FBF45C"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4C2B6B69" w14:textId="77777777" w:rsidR="00AA2DB4" w:rsidRDefault="007E2620">
            <w:pPr>
              <w:spacing w:after="0" w:line="240" w:lineRule="auto"/>
            </w:pPr>
            <w:r>
              <w:rPr>
                <w:rFonts w:eastAsia="EB Garamond" w:cs="EB Garamond"/>
                <w:sz w:val="18"/>
              </w:rPr>
              <w:t>Application</w:t>
            </w:r>
          </w:p>
        </w:tc>
        <w:tc>
          <w:tcPr>
            <w:tcW w:w="7416" w:type="dxa"/>
            <w:tcBorders>
              <w:bottom w:val="single" w:sz="5" w:space="0" w:color="D8D4CB"/>
            </w:tcBorders>
            <w:shd w:val="clear" w:color="auto" w:fill="FBFAF7"/>
            <w:tcMar>
              <w:top w:w="95" w:type="dxa"/>
              <w:left w:w="110" w:type="dxa"/>
              <w:bottom w:w="95" w:type="dxa"/>
              <w:right w:w="110" w:type="dxa"/>
            </w:tcMar>
          </w:tcPr>
          <w:p w14:paraId="38C48A57" w14:textId="77777777" w:rsidR="00AA2DB4" w:rsidRDefault="007E2620">
            <w:pPr>
              <w:spacing w:after="0" w:line="240" w:lineRule="auto"/>
            </w:pPr>
            <w:r>
              <w:rPr>
                <w:rFonts w:eastAsia="EB Garamond" w:cs="EB Garamond"/>
                <w:sz w:val="18"/>
              </w:rPr>
              <w:t>Believers can pursue holiness seriously without trusting in self-effort and can depend on God deeply without becoming passive.</w:t>
            </w:r>
          </w:p>
        </w:tc>
      </w:tr>
    </w:tbl>
    <w:p w14:paraId="6ADA5592" w14:textId="77777777" w:rsidR="00AA2DB4" w:rsidRDefault="007E2620">
      <w:r>
        <w:br w:type="page"/>
      </w:r>
    </w:p>
    <w:p w14:paraId="5511AE4F" w14:textId="77777777" w:rsidR="00AA2DB4" w:rsidRDefault="007E2620">
      <w:pPr>
        <w:spacing w:after="60"/>
      </w:pPr>
      <w:r>
        <w:rPr>
          <w:rFonts w:ascii="DejaVu Sans" w:eastAsia="DejaVu Sans" w:hAnsi="DejaVu Sans" w:cs="DejaVu Sans"/>
          <w:b/>
          <w:color w:val="8A6A2C"/>
          <w:sz w:val="18"/>
        </w:rPr>
        <w:lastRenderedPageBreak/>
        <w:t>INTERPRETIVE GUARDRAILS</w:t>
      </w:r>
    </w:p>
    <w:p w14:paraId="2258F8AC" w14:textId="77777777" w:rsidR="00AA2DB4" w:rsidRDefault="007E2620">
      <w:pPr>
        <w:keepNext/>
        <w:spacing w:after="80"/>
      </w:pPr>
      <w:r>
        <w:rPr>
          <w:rFonts w:eastAsia="EB Garamond" w:cs="EB Garamond"/>
          <w:b/>
          <w:sz w:val="48"/>
        </w:rPr>
        <w:t>Keep Grace and Obedience Together</w:t>
      </w:r>
    </w:p>
    <w:p w14:paraId="4A48AE82" w14:textId="77777777" w:rsidR="00AA2DB4" w:rsidRDefault="007E2620">
      <w:r>
        <w:rPr>
          <w:rFonts w:eastAsia="EB Garamond" w:cs="EB Garamond"/>
        </w:rPr>
        <w:t>Because these verses are brief and the language is comprehensive, they can be made to answer questions Paul is not primarily addressing. The safest reading follows his emphasis: whole-person sanctification, preservation, Christ’s coming, and God’s faithfulness.</w:t>
      </w:r>
    </w:p>
    <w:tbl>
      <w:tblPr>
        <w:tblW w:w="0" w:type="auto"/>
        <w:jc w:val="center"/>
        <w:tblLayout w:type="fixed"/>
        <w:tblLook w:val="04A0" w:firstRow="1" w:lastRow="0" w:firstColumn="1" w:lastColumn="0" w:noHBand="0" w:noVBand="1"/>
      </w:tblPr>
      <w:tblGrid>
        <w:gridCol w:w="4680"/>
        <w:gridCol w:w="4680"/>
      </w:tblGrid>
      <w:tr w:rsidR="00AA2DB4" w14:paraId="59215119"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615B8AC4" w14:textId="77777777" w:rsidR="00AA2DB4" w:rsidRDefault="007E2620">
            <w:pPr>
              <w:spacing w:after="60"/>
            </w:pPr>
            <w:r>
              <w:rPr>
                <w:rFonts w:ascii="DejaVu Sans" w:eastAsia="DejaVu Sans" w:hAnsi="DejaVu Sans" w:cs="DejaVu Sans"/>
                <w:b/>
                <w:color w:val="8A6A2C"/>
                <w:sz w:val="16"/>
              </w:rPr>
              <w:t>GUARDRAIL 1</w:t>
            </w:r>
          </w:p>
          <w:p w14:paraId="0FE75D5E" w14:textId="77777777" w:rsidR="00AA2DB4" w:rsidRDefault="007E2620">
            <w:pPr>
              <w:spacing w:after="0" w:line="240" w:lineRule="auto"/>
            </w:pPr>
            <w:r>
              <w:rPr>
                <w:rFonts w:eastAsia="EB Garamond" w:cs="EB Garamond"/>
                <w:sz w:val="20"/>
              </w:rPr>
              <w:t>“Spirit and soul and body” should not automatically be treated as a complete technical map of human nature. Paul’s dominant emphasis is completeness.</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39F5A2A9" w14:textId="77777777" w:rsidR="00AA2DB4" w:rsidRDefault="007E2620">
            <w:pPr>
              <w:spacing w:after="60"/>
            </w:pPr>
            <w:r>
              <w:rPr>
                <w:rFonts w:ascii="DejaVu Sans" w:eastAsia="DejaVu Sans" w:hAnsi="DejaVu Sans" w:cs="DejaVu Sans"/>
                <w:b/>
                <w:color w:val="8A6A2C"/>
                <w:sz w:val="16"/>
              </w:rPr>
              <w:t>GUARDRAIL 2</w:t>
            </w:r>
          </w:p>
          <w:p w14:paraId="1F6DFA20" w14:textId="77777777" w:rsidR="00AA2DB4" w:rsidRDefault="007E2620">
            <w:pPr>
              <w:spacing w:after="0" w:line="240" w:lineRule="auto"/>
            </w:pPr>
            <w:r>
              <w:rPr>
                <w:rFonts w:eastAsia="EB Garamond" w:cs="EB Garamond"/>
                <w:sz w:val="20"/>
              </w:rPr>
              <w:t>“Sanctify you wholly” does not teach effortless instant perfection. The surrounding verses contain repeated commands requiring continuing obedience.</w:t>
            </w:r>
          </w:p>
        </w:tc>
      </w:tr>
      <w:tr w:rsidR="00AA2DB4" w14:paraId="00B86BD7"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6E31241D" w14:textId="77777777" w:rsidR="00AA2DB4" w:rsidRDefault="007E2620">
            <w:pPr>
              <w:spacing w:after="60"/>
            </w:pPr>
            <w:r>
              <w:rPr>
                <w:rFonts w:ascii="DejaVu Sans" w:eastAsia="DejaVu Sans" w:hAnsi="DejaVu Sans" w:cs="DejaVu Sans"/>
                <w:b/>
                <w:color w:val="8A6A2C"/>
                <w:sz w:val="16"/>
              </w:rPr>
              <w:t>GUARDRAIL 3</w:t>
            </w:r>
          </w:p>
          <w:p w14:paraId="6E436C49" w14:textId="77777777" w:rsidR="00AA2DB4" w:rsidRDefault="007E2620">
            <w:pPr>
              <w:spacing w:after="0" w:line="240" w:lineRule="auto"/>
            </w:pPr>
            <w:r>
              <w:rPr>
                <w:rFonts w:eastAsia="EB Garamond" w:cs="EB Garamond"/>
                <w:sz w:val="20"/>
              </w:rPr>
              <w:t>“Blameless” should not be confused with never needing repentance. Mature holiness includes honest repentance when sin is exposed.</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2B9E212F" w14:textId="77777777" w:rsidR="00AA2DB4" w:rsidRDefault="007E2620">
            <w:pPr>
              <w:spacing w:after="60"/>
            </w:pPr>
            <w:r>
              <w:rPr>
                <w:rFonts w:ascii="DejaVu Sans" w:eastAsia="DejaVu Sans" w:hAnsi="DejaVu Sans" w:cs="DejaVu Sans"/>
                <w:b/>
                <w:color w:val="8A6A2C"/>
                <w:sz w:val="16"/>
              </w:rPr>
              <w:t>GUARDRAIL 4</w:t>
            </w:r>
          </w:p>
          <w:p w14:paraId="6C6BDADE" w14:textId="77777777" w:rsidR="00AA2DB4" w:rsidRDefault="007E2620">
            <w:pPr>
              <w:spacing w:after="0" w:line="240" w:lineRule="auto"/>
            </w:pPr>
            <w:r>
              <w:rPr>
                <w:rFonts w:eastAsia="EB Garamond" w:cs="EB Garamond"/>
                <w:sz w:val="20"/>
              </w:rPr>
              <w:t>“Who also will do it” does not cancel human responsibility. God’s faithfulness is the ground and power of faithful obedience, not an excuse for passivity.</w:t>
            </w:r>
          </w:p>
        </w:tc>
      </w:tr>
    </w:tbl>
    <w:p w14:paraId="3E0DCDE1" w14:textId="77777777" w:rsidR="00AA2DB4" w:rsidRDefault="00AA2DB4">
      <w:pPr>
        <w:spacing w:after="40"/>
      </w:pPr>
    </w:p>
    <w:p w14:paraId="32A0021D" w14:textId="77777777" w:rsidR="00AA2DB4" w:rsidRDefault="007E2620">
      <w:pPr>
        <w:keepNext/>
        <w:spacing w:before="80" w:after="80"/>
      </w:pPr>
      <w:r>
        <w:rPr>
          <w:rFonts w:eastAsia="EB Garamond" w:cs="EB Garamond"/>
          <w:b/>
          <w:sz w:val="36"/>
        </w:rPr>
        <w:t>Why the Body Matters</w:t>
      </w:r>
    </w:p>
    <w:p w14:paraId="3F7DDB84" w14:textId="77777777" w:rsidR="00AA2DB4" w:rsidRDefault="007E2620">
      <w:r>
        <w:rPr>
          <w:rFonts w:eastAsia="EB Garamond" w:cs="EB Garamond"/>
        </w:rPr>
        <w:t>Paul explicitly includes the body. Biblical holiness cannot be confined to thoughts, worship experiences, or inward intentions. Sexual conduct, habits, speech, work, relationships, stewardship, and physical actions all belong under Christ’s lordship.</w:t>
      </w:r>
    </w:p>
    <w:tbl>
      <w:tblPr>
        <w:tblW w:w="0" w:type="auto"/>
        <w:jc w:val="center"/>
        <w:tblLook w:val="04A0" w:firstRow="1" w:lastRow="0" w:firstColumn="1" w:lastColumn="0" w:noHBand="0" w:noVBand="1"/>
      </w:tblPr>
      <w:tblGrid>
        <w:gridCol w:w="10138"/>
      </w:tblGrid>
      <w:tr w:rsidR="00AA2DB4" w14:paraId="615B5BDA" w14:textId="77777777">
        <w:trPr>
          <w:jc w:val="center"/>
        </w:trPr>
        <w:tc>
          <w:tcPr>
            <w:tcW w:w="10166" w:type="dxa"/>
            <w:tcBorders>
              <w:left w:val="single" w:sz="22" w:space="0" w:color="B6924A"/>
            </w:tcBorders>
            <w:shd w:val="clear" w:color="auto" w:fill="F6F1E8"/>
            <w:tcMar>
              <w:top w:w="130" w:type="dxa"/>
              <w:left w:w="180" w:type="dxa"/>
              <w:bottom w:w="140" w:type="dxa"/>
              <w:right w:w="180" w:type="dxa"/>
            </w:tcMar>
          </w:tcPr>
          <w:p w14:paraId="5A5B2DA5" w14:textId="77777777" w:rsidR="00AA2DB4" w:rsidRDefault="007E2620">
            <w:pPr>
              <w:spacing w:after="80"/>
            </w:pPr>
            <w:r>
              <w:rPr>
                <w:rFonts w:ascii="DejaVu Sans" w:eastAsia="DejaVu Sans" w:hAnsi="DejaVu Sans" w:cs="DejaVu Sans"/>
                <w:b/>
                <w:color w:val="8A6A2C"/>
                <w:sz w:val="18"/>
              </w:rPr>
              <w:t>A CRUCIAL DISTINCTION</w:t>
            </w:r>
          </w:p>
          <w:p w14:paraId="76F2F2D9" w14:textId="77777777" w:rsidR="00AA2DB4" w:rsidRDefault="007E2620">
            <w:pPr>
              <w:spacing w:after="0" w:line="245" w:lineRule="auto"/>
            </w:pPr>
            <w:r>
              <w:rPr>
                <w:rFonts w:eastAsia="EB Garamond" w:cs="EB Garamond"/>
                <w:b/>
              </w:rPr>
              <w:t>Holiness is not an attempt to make God accept us by moral performance. In the gospel, grace brings believers into Christ and then trains, corrects, strengthens, and transforms the people who now belong to Him.</w:t>
            </w:r>
          </w:p>
        </w:tc>
      </w:tr>
    </w:tbl>
    <w:p w14:paraId="08DF9F21" w14:textId="77777777" w:rsidR="00AA2DB4" w:rsidRDefault="007E2620">
      <w:r>
        <w:br w:type="page"/>
      </w:r>
    </w:p>
    <w:p w14:paraId="05E85BCE" w14:textId="77777777" w:rsidR="00AA2DB4" w:rsidRDefault="007E2620">
      <w:pPr>
        <w:spacing w:after="60"/>
      </w:pPr>
      <w:r>
        <w:rPr>
          <w:rFonts w:ascii="DejaVu Sans" w:eastAsia="DejaVu Sans" w:hAnsi="DejaVu Sans" w:cs="DejaVu Sans"/>
          <w:b/>
          <w:color w:val="8A6A2C"/>
          <w:sz w:val="18"/>
        </w:rPr>
        <w:lastRenderedPageBreak/>
        <w:t>CONNECT  |  LET SCRIPTURE CONFIRM SCRIPTURE</w:t>
      </w:r>
    </w:p>
    <w:p w14:paraId="3E16A4C2" w14:textId="77777777" w:rsidR="00AA2DB4" w:rsidRDefault="007E2620">
      <w:pPr>
        <w:keepNext/>
        <w:spacing w:after="80"/>
      </w:pPr>
      <w:r>
        <w:rPr>
          <w:rFonts w:eastAsia="EB Garamond" w:cs="EB Garamond"/>
          <w:b/>
          <w:sz w:val="48"/>
        </w:rPr>
        <w:t>Sanctification Across the New Testament</w:t>
      </w:r>
    </w:p>
    <w:p w14:paraId="05BB85CA" w14:textId="77777777" w:rsidR="00AA2DB4" w:rsidRDefault="007E2620">
      <w:r>
        <w:rPr>
          <w:rFonts w:eastAsia="EB Garamond" w:cs="EB Garamond"/>
        </w:rPr>
        <w:t>Other passages confirm both sides of Paul’s emphasis: believers are commanded to pursue holiness, and God is actively at work producing, sustaining, and completing what He has begun.</w:t>
      </w:r>
    </w:p>
    <w:tbl>
      <w:tblPr>
        <w:tblW w:w="0" w:type="auto"/>
        <w:jc w:val="center"/>
        <w:tblLayout w:type="fixed"/>
        <w:tblLook w:val="04A0" w:firstRow="1" w:lastRow="0" w:firstColumn="1" w:lastColumn="0" w:noHBand="0" w:noVBand="1"/>
      </w:tblPr>
      <w:tblGrid>
        <w:gridCol w:w="2304"/>
        <w:gridCol w:w="7056"/>
      </w:tblGrid>
      <w:tr w:rsidR="00AA2DB4" w14:paraId="6E9BE3FB" w14:textId="77777777">
        <w:trPr>
          <w:tblHeader/>
          <w:jc w:val="center"/>
        </w:trPr>
        <w:tc>
          <w:tcPr>
            <w:tcW w:w="2304" w:type="dxa"/>
            <w:shd w:val="clear" w:color="auto" w:fill="17283F"/>
            <w:tcMar>
              <w:top w:w="100" w:type="dxa"/>
              <w:left w:w="110" w:type="dxa"/>
              <w:bottom w:w="100" w:type="dxa"/>
              <w:right w:w="110" w:type="dxa"/>
            </w:tcMar>
          </w:tcPr>
          <w:p w14:paraId="06084BA9" w14:textId="77777777" w:rsidR="00AA2DB4" w:rsidRDefault="007E2620">
            <w:pPr>
              <w:spacing w:after="0"/>
            </w:pPr>
            <w:r>
              <w:rPr>
                <w:rFonts w:ascii="DejaVu Sans" w:eastAsia="DejaVu Sans" w:hAnsi="DejaVu Sans" w:cs="DejaVu Sans"/>
                <w:b/>
                <w:color w:val="FFFFFF"/>
                <w:sz w:val="16"/>
              </w:rPr>
              <w:t>PASSAGE</w:t>
            </w:r>
          </w:p>
        </w:tc>
        <w:tc>
          <w:tcPr>
            <w:tcW w:w="7056" w:type="dxa"/>
            <w:shd w:val="clear" w:color="auto" w:fill="17283F"/>
            <w:tcMar>
              <w:top w:w="100" w:type="dxa"/>
              <w:left w:w="110" w:type="dxa"/>
              <w:bottom w:w="100" w:type="dxa"/>
              <w:right w:w="110" w:type="dxa"/>
            </w:tcMar>
          </w:tcPr>
          <w:p w14:paraId="074B4B7E" w14:textId="77777777" w:rsidR="00AA2DB4" w:rsidRDefault="007E2620">
            <w:pPr>
              <w:spacing w:after="0"/>
            </w:pPr>
            <w:r>
              <w:rPr>
                <w:rFonts w:ascii="DejaVu Sans" w:eastAsia="DejaVu Sans" w:hAnsi="DejaVu Sans" w:cs="DejaVu Sans"/>
                <w:b/>
                <w:color w:val="FFFFFF"/>
                <w:sz w:val="16"/>
              </w:rPr>
              <w:t>CONNECTION</w:t>
            </w:r>
          </w:p>
        </w:tc>
      </w:tr>
      <w:tr w:rsidR="00AA2DB4" w14:paraId="62642B81"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6D8611C3" w14:textId="77777777" w:rsidR="00AA2DB4" w:rsidRDefault="007E2620">
            <w:pPr>
              <w:spacing w:after="0" w:line="240" w:lineRule="auto"/>
            </w:pPr>
            <w:r>
              <w:rPr>
                <w:rFonts w:eastAsia="EB Garamond" w:cs="EB Garamond"/>
                <w:sz w:val="18"/>
              </w:rPr>
              <w:t>1 Thessalonians 4:3-7</w:t>
            </w:r>
          </w:p>
        </w:tc>
        <w:tc>
          <w:tcPr>
            <w:tcW w:w="7056" w:type="dxa"/>
            <w:tcBorders>
              <w:bottom w:val="single" w:sz="5" w:space="0" w:color="D8D4CB"/>
            </w:tcBorders>
            <w:shd w:val="clear" w:color="auto" w:fill="FBFAF7"/>
            <w:tcMar>
              <w:top w:w="95" w:type="dxa"/>
              <w:left w:w="110" w:type="dxa"/>
              <w:bottom w:w="95" w:type="dxa"/>
              <w:right w:w="110" w:type="dxa"/>
            </w:tcMar>
          </w:tcPr>
          <w:p w14:paraId="4B64502A" w14:textId="77777777" w:rsidR="00AA2DB4" w:rsidRDefault="007E2620">
            <w:pPr>
              <w:spacing w:after="0" w:line="240" w:lineRule="auto"/>
            </w:pPr>
            <w:r>
              <w:rPr>
                <w:rFonts w:eastAsia="EB Garamond" w:cs="EB Garamond"/>
                <w:sz w:val="18"/>
              </w:rPr>
              <w:t>Earlier in the letter Paul explicitly identifies sanctification as God’s will and applies it to concrete bodily conduct.</w:t>
            </w:r>
          </w:p>
        </w:tc>
      </w:tr>
      <w:tr w:rsidR="00AA2DB4" w14:paraId="5510B322"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37E5E24F" w14:textId="77777777" w:rsidR="00AA2DB4" w:rsidRDefault="007E2620">
            <w:pPr>
              <w:spacing w:after="0" w:line="240" w:lineRule="auto"/>
            </w:pPr>
            <w:r>
              <w:rPr>
                <w:rFonts w:eastAsia="EB Garamond" w:cs="EB Garamond"/>
                <w:sz w:val="18"/>
              </w:rPr>
              <w:t>Philippians 1:6</w:t>
            </w:r>
          </w:p>
        </w:tc>
        <w:tc>
          <w:tcPr>
            <w:tcW w:w="7056" w:type="dxa"/>
            <w:tcBorders>
              <w:bottom w:val="single" w:sz="5" w:space="0" w:color="D8D4CB"/>
            </w:tcBorders>
            <w:shd w:val="clear" w:color="auto" w:fill="EEF2F5"/>
            <w:tcMar>
              <w:top w:w="95" w:type="dxa"/>
              <w:left w:w="110" w:type="dxa"/>
              <w:bottom w:w="95" w:type="dxa"/>
              <w:right w:w="110" w:type="dxa"/>
            </w:tcMar>
          </w:tcPr>
          <w:p w14:paraId="0927C080" w14:textId="77777777" w:rsidR="00AA2DB4" w:rsidRDefault="007E2620">
            <w:pPr>
              <w:spacing w:after="0" w:line="240" w:lineRule="auto"/>
            </w:pPr>
            <w:r>
              <w:rPr>
                <w:rFonts w:eastAsia="EB Garamond" w:cs="EB Garamond"/>
                <w:sz w:val="18"/>
              </w:rPr>
              <w:t>God who began a good work in believers will continue that work toward completion.</w:t>
            </w:r>
          </w:p>
        </w:tc>
      </w:tr>
      <w:tr w:rsidR="00AA2DB4" w14:paraId="2A5D7411"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7CB507E0" w14:textId="77777777" w:rsidR="00AA2DB4" w:rsidRDefault="007E2620">
            <w:pPr>
              <w:spacing w:after="0" w:line="240" w:lineRule="auto"/>
            </w:pPr>
            <w:r>
              <w:rPr>
                <w:rFonts w:eastAsia="EB Garamond" w:cs="EB Garamond"/>
                <w:sz w:val="18"/>
              </w:rPr>
              <w:t>Philippians 2:12-13</w:t>
            </w:r>
          </w:p>
        </w:tc>
        <w:tc>
          <w:tcPr>
            <w:tcW w:w="7056" w:type="dxa"/>
            <w:tcBorders>
              <w:bottom w:val="single" w:sz="5" w:space="0" w:color="D8D4CB"/>
            </w:tcBorders>
            <w:shd w:val="clear" w:color="auto" w:fill="FBFAF7"/>
            <w:tcMar>
              <w:top w:w="95" w:type="dxa"/>
              <w:left w:w="110" w:type="dxa"/>
              <w:bottom w:w="95" w:type="dxa"/>
              <w:right w:w="110" w:type="dxa"/>
            </w:tcMar>
          </w:tcPr>
          <w:p w14:paraId="47FC0520" w14:textId="77777777" w:rsidR="00AA2DB4" w:rsidRDefault="007E2620">
            <w:pPr>
              <w:spacing w:after="0" w:line="240" w:lineRule="auto"/>
            </w:pPr>
            <w:r>
              <w:rPr>
                <w:rFonts w:eastAsia="EB Garamond" w:cs="EB Garamond"/>
                <w:sz w:val="18"/>
              </w:rPr>
              <w:t>Believers actively work out their salvation because God is at work within them to will and to do His good pleasure.</w:t>
            </w:r>
          </w:p>
        </w:tc>
      </w:tr>
      <w:tr w:rsidR="00AA2DB4" w14:paraId="7D187D6F"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5E3A890A" w14:textId="77777777" w:rsidR="00AA2DB4" w:rsidRDefault="007E2620">
            <w:pPr>
              <w:spacing w:after="0" w:line="240" w:lineRule="auto"/>
            </w:pPr>
            <w:r>
              <w:rPr>
                <w:rFonts w:eastAsia="EB Garamond" w:cs="EB Garamond"/>
                <w:sz w:val="18"/>
              </w:rPr>
              <w:t>2 Corinthians 3:18</w:t>
            </w:r>
          </w:p>
        </w:tc>
        <w:tc>
          <w:tcPr>
            <w:tcW w:w="7056" w:type="dxa"/>
            <w:tcBorders>
              <w:bottom w:val="single" w:sz="5" w:space="0" w:color="D8D4CB"/>
            </w:tcBorders>
            <w:shd w:val="clear" w:color="auto" w:fill="EEF2F5"/>
            <w:tcMar>
              <w:top w:w="95" w:type="dxa"/>
              <w:left w:w="110" w:type="dxa"/>
              <w:bottom w:w="95" w:type="dxa"/>
              <w:right w:w="110" w:type="dxa"/>
            </w:tcMar>
          </w:tcPr>
          <w:p w14:paraId="06A82ECF" w14:textId="77777777" w:rsidR="00AA2DB4" w:rsidRDefault="007E2620">
            <w:pPr>
              <w:spacing w:after="0" w:line="240" w:lineRule="auto"/>
            </w:pPr>
            <w:r>
              <w:rPr>
                <w:rFonts w:eastAsia="EB Garamond" w:cs="EB Garamond"/>
                <w:sz w:val="18"/>
              </w:rPr>
              <w:t>Transformation into the Lord’s image is described as a continuing work of the Spirit.</w:t>
            </w:r>
          </w:p>
        </w:tc>
      </w:tr>
      <w:tr w:rsidR="00AA2DB4" w14:paraId="3C7224CC"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2F90FB0B" w14:textId="77777777" w:rsidR="00AA2DB4" w:rsidRDefault="007E2620">
            <w:pPr>
              <w:spacing w:after="0" w:line="240" w:lineRule="auto"/>
            </w:pPr>
            <w:r>
              <w:rPr>
                <w:rFonts w:eastAsia="EB Garamond" w:cs="EB Garamond"/>
                <w:sz w:val="18"/>
              </w:rPr>
              <w:t>Hebrews 12:14</w:t>
            </w:r>
          </w:p>
        </w:tc>
        <w:tc>
          <w:tcPr>
            <w:tcW w:w="7056" w:type="dxa"/>
            <w:tcBorders>
              <w:bottom w:val="single" w:sz="5" w:space="0" w:color="D8D4CB"/>
            </w:tcBorders>
            <w:shd w:val="clear" w:color="auto" w:fill="FBFAF7"/>
            <w:tcMar>
              <w:top w:w="95" w:type="dxa"/>
              <w:left w:w="110" w:type="dxa"/>
              <w:bottom w:w="95" w:type="dxa"/>
              <w:right w:w="110" w:type="dxa"/>
            </w:tcMar>
          </w:tcPr>
          <w:p w14:paraId="67FBA83D" w14:textId="77777777" w:rsidR="00AA2DB4" w:rsidRDefault="007E2620">
            <w:pPr>
              <w:spacing w:after="0" w:line="240" w:lineRule="auto"/>
            </w:pPr>
            <w:r>
              <w:rPr>
                <w:rFonts w:eastAsia="EB Garamond" w:cs="EB Garamond"/>
                <w:sz w:val="18"/>
              </w:rPr>
              <w:t>Believers are commanded to pursue holiness; divine grace does not remove active responsibility.</w:t>
            </w:r>
          </w:p>
        </w:tc>
      </w:tr>
      <w:tr w:rsidR="00AA2DB4" w14:paraId="569C1CF0"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01FA6A86" w14:textId="77777777" w:rsidR="00AA2DB4" w:rsidRDefault="007E2620">
            <w:pPr>
              <w:spacing w:after="0" w:line="240" w:lineRule="auto"/>
            </w:pPr>
            <w:r>
              <w:rPr>
                <w:rFonts w:eastAsia="EB Garamond" w:cs="EB Garamond"/>
                <w:sz w:val="18"/>
              </w:rPr>
              <w:t>1 John 3:2-3</w:t>
            </w:r>
          </w:p>
        </w:tc>
        <w:tc>
          <w:tcPr>
            <w:tcW w:w="7056" w:type="dxa"/>
            <w:tcBorders>
              <w:bottom w:val="single" w:sz="5" w:space="0" w:color="D8D4CB"/>
            </w:tcBorders>
            <w:shd w:val="clear" w:color="auto" w:fill="EEF2F5"/>
            <w:tcMar>
              <w:top w:w="95" w:type="dxa"/>
              <w:left w:w="110" w:type="dxa"/>
              <w:bottom w:w="95" w:type="dxa"/>
              <w:right w:w="110" w:type="dxa"/>
            </w:tcMar>
          </w:tcPr>
          <w:p w14:paraId="7ED543EF" w14:textId="77777777" w:rsidR="00AA2DB4" w:rsidRDefault="007E2620">
            <w:pPr>
              <w:spacing w:after="0" w:line="240" w:lineRule="auto"/>
            </w:pPr>
            <w:r>
              <w:rPr>
                <w:rFonts w:eastAsia="EB Garamond" w:cs="EB Garamond"/>
                <w:sz w:val="18"/>
              </w:rPr>
              <w:t>Hope in Christ’s appearing is joined to present purification.</w:t>
            </w:r>
          </w:p>
        </w:tc>
      </w:tr>
    </w:tbl>
    <w:p w14:paraId="3E0F105C" w14:textId="77777777" w:rsidR="00AA2DB4" w:rsidRDefault="00AA2DB4">
      <w:pPr>
        <w:spacing w:after="40"/>
      </w:pPr>
    </w:p>
    <w:p w14:paraId="62F365D9" w14:textId="77777777" w:rsidR="00AA2DB4" w:rsidRDefault="007E2620">
      <w:pPr>
        <w:spacing w:after="60"/>
      </w:pPr>
      <w:r>
        <w:rPr>
          <w:rFonts w:ascii="DejaVu Sans" w:eastAsia="DejaVu Sans" w:hAnsi="DejaVu Sans" w:cs="DejaVu Sans"/>
          <w:b/>
          <w:color w:val="8A6A2C"/>
          <w:sz w:val="18"/>
        </w:rPr>
        <w:t>SCRIPTURE WORK</w:t>
      </w:r>
    </w:p>
    <w:p w14:paraId="2E971A2A" w14:textId="77777777" w:rsidR="00AA2DB4" w:rsidRDefault="007E2620">
      <w:pPr>
        <w:keepNext/>
        <w:spacing w:after="20"/>
      </w:pPr>
      <w:r>
        <w:rPr>
          <w:rFonts w:eastAsia="EB Garamond" w:cs="EB Garamond"/>
          <w:b/>
          <w:color w:val="8A6A2C"/>
        </w:rPr>
        <w:t>6. Read Philippians 2:12-13. What two truths about sanctification appear together?</w:t>
      </w:r>
    </w:p>
    <w:p w14:paraId="75D3790C"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CD7BF9D"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BDEC66D" w14:textId="77777777" w:rsidR="00AA2DB4" w:rsidRDefault="007E2620">
      <w:pPr>
        <w:keepNext/>
        <w:spacing w:after="20"/>
      </w:pPr>
      <w:r>
        <w:rPr>
          <w:rFonts w:eastAsia="EB Garamond" w:cs="EB Garamond"/>
          <w:b/>
          <w:color w:val="8A6A2C"/>
        </w:rPr>
        <w:t>7. Read 2 Corinthians 3:18. Who is producing transformation?</w:t>
      </w:r>
    </w:p>
    <w:p w14:paraId="7C6EF5A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7D2C80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C50B5F1" w14:textId="77777777" w:rsidR="00AA2DB4" w:rsidRDefault="007E2620">
      <w:pPr>
        <w:keepNext/>
        <w:spacing w:after="20"/>
      </w:pPr>
      <w:r>
        <w:rPr>
          <w:rFonts w:eastAsia="EB Garamond" w:cs="EB Garamond"/>
          <w:b/>
          <w:color w:val="8A6A2C"/>
        </w:rPr>
        <w:t>8. Read Hebrews 12:14. What responsibility remains with the believer?</w:t>
      </w:r>
    </w:p>
    <w:p w14:paraId="3F60D2FD"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08B183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32DBE50" w14:textId="77777777" w:rsidR="00AA2DB4" w:rsidRDefault="007E2620">
      <w:pPr>
        <w:keepNext/>
        <w:spacing w:after="20"/>
      </w:pPr>
      <w:r>
        <w:rPr>
          <w:rFonts w:eastAsia="EB Garamond" w:cs="EB Garamond"/>
          <w:b/>
          <w:color w:val="8A6A2C"/>
        </w:rPr>
        <w:t>9. Read Philippians 1:6. What gives hope when spiritual growth feels incomplete?</w:t>
      </w:r>
    </w:p>
    <w:p w14:paraId="3CEB015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E9E685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E161C10" w14:textId="77777777" w:rsidR="00AA2DB4" w:rsidRDefault="007E2620">
      <w:r>
        <w:br w:type="page"/>
      </w:r>
    </w:p>
    <w:p w14:paraId="713F63B5" w14:textId="77777777" w:rsidR="00AA2DB4" w:rsidRDefault="007E2620">
      <w:pPr>
        <w:spacing w:after="60"/>
      </w:pPr>
      <w:r>
        <w:rPr>
          <w:rFonts w:ascii="DejaVu Sans" w:eastAsia="DejaVu Sans" w:hAnsi="DejaVu Sans" w:cs="DejaVu Sans"/>
          <w:b/>
          <w:color w:val="8A6A2C"/>
          <w:sz w:val="18"/>
        </w:rPr>
        <w:lastRenderedPageBreak/>
        <w:t>APPLY  |  PRESENT THE WHOLE LIFE TO GOD</w:t>
      </w:r>
    </w:p>
    <w:p w14:paraId="27E1050D" w14:textId="77777777" w:rsidR="00AA2DB4" w:rsidRDefault="007E2620">
      <w:pPr>
        <w:keepNext/>
        <w:spacing w:after="80"/>
      </w:pPr>
      <w:r>
        <w:rPr>
          <w:rFonts w:eastAsia="EB Garamond" w:cs="EB Garamond"/>
          <w:b/>
          <w:sz w:val="48"/>
        </w:rPr>
        <w:t>A Whole-Person Sanctification Inventory</w:t>
      </w:r>
    </w:p>
    <w:p w14:paraId="7E8B8595" w14:textId="77777777" w:rsidR="00AA2DB4" w:rsidRDefault="007E2620">
      <w:r>
        <w:rPr>
          <w:rFonts w:eastAsia="EB Garamond" w:cs="EB Garamond"/>
        </w:rPr>
        <w:t>Do not use this inventory as a tool for self-condemnation. Use it as an invitation to honest surrender. Ask where God’s sanctifying work is evident, where resistance remains, and what faithful obedience looks like now.</w:t>
      </w:r>
    </w:p>
    <w:tbl>
      <w:tblPr>
        <w:tblW w:w="0" w:type="auto"/>
        <w:jc w:val="center"/>
        <w:tblLayout w:type="fixed"/>
        <w:tblLook w:val="04A0" w:firstRow="1" w:lastRow="0" w:firstColumn="1" w:lastColumn="0" w:noHBand="0" w:noVBand="1"/>
      </w:tblPr>
      <w:tblGrid>
        <w:gridCol w:w="2088"/>
        <w:gridCol w:w="7272"/>
      </w:tblGrid>
      <w:tr w:rsidR="00AA2DB4" w14:paraId="60514E44" w14:textId="77777777">
        <w:trPr>
          <w:tblHeader/>
          <w:jc w:val="center"/>
        </w:trPr>
        <w:tc>
          <w:tcPr>
            <w:tcW w:w="2088" w:type="dxa"/>
            <w:shd w:val="clear" w:color="auto" w:fill="17283F"/>
            <w:tcMar>
              <w:top w:w="100" w:type="dxa"/>
              <w:left w:w="110" w:type="dxa"/>
              <w:bottom w:w="100" w:type="dxa"/>
              <w:right w:w="110" w:type="dxa"/>
            </w:tcMar>
          </w:tcPr>
          <w:p w14:paraId="4990985E" w14:textId="77777777" w:rsidR="00AA2DB4" w:rsidRDefault="007E2620">
            <w:pPr>
              <w:spacing w:after="0"/>
            </w:pPr>
            <w:r>
              <w:rPr>
                <w:rFonts w:ascii="DejaVu Sans" w:eastAsia="DejaVu Sans" w:hAnsi="DejaVu Sans" w:cs="DejaVu Sans"/>
                <w:b/>
                <w:color w:val="FFFFFF"/>
                <w:sz w:val="16"/>
              </w:rPr>
              <w:t>PRACTICE</w:t>
            </w:r>
          </w:p>
        </w:tc>
        <w:tc>
          <w:tcPr>
            <w:tcW w:w="7272" w:type="dxa"/>
            <w:shd w:val="clear" w:color="auto" w:fill="17283F"/>
            <w:tcMar>
              <w:top w:w="100" w:type="dxa"/>
              <w:left w:w="110" w:type="dxa"/>
              <w:bottom w:w="100" w:type="dxa"/>
              <w:right w:w="110" w:type="dxa"/>
            </w:tcMar>
          </w:tcPr>
          <w:p w14:paraId="4B323613" w14:textId="77777777" w:rsidR="00AA2DB4" w:rsidRDefault="007E2620">
            <w:pPr>
              <w:spacing w:after="0"/>
            </w:pPr>
            <w:r>
              <w:rPr>
                <w:rFonts w:ascii="DejaVu Sans" w:eastAsia="DejaVu Sans" w:hAnsi="DejaVu Sans" w:cs="DejaVu Sans"/>
                <w:b/>
                <w:color w:val="FFFFFF"/>
                <w:sz w:val="16"/>
              </w:rPr>
              <w:t>A FAITHFUL EXPRESSION</w:t>
            </w:r>
          </w:p>
        </w:tc>
      </w:tr>
      <w:tr w:rsidR="00AA2DB4" w14:paraId="469BE89F"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2A347EF7" w14:textId="77777777" w:rsidR="00AA2DB4" w:rsidRDefault="007E2620">
            <w:pPr>
              <w:spacing w:after="0" w:line="240" w:lineRule="auto"/>
            </w:pPr>
            <w:r>
              <w:rPr>
                <w:rFonts w:eastAsia="EB Garamond" w:cs="EB Garamond"/>
                <w:sz w:val="18"/>
              </w:rPr>
              <w:t>MIND</w:t>
            </w:r>
          </w:p>
        </w:tc>
        <w:tc>
          <w:tcPr>
            <w:tcW w:w="7272" w:type="dxa"/>
            <w:tcBorders>
              <w:bottom w:val="single" w:sz="5" w:space="0" w:color="D8D4CB"/>
            </w:tcBorders>
            <w:shd w:val="clear" w:color="auto" w:fill="FBFAF7"/>
            <w:tcMar>
              <w:top w:w="95" w:type="dxa"/>
              <w:left w:w="110" w:type="dxa"/>
              <w:bottom w:w="95" w:type="dxa"/>
              <w:right w:w="110" w:type="dxa"/>
            </w:tcMar>
          </w:tcPr>
          <w:p w14:paraId="3AF791AA" w14:textId="77777777" w:rsidR="00AA2DB4" w:rsidRDefault="007E2620">
            <w:pPr>
              <w:spacing w:after="0" w:line="240" w:lineRule="auto"/>
            </w:pPr>
            <w:r>
              <w:rPr>
                <w:rFonts w:eastAsia="EB Garamond" w:cs="EB Garamond"/>
                <w:sz w:val="18"/>
              </w:rPr>
              <w:t>What pattern of thought needs to come increasingly under the truth and lordship of Christ?</w:t>
            </w:r>
          </w:p>
        </w:tc>
      </w:tr>
      <w:tr w:rsidR="00AA2DB4" w14:paraId="226785B5"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6637E8A3" w14:textId="77777777" w:rsidR="00AA2DB4" w:rsidRDefault="007E2620">
            <w:pPr>
              <w:spacing w:after="0" w:line="240" w:lineRule="auto"/>
            </w:pPr>
            <w:r>
              <w:rPr>
                <w:rFonts w:eastAsia="EB Garamond" w:cs="EB Garamond"/>
                <w:sz w:val="18"/>
              </w:rPr>
              <w:t>HEART</w:t>
            </w:r>
          </w:p>
        </w:tc>
        <w:tc>
          <w:tcPr>
            <w:tcW w:w="7272" w:type="dxa"/>
            <w:tcBorders>
              <w:bottom w:val="single" w:sz="5" w:space="0" w:color="D8D4CB"/>
            </w:tcBorders>
            <w:shd w:val="clear" w:color="auto" w:fill="EEF2F5"/>
            <w:tcMar>
              <w:top w:w="95" w:type="dxa"/>
              <w:left w:w="110" w:type="dxa"/>
              <w:bottom w:w="95" w:type="dxa"/>
              <w:right w:w="110" w:type="dxa"/>
            </w:tcMar>
          </w:tcPr>
          <w:p w14:paraId="09E49CFF" w14:textId="77777777" w:rsidR="00AA2DB4" w:rsidRDefault="007E2620">
            <w:pPr>
              <w:spacing w:after="0" w:line="240" w:lineRule="auto"/>
            </w:pPr>
            <w:r>
              <w:rPr>
                <w:rFonts w:eastAsia="EB Garamond" w:cs="EB Garamond"/>
                <w:sz w:val="18"/>
              </w:rPr>
              <w:t>What desire, resentment, fear, pride, attachment, or motive needs God’s transforming work?</w:t>
            </w:r>
          </w:p>
        </w:tc>
      </w:tr>
      <w:tr w:rsidR="00AA2DB4" w14:paraId="331835E9"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78812487" w14:textId="77777777" w:rsidR="00AA2DB4" w:rsidRDefault="007E2620">
            <w:pPr>
              <w:spacing w:after="0" w:line="240" w:lineRule="auto"/>
            </w:pPr>
            <w:r>
              <w:rPr>
                <w:rFonts w:eastAsia="EB Garamond" w:cs="EB Garamond"/>
                <w:sz w:val="18"/>
              </w:rPr>
              <w:t>BODY</w:t>
            </w:r>
          </w:p>
        </w:tc>
        <w:tc>
          <w:tcPr>
            <w:tcW w:w="7272" w:type="dxa"/>
            <w:tcBorders>
              <w:bottom w:val="single" w:sz="5" w:space="0" w:color="D8D4CB"/>
            </w:tcBorders>
            <w:shd w:val="clear" w:color="auto" w:fill="FBFAF7"/>
            <w:tcMar>
              <w:top w:w="95" w:type="dxa"/>
              <w:left w:w="110" w:type="dxa"/>
              <w:bottom w:w="95" w:type="dxa"/>
              <w:right w:w="110" w:type="dxa"/>
            </w:tcMar>
          </w:tcPr>
          <w:p w14:paraId="0D633C97" w14:textId="77777777" w:rsidR="00AA2DB4" w:rsidRDefault="007E2620">
            <w:pPr>
              <w:spacing w:after="0" w:line="240" w:lineRule="auto"/>
            </w:pPr>
            <w:r>
              <w:rPr>
                <w:rFonts w:eastAsia="EB Garamond" w:cs="EB Garamond"/>
                <w:sz w:val="18"/>
              </w:rPr>
              <w:t>Is there a physical habit or behavior that does not reflect God’s ownership of your body?</w:t>
            </w:r>
          </w:p>
        </w:tc>
      </w:tr>
      <w:tr w:rsidR="00AA2DB4" w14:paraId="06D17FA9"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42D9094E" w14:textId="77777777" w:rsidR="00AA2DB4" w:rsidRDefault="007E2620">
            <w:pPr>
              <w:spacing w:after="0" w:line="240" w:lineRule="auto"/>
            </w:pPr>
            <w:r>
              <w:rPr>
                <w:rFonts w:eastAsia="EB Garamond" w:cs="EB Garamond"/>
                <w:sz w:val="18"/>
              </w:rPr>
              <w:t>RELATIONSHIPS</w:t>
            </w:r>
          </w:p>
        </w:tc>
        <w:tc>
          <w:tcPr>
            <w:tcW w:w="7272" w:type="dxa"/>
            <w:tcBorders>
              <w:bottom w:val="single" w:sz="5" w:space="0" w:color="D8D4CB"/>
            </w:tcBorders>
            <w:shd w:val="clear" w:color="auto" w:fill="EEF2F5"/>
            <w:tcMar>
              <w:top w:w="95" w:type="dxa"/>
              <w:left w:w="110" w:type="dxa"/>
              <w:bottom w:w="95" w:type="dxa"/>
              <w:right w:w="110" w:type="dxa"/>
            </w:tcMar>
          </w:tcPr>
          <w:p w14:paraId="1B46D120" w14:textId="77777777" w:rsidR="00AA2DB4" w:rsidRDefault="007E2620">
            <w:pPr>
              <w:spacing w:after="0" w:line="240" w:lineRule="auto"/>
            </w:pPr>
            <w:r>
              <w:rPr>
                <w:rFonts w:eastAsia="EB Garamond" w:cs="EB Garamond"/>
                <w:sz w:val="18"/>
              </w:rPr>
              <w:t>Where is God calling you toward truthfulness, patience, forgiveness, boundaries, reconciliation, or repentance?</w:t>
            </w:r>
          </w:p>
        </w:tc>
      </w:tr>
      <w:tr w:rsidR="00AA2DB4" w14:paraId="42F46D08"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2E1B315D" w14:textId="77777777" w:rsidR="00AA2DB4" w:rsidRDefault="007E2620">
            <w:pPr>
              <w:spacing w:after="0" w:line="240" w:lineRule="auto"/>
            </w:pPr>
            <w:r>
              <w:rPr>
                <w:rFonts w:eastAsia="EB Garamond" w:cs="EB Garamond"/>
                <w:sz w:val="18"/>
              </w:rPr>
              <w:t>SPEECH</w:t>
            </w:r>
          </w:p>
        </w:tc>
        <w:tc>
          <w:tcPr>
            <w:tcW w:w="7272" w:type="dxa"/>
            <w:tcBorders>
              <w:bottom w:val="single" w:sz="5" w:space="0" w:color="D8D4CB"/>
            </w:tcBorders>
            <w:shd w:val="clear" w:color="auto" w:fill="FBFAF7"/>
            <w:tcMar>
              <w:top w:w="95" w:type="dxa"/>
              <w:left w:w="110" w:type="dxa"/>
              <w:bottom w:w="95" w:type="dxa"/>
              <w:right w:w="110" w:type="dxa"/>
            </w:tcMar>
          </w:tcPr>
          <w:p w14:paraId="644194C0" w14:textId="77777777" w:rsidR="00AA2DB4" w:rsidRDefault="007E2620">
            <w:pPr>
              <w:spacing w:after="0" w:line="240" w:lineRule="auto"/>
            </w:pPr>
            <w:r>
              <w:rPr>
                <w:rFonts w:eastAsia="EB Garamond" w:cs="EB Garamond"/>
                <w:sz w:val="18"/>
              </w:rPr>
              <w:t>What needs to change in the way you speak to people, about people, or when frustrated?</w:t>
            </w:r>
          </w:p>
        </w:tc>
      </w:tr>
      <w:tr w:rsidR="00AA2DB4" w14:paraId="5BC59F19"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3607993C" w14:textId="77777777" w:rsidR="00AA2DB4" w:rsidRDefault="007E2620">
            <w:pPr>
              <w:spacing w:after="0" w:line="240" w:lineRule="auto"/>
            </w:pPr>
            <w:r>
              <w:rPr>
                <w:rFonts w:eastAsia="EB Garamond" w:cs="EB Garamond"/>
                <w:sz w:val="18"/>
              </w:rPr>
              <w:t>PRIVATE LIFE</w:t>
            </w:r>
          </w:p>
        </w:tc>
        <w:tc>
          <w:tcPr>
            <w:tcW w:w="7272" w:type="dxa"/>
            <w:tcBorders>
              <w:bottom w:val="single" w:sz="5" w:space="0" w:color="D8D4CB"/>
            </w:tcBorders>
            <w:shd w:val="clear" w:color="auto" w:fill="EEF2F5"/>
            <w:tcMar>
              <w:top w:w="95" w:type="dxa"/>
              <w:left w:w="110" w:type="dxa"/>
              <w:bottom w:w="95" w:type="dxa"/>
              <w:right w:w="110" w:type="dxa"/>
            </w:tcMar>
          </w:tcPr>
          <w:p w14:paraId="5C8E57A8" w14:textId="77777777" w:rsidR="00AA2DB4" w:rsidRDefault="007E2620">
            <w:pPr>
              <w:spacing w:after="0" w:line="240" w:lineRule="auto"/>
            </w:pPr>
            <w:r>
              <w:rPr>
                <w:rFonts w:eastAsia="EB Garamond" w:cs="EB Garamond"/>
                <w:sz w:val="18"/>
              </w:rPr>
              <w:t>What part of your life are you tempted to hide rather than bring honestly before God?</w:t>
            </w:r>
          </w:p>
        </w:tc>
      </w:tr>
    </w:tbl>
    <w:p w14:paraId="47755E78" w14:textId="77777777" w:rsidR="00AA2DB4" w:rsidRDefault="00AA2DB4">
      <w:pPr>
        <w:spacing w:after="40"/>
      </w:pPr>
    </w:p>
    <w:p w14:paraId="7CB5FA01" w14:textId="77777777" w:rsidR="00AA2DB4" w:rsidRDefault="007E2620">
      <w:pPr>
        <w:spacing w:after="60"/>
      </w:pPr>
      <w:r>
        <w:rPr>
          <w:rFonts w:ascii="DejaVu Sans" w:eastAsia="DejaVu Sans" w:hAnsi="DejaVu Sans" w:cs="DejaVu Sans"/>
          <w:b/>
          <w:color w:val="8A6A2C"/>
          <w:sz w:val="18"/>
        </w:rPr>
        <w:t>WRITE YOUR RESPONSE</w:t>
      </w:r>
    </w:p>
    <w:p w14:paraId="6C450573" w14:textId="77777777" w:rsidR="00AA2DB4" w:rsidRDefault="007E2620">
      <w:pPr>
        <w:keepNext/>
        <w:spacing w:after="20"/>
      </w:pPr>
      <w:r>
        <w:rPr>
          <w:rFonts w:eastAsia="EB Garamond" w:cs="EB Garamond"/>
          <w:b/>
          <w:color w:val="8A6A2C"/>
        </w:rPr>
        <w:t>10. One area where I can see God has already changed me is…</w:t>
      </w:r>
    </w:p>
    <w:p w14:paraId="2EEF0E2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3FFC8DD"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6C98B12" w14:textId="77777777" w:rsidR="00AA2DB4" w:rsidRDefault="007E2620">
      <w:pPr>
        <w:keepNext/>
        <w:spacing w:after="20"/>
      </w:pPr>
      <w:r>
        <w:rPr>
          <w:rFonts w:eastAsia="EB Garamond" w:cs="EB Garamond"/>
          <w:b/>
          <w:color w:val="8A6A2C"/>
        </w:rPr>
        <w:t>11. One area where His sanctifying work is still deeply needed is…</w:t>
      </w:r>
    </w:p>
    <w:p w14:paraId="1CE901A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1F0AAB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8D2533F" w14:textId="77777777" w:rsidR="00AA2DB4" w:rsidRDefault="007E2620">
      <w:pPr>
        <w:keepNext/>
        <w:spacing w:after="20"/>
      </w:pPr>
      <w:r>
        <w:rPr>
          <w:rFonts w:eastAsia="EB Garamond" w:cs="EB Garamond"/>
          <w:b/>
          <w:color w:val="8A6A2C"/>
        </w:rPr>
        <w:t>12. One act of obedience I can take instead of merely wishing I were different is…</w:t>
      </w:r>
    </w:p>
    <w:p w14:paraId="37D0822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51D421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E7C7FB5" w14:textId="77777777" w:rsidR="00AA2DB4" w:rsidRDefault="007E2620">
      <w:r>
        <w:br w:type="page"/>
      </w:r>
    </w:p>
    <w:p w14:paraId="693C346B" w14:textId="77777777" w:rsidR="00AA2DB4" w:rsidRDefault="007E2620">
      <w:pPr>
        <w:spacing w:after="60"/>
      </w:pPr>
      <w:r>
        <w:rPr>
          <w:rFonts w:ascii="DejaVu Sans" w:eastAsia="DejaVu Sans" w:hAnsi="DejaVu Sans" w:cs="DejaVu Sans"/>
          <w:b/>
          <w:color w:val="8A6A2C"/>
          <w:sz w:val="18"/>
        </w:rPr>
        <w:lastRenderedPageBreak/>
        <w:t>PRACTICE  |  SURRENDER • OBEY • TRUST</w:t>
      </w:r>
    </w:p>
    <w:p w14:paraId="45B3DBC4" w14:textId="77777777" w:rsidR="00AA2DB4" w:rsidRDefault="007E2620">
      <w:pPr>
        <w:keepNext/>
        <w:spacing w:after="80"/>
      </w:pPr>
      <w:r>
        <w:rPr>
          <w:rFonts w:eastAsia="EB Garamond" w:cs="EB Garamond"/>
          <w:b/>
          <w:sz w:val="48"/>
        </w:rPr>
        <w:t>Cooperate with the Grace That Is at Work</w:t>
      </w:r>
    </w:p>
    <w:p w14:paraId="2002C173" w14:textId="77777777" w:rsidR="00AA2DB4" w:rsidRDefault="007E2620">
      <w:r>
        <w:rPr>
          <w:rFonts w:eastAsia="EB Garamond" w:cs="EB Garamond"/>
        </w:rPr>
        <w:t>Sanctification is not a vow that you will become perfect by your own strength. It is a life of responsive surrender to the faithful God who is already at work. Use these steps to turn conviction into obedience without losing dependence.</w:t>
      </w:r>
    </w:p>
    <w:tbl>
      <w:tblPr>
        <w:tblW w:w="0" w:type="auto"/>
        <w:jc w:val="center"/>
        <w:tblLayout w:type="fixed"/>
        <w:tblLook w:val="04A0" w:firstRow="1" w:lastRow="0" w:firstColumn="1" w:lastColumn="0" w:noHBand="0" w:noVBand="1"/>
      </w:tblPr>
      <w:tblGrid>
        <w:gridCol w:w="2448"/>
        <w:gridCol w:w="6912"/>
      </w:tblGrid>
      <w:tr w:rsidR="00AA2DB4" w14:paraId="655929F8" w14:textId="77777777">
        <w:trPr>
          <w:tblHeader/>
          <w:jc w:val="center"/>
        </w:trPr>
        <w:tc>
          <w:tcPr>
            <w:tcW w:w="2448" w:type="dxa"/>
            <w:shd w:val="clear" w:color="auto" w:fill="17283F"/>
            <w:tcMar>
              <w:top w:w="100" w:type="dxa"/>
              <w:left w:w="110" w:type="dxa"/>
              <w:bottom w:w="100" w:type="dxa"/>
              <w:right w:w="110" w:type="dxa"/>
            </w:tcMar>
          </w:tcPr>
          <w:p w14:paraId="24C42B0D" w14:textId="77777777" w:rsidR="00AA2DB4" w:rsidRDefault="007E2620">
            <w:pPr>
              <w:spacing w:after="0"/>
            </w:pPr>
            <w:r>
              <w:rPr>
                <w:rFonts w:ascii="DejaVu Sans" w:eastAsia="DejaVu Sans" w:hAnsi="DejaVu Sans" w:cs="DejaVu Sans"/>
                <w:b/>
                <w:color w:val="FFFFFF"/>
                <w:sz w:val="16"/>
              </w:rPr>
              <w:t>STEP</w:t>
            </w:r>
          </w:p>
        </w:tc>
        <w:tc>
          <w:tcPr>
            <w:tcW w:w="6912" w:type="dxa"/>
            <w:shd w:val="clear" w:color="auto" w:fill="17283F"/>
            <w:tcMar>
              <w:top w:w="100" w:type="dxa"/>
              <w:left w:w="110" w:type="dxa"/>
              <w:bottom w:w="100" w:type="dxa"/>
              <w:right w:w="110" w:type="dxa"/>
            </w:tcMar>
          </w:tcPr>
          <w:p w14:paraId="14B45623" w14:textId="77777777" w:rsidR="00AA2DB4" w:rsidRDefault="007E2620">
            <w:pPr>
              <w:spacing w:after="0"/>
            </w:pPr>
            <w:r>
              <w:rPr>
                <w:rFonts w:ascii="DejaVu Sans" w:eastAsia="DejaVu Sans" w:hAnsi="DejaVu Sans" w:cs="DejaVu Sans"/>
                <w:b/>
                <w:color w:val="FFFFFF"/>
                <w:sz w:val="16"/>
              </w:rPr>
              <w:t>YOUR RESPONSE</w:t>
            </w:r>
          </w:p>
        </w:tc>
      </w:tr>
      <w:tr w:rsidR="00AA2DB4" w14:paraId="713673BA"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28AC0435" w14:textId="77777777" w:rsidR="00AA2DB4" w:rsidRDefault="007E2620">
            <w:pPr>
              <w:spacing w:after="0" w:line="240" w:lineRule="auto"/>
            </w:pPr>
            <w:r>
              <w:rPr>
                <w:rFonts w:eastAsia="EB Garamond" w:cs="EB Garamond"/>
                <w:sz w:val="18"/>
              </w:rPr>
              <w:t>1. NOTICE</w:t>
            </w:r>
          </w:p>
        </w:tc>
        <w:tc>
          <w:tcPr>
            <w:tcW w:w="6912" w:type="dxa"/>
            <w:tcBorders>
              <w:bottom w:val="single" w:sz="5" w:space="0" w:color="D8D4CB"/>
            </w:tcBorders>
            <w:shd w:val="clear" w:color="auto" w:fill="FBFAF7"/>
            <w:tcMar>
              <w:top w:w="95" w:type="dxa"/>
              <w:left w:w="110" w:type="dxa"/>
              <w:bottom w:w="95" w:type="dxa"/>
              <w:right w:w="110" w:type="dxa"/>
            </w:tcMar>
          </w:tcPr>
          <w:p w14:paraId="6A2A3B6B" w14:textId="77777777" w:rsidR="00AA2DB4" w:rsidRDefault="007E2620">
            <w:pPr>
              <w:spacing w:after="0" w:line="240" w:lineRule="auto"/>
            </w:pPr>
            <w:r>
              <w:rPr>
                <w:rFonts w:eastAsia="EB Garamond" w:cs="EB Garamond"/>
                <w:sz w:val="18"/>
              </w:rPr>
              <w:t>Where is God exposing an area that is not yet fully surrendered?</w:t>
            </w:r>
          </w:p>
        </w:tc>
      </w:tr>
      <w:tr w:rsidR="00AA2DB4" w14:paraId="366B4036"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51028A13" w14:textId="77777777" w:rsidR="00AA2DB4" w:rsidRDefault="007E2620">
            <w:pPr>
              <w:spacing w:after="0" w:line="240" w:lineRule="auto"/>
            </w:pPr>
            <w:r>
              <w:rPr>
                <w:rFonts w:eastAsia="EB Garamond" w:cs="EB Garamond"/>
                <w:sz w:val="18"/>
              </w:rPr>
              <w:t>2. CONFESS</w:t>
            </w:r>
          </w:p>
        </w:tc>
        <w:tc>
          <w:tcPr>
            <w:tcW w:w="6912" w:type="dxa"/>
            <w:tcBorders>
              <w:bottom w:val="single" w:sz="5" w:space="0" w:color="D8D4CB"/>
            </w:tcBorders>
            <w:shd w:val="clear" w:color="auto" w:fill="EEF2F5"/>
            <w:tcMar>
              <w:top w:w="95" w:type="dxa"/>
              <w:left w:w="110" w:type="dxa"/>
              <w:bottom w:w="95" w:type="dxa"/>
              <w:right w:w="110" w:type="dxa"/>
            </w:tcMar>
          </w:tcPr>
          <w:p w14:paraId="6977DD22" w14:textId="77777777" w:rsidR="00AA2DB4" w:rsidRDefault="007E2620">
            <w:pPr>
              <w:spacing w:after="0" w:line="240" w:lineRule="auto"/>
            </w:pPr>
            <w:r>
              <w:rPr>
                <w:rFonts w:eastAsia="EB Garamond" w:cs="EB Garamond"/>
                <w:sz w:val="18"/>
              </w:rPr>
              <w:t>Name sin, resistance, fear, or self-rule honestly before God.</w:t>
            </w:r>
          </w:p>
        </w:tc>
      </w:tr>
      <w:tr w:rsidR="00AA2DB4" w14:paraId="1EDFA925"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4B8B2FCF" w14:textId="77777777" w:rsidR="00AA2DB4" w:rsidRDefault="007E2620">
            <w:pPr>
              <w:spacing w:after="0" w:line="240" w:lineRule="auto"/>
            </w:pPr>
            <w:r>
              <w:rPr>
                <w:rFonts w:eastAsia="EB Garamond" w:cs="EB Garamond"/>
                <w:sz w:val="18"/>
              </w:rPr>
              <w:t>3. OBEY</w:t>
            </w:r>
          </w:p>
        </w:tc>
        <w:tc>
          <w:tcPr>
            <w:tcW w:w="6912" w:type="dxa"/>
            <w:tcBorders>
              <w:bottom w:val="single" w:sz="5" w:space="0" w:color="D8D4CB"/>
            </w:tcBorders>
            <w:shd w:val="clear" w:color="auto" w:fill="FBFAF7"/>
            <w:tcMar>
              <w:top w:w="95" w:type="dxa"/>
              <w:left w:w="110" w:type="dxa"/>
              <w:bottom w:w="95" w:type="dxa"/>
              <w:right w:w="110" w:type="dxa"/>
            </w:tcMar>
          </w:tcPr>
          <w:p w14:paraId="35B5EA06" w14:textId="77777777" w:rsidR="00AA2DB4" w:rsidRDefault="007E2620">
            <w:pPr>
              <w:spacing w:after="0" w:line="240" w:lineRule="auto"/>
            </w:pPr>
            <w:r>
              <w:rPr>
                <w:rFonts w:eastAsia="EB Garamond" w:cs="EB Garamond"/>
                <w:sz w:val="18"/>
              </w:rPr>
              <w:t>What concrete action does Scripture require now?</w:t>
            </w:r>
          </w:p>
        </w:tc>
      </w:tr>
      <w:tr w:rsidR="00AA2DB4" w14:paraId="1F46EA62" w14:textId="77777777">
        <w:trPr>
          <w:jc w:val="center"/>
        </w:trPr>
        <w:tc>
          <w:tcPr>
            <w:tcW w:w="2448" w:type="dxa"/>
            <w:tcBorders>
              <w:bottom w:val="single" w:sz="5" w:space="0" w:color="D8D4CB"/>
            </w:tcBorders>
            <w:shd w:val="clear" w:color="auto" w:fill="EEF2F5"/>
            <w:tcMar>
              <w:top w:w="95" w:type="dxa"/>
              <w:left w:w="110" w:type="dxa"/>
              <w:bottom w:w="95" w:type="dxa"/>
              <w:right w:w="110" w:type="dxa"/>
            </w:tcMar>
          </w:tcPr>
          <w:p w14:paraId="0568B66E" w14:textId="77777777" w:rsidR="00AA2DB4" w:rsidRDefault="007E2620">
            <w:pPr>
              <w:spacing w:after="0" w:line="240" w:lineRule="auto"/>
            </w:pPr>
            <w:r>
              <w:rPr>
                <w:rFonts w:eastAsia="EB Garamond" w:cs="EB Garamond"/>
                <w:sz w:val="18"/>
              </w:rPr>
              <w:t>4. DEPEND</w:t>
            </w:r>
          </w:p>
        </w:tc>
        <w:tc>
          <w:tcPr>
            <w:tcW w:w="6912" w:type="dxa"/>
            <w:tcBorders>
              <w:bottom w:val="single" w:sz="5" w:space="0" w:color="D8D4CB"/>
            </w:tcBorders>
            <w:shd w:val="clear" w:color="auto" w:fill="EEF2F5"/>
            <w:tcMar>
              <w:top w:w="95" w:type="dxa"/>
              <w:left w:w="110" w:type="dxa"/>
              <w:bottom w:w="95" w:type="dxa"/>
              <w:right w:w="110" w:type="dxa"/>
            </w:tcMar>
          </w:tcPr>
          <w:p w14:paraId="1D2B401A" w14:textId="77777777" w:rsidR="00AA2DB4" w:rsidRDefault="007E2620">
            <w:pPr>
              <w:spacing w:after="0" w:line="240" w:lineRule="auto"/>
            </w:pPr>
            <w:r>
              <w:rPr>
                <w:rFonts w:eastAsia="EB Garamond" w:cs="EB Garamond"/>
                <w:sz w:val="18"/>
              </w:rPr>
              <w:t>What grace, strength, wisdom, accountability, or help must you receive rather than manufacture?</w:t>
            </w:r>
          </w:p>
        </w:tc>
      </w:tr>
      <w:tr w:rsidR="00AA2DB4" w14:paraId="2700D79B" w14:textId="77777777">
        <w:trPr>
          <w:jc w:val="center"/>
        </w:trPr>
        <w:tc>
          <w:tcPr>
            <w:tcW w:w="2448" w:type="dxa"/>
            <w:tcBorders>
              <w:bottom w:val="single" w:sz="5" w:space="0" w:color="D8D4CB"/>
            </w:tcBorders>
            <w:shd w:val="clear" w:color="auto" w:fill="FBFAF7"/>
            <w:tcMar>
              <w:top w:w="95" w:type="dxa"/>
              <w:left w:w="110" w:type="dxa"/>
              <w:bottom w:w="95" w:type="dxa"/>
              <w:right w:w="110" w:type="dxa"/>
            </w:tcMar>
          </w:tcPr>
          <w:p w14:paraId="7E9A6945" w14:textId="77777777" w:rsidR="00AA2DB4" w:rsidRDefault="007E2620">
            <w:pPr>
              <w:spacing w:after="0" w:line="240" w:lineRule="auto"/>
            </w:pPr>
            <w:r>
              <w:rPr>
                <w:rFonts w:eastAsia="EB Garamond" w:cs="EB Garamond"/>
                <w:sz w:val="18"/>
              </w:rPr>
              <w:t>5. CONTINUE</w:t>
            </w:r>
          </w:p>
        </w:tc>
        <w:tc>
          <w:tcPr>
            <w:tcW w:w="6912" w:type="dxa"/>
            <w:tcBorders>
              <w:bottom w:val="single" w:sz="5" w:space="0" w:color="D8D4CB"/>
            </w:tcBorders>
            <w:shd w:val="clear" w:color="auto" w:fill="FBFAF7"/>
            <w:tcMar>
              <w:top w:w="95" w:type="dxa"/>
              <w:left w:w="110" w:type="dxa"/>
              <w:bottom w:w="95" w:type="dxa"/>
              <w:right w:w="110" w:type="dxa"/>
            </w:tcMar>
          </w:tcPr>
          <w:p w14:paraId="04C57AB3" w14:textId="77777777" w:rsidR="00AA2DB4" w:rsidRDefault="007E2620">
            <w:pPr>
              <w:spacing w:after="0" w:line="240" w:lineRule="auto"/>
            </w:pPr>
            <w:r>
              <w:rPr>
                <w:rFonts w:eastAsia="EB Garamond" w:cs="EB Garamond"/>
                <w:sz w:val="18"/>
              </w:rPr>
              <w:t>When growth is slow, keep obeying and keep trusting the faithfulness of the God who called you.</w:t>
            </w:r>
          </w:p>
        </w:tc>
      </w:tr>
    </w:tbl>
    <w:p w14:paraId="665C2016" w14:textId="77777777" w:rsidR="00AA2DB4" w:rsidRDefault="00AA2DB4">
      <w:pPr>
        <w:spacing w:after="40"/>
      </w:pPr>
    </w:p>
    <w:p w14:paraId="7747D078" w14:textId="77777777" w:rsidR="00AA2DB4" w:rsidRDefault="007E2620">
      <w:pPr>
        <w:spacing w:after="60"/>
      </w:pPr>
      <w:r>
        <w:rPr>
          <w:rFonts w:ascii="DejaVu Sans" w:eastAsia="DejaVu Sans" w:hAnsi="DejaVu Sans" w:cs="DejaVu Sans"/>
          <w:b/>
          <w:color w:val="8A6A2C"/>
          <w:sz w:val="18"/>
        </w:rPr>
        <w:t>WRITE YOUR RESPONSE</w:t>
      </w:r>
    </w:p>
    <w:p w14:paraId="19157BB0" w14:textId="77777777" w:rsidR="00AA2DB4" w:rsidRDefault="007E2620">
      <w:pPr>
        <w:keepNext/>
        <w:spacing w:after="20"/>
      </w:pPr>
      <w:r>
        <w:rPr>
          <w:rFonts w:eastAsia="EB Garamond" w:cs="EB Garamond"/>
          <w:b/>
          <w:color w:val="8A6A2C"/>
        </w:rPr>
        <w:t>13. One area I am surrendering more fully to Christ is…</w:t>
      </w:r>
    </w:p>
    <w:p w14:paraId="6836DE9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C05FD8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CDCFAF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495A3E9" w14:textId="77777777" w:rsidR="00AA2DB4" w:rsidRDefault="007E2620">
      <w:pPr>
        <w:keepNext/>
        <w:spacing w:after="20"/>
      </w:pPr>
      <w:r>
        <w:rPr>
          <w:rFonts w:eastAsia="EB Garamond" w:cs="EB Garamond"/>
          <w:b/>
          <w:color w:val="8A6A2C"/>
        </w:rPr>
        <w:t>14. One act of obedience I will take this week is…</w:t>
      </w:r>
    </w:p>
    <w:p w14:paraId="6BBDFFF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3120DF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6AE5ED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A789101" w14:textId="77777777" w:rsidR="00AA2DB4" w:rsidRDefault="007E2620">
      <w:pPr>
        <w:keepNext/>
        <w:spacing w:after="20"/>
      </w:pPr>
      <w:r>
        <w:rPr>
          <w:rFonts w:eastAsia="EB Garamond" w:cs="EB Garamond"/>
          <w:b/>
          <w:color w:val="8A6A2C"/>
        </w:rPr>
        <w:t>15. One reason I can trust God with the unfinished work in me is…</w:t>
      </w:r>
    </w:p>
    <w:p w14:paraId="3E5FB0B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80B8F7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E8C5F9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tbl>
      <w:tblPr>
        <w:tblW w:w="0" w:type="auto"/>
        <w:jc w:val="center"/>
        <w:tblLook w:val="04A0" w:firstRow="1" w:lastRow="0" w:firstColumn="1" w:lastColumn="0" w:noHBand="0" w:noVBand="1"/>
      </w:tblPr>
      <w:tblGrid>
        <w:gridCol w:w="10138"/>
      </w:tblGrid>
      <w:tr w:rsidR="00AA2DB4" w14:paraId="1742A69F"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1A3AF726" w14:textId="77777777" w:rsidR="00AA2DB4" w:rsidRDefault="007E2620">
            <w:pPr>
              <w:spacing w:after="80"/>
            </w:pPr>
            <w:r>
              <w:rPr>
                <w:rFonts w:ascii="DejaVu Sans" w:eastAsia="DejaVu Sans" w:hAnsi="DejaVu Sans" w:cs="DejaVu Sans"/>
                <w:b/>
                <w:color w:val="B6924A"/>
                <w:sz w:val="18"/>
              </w:rPr>
              <w:t>CARRY THIS WITH YOU</w:t>
            </w:r>
          </w:p>
          <w:p w14:paraId="63282C91" w14:textId="77777777" w:rsidR="00AA2DB4" w:rsidRDefault="007E2620">
            <w:pPr>
              <w:spacing w:after="0" w:line="245" w:lineRule="auto"/>
            </w:pPr>
            <w:r>
              <w:rPr>
                <w:rFonts w:eastAsia="EB Garamond" w:cs="EB Garamond"/>
                <w:b/>
                <w:color w:val="FFFFFF"/>
              </w:rPr>
              <w:t>God is not merely interested in getting you to heaven someday. He is faithfully at work forming Christlike holiness in you now. Bring Him the whole life - public and private, strengths and weaknesses, desires and decisions. The God who called you is faithful.</w:t>
            </w:r>
          </w:p>
        </w:tc>
      </w:tr>
    </w:tbl>
    <w:p w14:paraId="72FEE379" w14:textId="77777777" w:rsidR="00AA2DB4" w:rsidRDefault="00AA2DB4">
      <w:pPr>
        <w:spacing w:after="40"/>
      </w:pPr>
    </w:p>
    <w:p w14:paraId="37697E43" w14:textId="77777777" w:rsidR="00AA2DB4" w:rsidRDefault="007E2620">
      <w:pPr>
        <w:keepNext/>
        <w:spacing w:before="80" w:after="80"/>
      </w:pPr>
      <w:r>
        <w:rPr>
          <w:rFonts w:eastAsia="EB Garamond" w:cs="EB Garamond"/>
          <w:b/>
          <w:sz w:val="32"/>
        </w:rPr>
        <w:t>Prayer for the Journey</w:t>
      </w:r>
    </w:p>
    <w:p w14:paraId="651D99FE" w14:textId="77777777" w:rsidR="00AA2DB4" w:rsidRDefault="007E2620">
      <w:r>
        <w:rPr>
          <w:rFonts w:eastAsia="EB Garamond" w:cs="EB Garamond"/>
        </w:rPr>
        <w:t>God of peace, sanctify me wholly. Bring every part of my life increasingly under the lordship of Jesus Christ. Show me where I need to repent, where I need to obey, and where I need to stop trusting my own strength. Preserve me faithful as I wait for Christ. Thank You that the God who called me is faithful. Continue Your work in me. In Jesus’ name, Amen.</w:t>
      </w:r>
    </w:p>
    <w:p w14:paraId="3BA99451" w14:textId="77777777" w:rsidR="00AA2DB4" w:rsidRDefault="007E2620">
      <w:pPr>
        <w:spacing w:before="80" w:after="0"/>
        <w:jc w:val="center"/>
      </w:pPr>
      <w:r>
        <w:rPr>
          <w:rFonts w:ascii="DejaVu Sans" w:eastAsia="DejaVu Sans" w:hAnsi="DejaVu Sans" w:cs="DejaVu Sans"/>
          <w:color w:val="7A7A76"/>
          <w:sz w:val="15"/>
        </w:rPr>
        <w:t>Scripture quotations: King James Version (KJV), public domain.</w:t>
      </w:r>
    </w:p>
    <w:p w14:paraId="73ABC89B" w14:textId="77777777" w:rsidR="00AA2DB4" w:rsidRDefault="007E2620">
      <w:r>
        <w:br w:type="page"/>
      </w:r>
    </w:p>
    <w:tbl>
      <w:tblPr>
        <w:tblW w:w="0" w:type="auto"/>
        <w:jc w:val="center"/>
        <w:tblLayout w:type="fixed"/>
        <w:tblLook w:val="04A0" w:firstRow="1" w:lastRow="0" w:firstColumn="1" w:lastColumn="0" w:noHBand="0" w:noVBand="1"/>
      </w:tblPr>
      <w:tblGrid>
        <w:gridCol w:w="9936"/>
      </w:tblGrid>
      <w:tr w:rsidR="00AA2DB4" w14:paraId="3112C35C" w14:textId="77777777">
        <w:trPr>
          <w:jc w:val="center"/>
        </w:trPr>
        <w:tc>
          <w:tcPr>
            <w:tcW w:w="9936" w:type="dxa"/>
            <w:tcBorders>
              <w:top w:val="single" w:sz="10" w:space="0" w:color="B6924A"/>
              <w:left w:val="single" w:sz="10" w:space="0" w:color="B6924A"/>
              <w:bottom w:val="single" w:sz="10" w:space="0" w:color="B6924A"/>
              <w:right w:val="single" w:sz="10" w:space="0" w:color="B6924A"/>
            </w:tcBorders>
            <w:shd w:val="clear" w:color="auto" w:fill="101B2D"/>
            <w:tcMar>
              <w:top w:w="280" w:type="dxa"/>
              <w:left w:w="260" w:type="dxa"/>
              <w:bottom w:w="260" w:type="dxa"/>
              <w:right w:w="260" w:type="dxa"/>
            </w:tcMar>
          </w:tcPr>
          <w:p w14:paraId="203BD2B4" w14:textId="77777777" w:rsidR="00AA2DB4" w:rsidRDefault="007E2620">
            <w:pPr>
              <w:jc w:val="center"/>
            </w:pPr>
            <w:r>
              <w:rPr>
                <w:noProof/>
              </w:rPr>
              <w:lastRenderedPageBreak/>
              <w:drawing>
                <wp:inline distT="0" distB="0" distL="0" distR="0" wp14:anchorId="2B18BEF6" wp14:editId="6F62A47A">
                  <wp:extent cx="1234440" cy="1234440"/>
                  <wp:effectExtent l="0" t="0" r="0" b="0"/>
                  <wp:docPr id="1248087072" name="Picture 1248087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ing Academy Logo Main(10).png"/>
                          <pic:cNvPicPr/>
                        </pic:nvPicPr>
                        <pic:blipFill>
                          <a:blip r:embed="rId8"/>
                          <a:stretch>
                            <a:fillRect/>
                          </a:stretch>
                        </pic:blipFill>
                        <pic:spPr>
                          <a:xfrm>
                            <a:off x="0" y="0"/>
                            <a:ext cx="1234440" cy="1234440"/>
                          </a:xfrm>
                          <a:prstGeom prst="rect">
                            <a:avLst/>
                          </a:prstGeom>
                        </pic:spPr>
                      </pic:pic>
                    </a:graphicData>
                  </a:graphic>
                </wp:inline>
              </w:drawing>
            </w:r>
          </w:p>
          <w:p w14:paraId="320F088D" w14:textId="77777777" w:rsidR="00AA2DB4" w:rsidRDefault="007E2620">
            <w:pPr>
              <w:spacing w:after="60"/>
              <w:jc w:val="center"/>
            </w:pPr>
            <w:r>
              <w:rPr>
                <w:rFonts w:ascii="DejaVu Sans" w:eastAsia="DejaVu Sans" w:hAnsi="DejaVu Sans" w:cs="DejaVu Sans"/>
                <w:b/>
                <w:color w:val="B6924A"/>
                <w:sz w:val="20"/>
              </w:rPr>
              <w:t>THE HEALING ACADEMY</w:t>
            </w:r>
          </w:p>
          <w:p w14:paraId="05C7D5CE" w14:textId="77777777" w:rsidR="00AA2DB4" w:rsidRDefault="007E2620">
            <w:pPr>
              <w:spacing w:after="0"/>
              <w:jc w:val="center"/>
            </w:pPr>
            <w:r>
              <w:rPr>
                <w:rFonts w:eastAsia="EB Garamond" w:cs="EB Garamond"/>
                <w:b/>
                <w:color w:val="F6F1E8"/>
                <w:sz w:val="48"/>
              </w:rPr>
              <w:t>1 THESSALONIANS</w:t>
            </w:r>
          </w:p>
          <w:p w14:paraId="5E61E560" w14:textId="77777777" w:rsidR="00AA2DB4" w:rsidRDefault="007E2620">
            <w:pPr>
              <w:spacing w:before="80" w:after="40"/>
              <w:jc w:val="center"/>
            </w:pPr>
            <w:r>
              <w:rPr>
                <w:rFonts w:eastAsia="EB Garamond" w:cs="EB Garamond"/>
                <w:b/>
                <w:color w:val="B6924A"/>
                <w:sz w:val="90"/>
              </w:rPr>
              <w:t>AWAKE</w:t>
            </w:r>
          </w:p>
          <w:p w14:paraId="6CA96DC9" w14:textId="77777777" w:rsidR="00AA2DB4" w:rsidRDefault="007E2620">
            <w:pPr>
              <w:spacing w:after="200"/>
              <w:jc w:val="center"/>
            </w:pPr>
            <w:r>
              <w:rPr>
                <w:rFonts w:eastAsia="EB Garamond" w:cs="EB Garamond"/>
                <w:i/>
                <w:color w:val="DDE5EC"/>
                <w:sz w:val="30"/>
              </w:rPr>
              <w:t>Living Ready in the Light of Christ's Return</w:t>
            </w:r>
          </w:p>
          <w:p w14:paraId="3AE5B706" w14:textId="77777777" w:rsidR="00AA2DB4" w:rsidRDefault="007E2620">
            <w:pPr>
              <w:spacing w:after="180"/>
              <w:jc w:val="center"/>
            </w:pPr>
            <w:r>
              <w:rPr>
                <w:rFonts w:ascii="DejaVu Sans" w:eastAsia="DejaVu Sans" w:hAnsi="DejaVu Sans" w:cs="DejaVu Sans"/>
                <w:color w:val="B6924A"/>
                <w:sz w:val="16"/>
              </w:rPr>
              <w:t>━━━━━━━━━━━━━━━━━━━━</w:t>
            </w:r>
          </w:p>
          <w:p w14:paraId="19AB3687" w14:textId="77777777" w:rsidR="00AA2DB4" w:rsidRDefault="007E2620">
            <w:pPr>
              <w:spacing w:after="100"/>
              <w:jc w:val="center"/>
            </w:pPr>
            <w:r>
              <w:rPr>
                <w:rFonts w:ascii="DejaVu Sans" w:eastAsia="DejaVu Sans" w:hAnsi="DejaVu Sans" w:cs="DejaVu Sans"/>
                <w:b/>
                <w:color w:val="FFFFFF"/>
                <w:sz w:val="18"/>
              </w:rPr>
              <w:t>STUDENT EDITION</w:t>
            </w:r>
          </w:p>
          <w:p w14:paraId="5857883F" w14:textId="77777777" w:rsidR="00AA2DB4" w:rsidRDefault="007E2620">
            <w:pPr>
              <w:spacing w:after="0"/>
              <w:jc w:val="center"/>
            </w:pPr>
            <w:r>
              <w:rPr>
                <w:rFonts w:eastAsia="EB Garamond" w:cs="EB Garamond"/>
                <w:b/>
                <w:color w:val="DDE5EC"/>
                <w:sz w:val="26"/>
              </w:rPr>
              <w:t>Lesson Eight  •  A Church Living Under Grace</w:t>
            </w:r>
          </w:p>
        </w:tc>
      </w:tr>
    </w:tbl>
    <w:p w14:paraId="37DD7E88" w14:textId="77777777" w:rsidR="00AA2DB4" w:rsidRDefault="007E2620">
      <w:r>
        <w:br w:type="page"/>
      </w:r>
    </w:p>
    <w:p w14:paraId="474C06A4" w14:textId="77777777" w:rsidR="00AA2DB4" w:rsidRDefault="007E2620">
      <w:pPr>
        <w:spacing w:after="60"/>
      </w:pPr>
      <w:r>
        <w:rPr>
          <w:rFonts w:ascii="DejaVu Sans" w:eastAsia="DejaVu Sans" w:hAnsi="DejaVu Sans" w:cs="DejaVu Sans"/>
          <w:b/>
          <w:color w:val="8A6A2C"/>
          <w:sz w:val="18"/>
        </w:rPr>
        <w:lastRenderedPageBreak/>
        <w:t>LESSON EIGHT  |  1 THESSALONIANS 5:25-28</w:t>
      </w:r>
    </w:p>
    <w:p w14:paraId="4AA7963F" w14:textId="77777777" w:rsidR="00AA2DB4" w:rsidRDefault="007E2620">
      <w:pPr>
        <w:keepNext/>
        <w:spacing w:after="80"/>
      </w:pPr>
      <w:r>
        <w:rPr>
          <w:rFonts w:eastAsia="EB Garamond" w:cs="EB Garamond"/>
          <w:b/>
          <w:sz w:val="54"/>
        </w:rPr>
        <w:t>A Church Living Under Grace</w:t>
      </w:r>
    </w:p>
    <w:p w14:paraId="1A3BD278" w14:textId="77777777" w:rsidR="00AA2DB4" w:rsidRDefault="007E2620">
      <w:pPr>
        <w:spacing w:after="140"/>
      </w:pPr>
      <w:r>
        <w:rPr>
          <w:rFonts w:eastAsia="EB Garamond" w:cs="EB Garamond"/>
          <w:i/>
          <w:color w:val="65798F"/>
          <w:sz w:val="26"/>
        </w:rPr>
        <w:t>Pray • Greet • Read • Grace</w:t>
      </w:r>
    </w:p>
    <w:tbl>
      <w:tblPr>
        <w:tblW w:w="0" w:type="auto"/>
        <w:jc w:val="center"/>
        <w:tblLook w:val="04A0" w:firstRow="1" w:lastRow="0" w:firstColumn="1" w:lastColumn="0" w:noHBand="0" w:noVBand="1"/>
      </w:tblPr>
      <w:tblGrid>
        <w:gridCol w:w="10138"/>
      </w:tblGrid>
      <w:tr w:rsidR="00AA2DB4" w14:paraId="64383197"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0406086F" w14:textId="77777777" w:rsidR="00AA2DB4" w:rsidRDefault="007E2620">
            <w:pPr>
              <w:spacing w:after="80"/>
            </w:pPr>
            <w:r>
              <w:rPr>
                <w:rFonts w:ascii="DejaVu Sans" w:eastAsia="DejaVu Sans" w:hAnsi="DejaVu Sans" w:cs="DejaVu Sans"/>
                <w:b/>
                <w:color w:val="B6924A"/>
                <w:sz w:val="18"/>
              </w:rPr>
              <w:t>CENTRAL TRUTH</w:t>
            </w:r>
          </w:p>
          <w:p w14:paraId="767E3EB2" w14:textId="77777777" w:rsidR="00AA2DB4" w:rsidRDefault="007E2620">
            <w:pPr>
              <w:spacing w:after="0" w:line="245" w:lineRule="auto"/>
            </w:pPr>
            <w:r>
              <w:rPr>
                <w:rFonts w:eastAsia="EB Garamond" w:cs="EB Garamond"/>
                <w:b/>
                <w:color w:val="FFFFFF"/>
              </w:rPr>
              <w:t>A church living awake in expectation of Christ remains prayerfully connected, genuinely loving, publicly shaped by God’s Word, and continually dependent upon the grace of Jesus Christ.</w:t>
            </w:r>
          </w:p>
        </w:tc>
      </w:tr>
    </w:tbl>
    <w:p w14:paraId="5AD362AB" w14:textId="77777777" w:rsidR="00AA2DB4" w:rsidRDefault="00AA2DB4">
      <w:pPr>
        <w:spacing w:after="40"/>
      </w:pPr>
    </w:p>
    <w:p w14:paraId="7A7D1AC6" w14:textId="77777777" w:rsidR="00AA2DB4" w:rsidRDefault="007E2620">
      <w:pPr>
        <w:keepNext/>
        <w:spacing w:before="80" w:after="80"/>
      </w:pPr>
      <w:r>
        <w:rPr>
          <w:rFonts w:eastAsia="EB Garamond" w:cs="EB Garamond"/>
          <w:b/>
          <w:sz w:val="36"/>
        </w:rPr>
        <w:t>Learning Aim</w:t>
      </w:r>
    </w:p>
    <w:p w14:paraId="2C792A46" w14:textId="77777777" w:rsidR="00AA2DB4" w:rsidRDefault="007E2620">
      <w:r>
        <w:rPr>
          <w:rFonts w:eastAsia="EB Garamond" w:cs="EB Garamond"/>
        </w:rPr>
        <w:t>By the end of this lesson, you should be able to explain why Paul asks the church to pray for apostolic workers, interpret the “holy kiss” in its historical setting and enduring principle, explain why the whole congregation needed to hear the letter, and show why grace is the fitting final word for believers awaiting Christ.</w:t>
      </w:r>
    </w:p>
    <w:p w14:paraId="3F577B26" w14:textId="77777777" w:rsidR="00AA2DB4" w:rsidRDefault="007E2620">
      <w:pPr>
        <w:keepNext/>
        <w:spacing w:before="80" w:after="80"/>
      </w:pPr>
      <w:r>
        <w:rPr>
          <w:rFonts w:eastAsia="EB Garamond" w:cs="EB Garamond"/>
          <w:b/>
          <w:sz w:val="36"/>
        </w:rPr>
        <w:t>Context Before Conclusions</w:t>
      </w:r>
    </w:p>
    <w:p w14:paraId="1A1C31BB" w14:textId="77777777" w:rsidR="00AA2DB4" w:rsidRDefault="007E2620">
      <w:r>
        <w:rPr>
          <w:rFonts w:eastAsia="EB Garamond" w:cs="EB Garamond"/>
        </w:rPr>
        <w:t>First Thessalonians does not end with a date, a chart, or another prediction. Paul closes with the ordinary practices of church life: prayer for gospel workers, holy fellowship, public hearing of apostolic teaching, and grace. That ending fits the whole letter. Biblical readiness for Christ is lived in ordinary faithfulness while the church waits.</w:t>
      </w:r>
    </w:p>
    <w:tbl>
      <w:tblPr>
        <w:tblW w:w="0" w:type="auto"/>
        <w:jc w:val="center"/>
        <w:tblLook w:val="04A0" w:firstRow="1" w:lastRow="0" w:firstColumn="1" w:lastColumn="0" w:noHBand="0" w:noVBand="1"/>
      </w:tblPr>
      <w:tblGrid>
        <w:gridCol w:w="10138"/>
      </w:tblGrid>
      <w:tr w:rsidR="00AA2DB4" w14:paraId="701100B1"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46AC8D01" w14:textId="77777777" w:rsidR="00AA2DB4" w:rsidRDefault="007E2620">
            <w:pPr>
              <w:spacing w:after="80"/>
            </w:pPr>
            <w:r>
              <w:rPr>
                <w:rFonts w:ascii="DejaVu Sans" w:eastAsia="DejaVu Sans" w:hAnsi="DejaVu Sans" w:cs="DejaVu Sans"/>
                <w:b/>
                <w:color w:val="8A6A2C"/>
                <w:sz w:val="18"/>
              </w:rPr>
              <w:t>KEEP THIS CONNECTION</w:t>
            </w:r>
          </w:p>
          <w:p w14:paraId="64AA306F" w14:textId="77777777" w:rsidR="00AA2DB4" w:rsidRDefault="007E2620">
            <w:pPr>
              <w:spacing w:after="0" w:line="245" w:lineRule="auto"/>
            </w:pPr>
            <w:r>
              <w:rPr>
                <w:rFonts w:eastAsia="EB Garamond" w:cs="EB Garamond"/>
                <w:b/>
              </w:rPr>
              <w:t>Verses 23-24 grounded sanctification in the faithfulness of God. Verses 25-28 show that this grace-formed life is never merely private. Believers pray for one another, welcome one another, hear the Word together, and remain under Christ’s grace.</w:t>
            </w:r>
          </w:p>
        </w:tc>
      </w:tr>
    </w:tbl>
    <w:p w14:paraId="5754757E" w14:textId="77777777" w:rsidR="00AA2DB4" w:rsidRDefault="00AA2DB4">
      <w:pPr>
        <w:spacing w:after="40"/>
      </w:pPr>
    </w:p>
    <w:p w14:paraId="5E2C51E4" w14:textId="77777777" w:rsidR="00AA2DB4" w:rsidRDefault="007E2620">
      <w:pPr>
        <w:keepNext/>
        <w:spacing w:before="80" w:after="80"/>
      </w:pPr>
      <w:r>
        <w:rPr>
          <w:rFonts w:eastAsia="EB Garamond" w:cs="EB Garamond"/>
          <w:b/>
          <w:sz w:val="36"/>
        </w:rPr>
        <w:t>Where We Are in AWAKE</w:t>
      </w:r>
    </w:p>
    <w:tbl>
      <w:tblPr>
        <w:tblW w:w="0" w:type="auto"/>
        <w:jc w:val="center"/>
        <w:tblLayout w:type="fixed"/>
        <w:tblLook w:val="04A0" w:firstRow="1" w:lastRow="0" w:firstColumn="1" w:lastColumn="0" w:noHBand="0" w:noVBand="1"/>
      </w:tblPr>
      <w:tblGrid>
        <w:gridCol w:w="4680"/>
        <w:gridCol w:w="4680"/>
      </w:tblGrid>
      <w:tr w:rsidR="00AA2DB4" w14:paraId="36750C41" w14:textId="77777777">
        <w:trPr>
          <w:tblHeader/>
          <w:jc w:val="center"/>
        </w:trPr>
        <w:tc>
          <w:tcPr>
            <w:tcW w:w="4680" w:type="dxa"/>
            <w:shd w:val="clear" w:color="auto" w:fill="17283F"/>
            <w:tcMar>
              <w:top w:w="100" w:type="dxa"/>
              <w:left w:w="110" w:type="dxa"/>
              <w:bottom w:w="100" w:type="dxa"/>
              <w:right w:w="110" w:type="dxa"/>
            </w:tcMar>
          </w:tcPr>
          <w:p w14:paraId="654E7FFA" w14:textId="77777777" w:rsidR="00AA2DB4" w:rsidRDefault="007E2620">
            <w:pPr>
              <w:spacing w:after="0"/>
            </w:pPr>
            <w:r>
              <w:rPr>
                <w:rFonts w:ascii="DejaVu Sans" w:eastAsia="DejaVu Sans" w:hAnsi="DejaVu Sans" w:cs="DejaVu Sans"/>
                <w:b/>
                <w:color w:val="FFFFFF"/>
                <w:sz w:val="16"/>
              </w:rPr>
              <w:t>LESSON SEVEN</w:t>
            </w:r>
          </w:p>
        </w:tc>
        <w:tc>
          <w:tcPr>
            <w:tcW w:w="4680" w:type="dxa"/>
            <w:shd w:val="clear" w:color="auto" w:fill="17283F"/>
            <w:tcMar>
              <w:top w:w="100" w:type="dxa"/>
              <w:left w:w="110" w:type="dxa"/>
              <w:bottom w:w="100" w:type="dxa"/>
              <w:right w:w="110" w:type="dxa"/>
            </w:tcMar>
          </w:tcPr>
          <w:p w14:paraId="0F908618" w14:textId="77777777" w:rsidR="00AA2DB4" w:rsidRDefault="007E2620">
            <w:pPr>
              <w:spacing w:after="0"/>
            </w:pPr>
            <w:r>
              <w:rPr>
                <w:rFonts w:ascii="DejaVu Sans" w:eastAsia="DejaVu Sans" w:hAnsi="DejaVu Sans" w:cs="DejaVu Sans"/>
                <w:b/>
                <w:color w:val="FFFFFF"/>
                <w:sz w:val="16"/>
              </w:rPr>
              <w:t>LESSON EIGHT</w:t>
            </w:r>
          </w:p>
        </w:tc>
      </w:tr>
      <w:tr w:rsidR="00AA2DB4" w14:paraId="73FAAF71" w14:textId="77777777">
        <w:trPr>
          <w:jc w:val="center"/>
        </w:trPr>
        <w:tc>
          <w:tcPr>
            <w:tcW w:w="4680" w:type="dxa"/>
            <w:tcBorders>
              <w:bottom w:val="single" w:sz="5" w:space="0" w:color="D8D4CB"/>
            </w:tcBorders>
            <w:shd w:val="clear" w:color="auto" w:fill="FBFAF7"/>
            <w:tcMar>
              <w:top w:w="95" w:type="dxa"/>
              <w:left w:w="110" w:type="dxa"/>
              <w:bottom w:w="95" w:type="dxa"/>
              <w:right w:w="110" w:type="dxa"/>
            </w:tcMar>
          </w:tcPr>
          <w:p w14:paraId="4363E2AB" w14:textId="77777777" w:rsidR="00AA2DB4" w:rsidRDefault="007E2620">
            <w:pPr>
              <w:spacing w:after="0" w:line="240" w:lineRule="auto"/>
            </w:pPr>
            <w:r>
              <w:rPr>
                <w:rFonts w:eastAsia="EB Garamond" w:cs="EB Garamond"/>
                <w:sz w:val="19"/>
              </w:rPr>
              <w:t>Trust God’s faithful sanctifying work in the whole life.</w:t>
            </w:r>
          </w:p>
        </w:tc>
        <w:tc>
          <w:tcPr>
            <w:tcW w:w="4680" w:type="dxa"/>
            <w:tcBorders>
              <w:bottom w:val="single" w:sz="5" w:space="0" w:color="D8D4CB"/>
            </w:tcBorders>
            <w:shd w:val="clear" w:color="auto" w:fill="FBFAF7"/>
            <w:tcMar>
              <w:top w:w="95" w:type="dxa"/>
              <w:left w:w="110" w:type="dxa"/>
              <w:bottom w:w="95" w:type="dxa"/>
              <w:right w:w="110" w:type="dxa"/>
            </w:tcMar>
          </w:tcPr>
          <w:p w14:paraId="69FB97C7" w14:textId="77777777" w:rsidR="00AA2DB4" w:rsidRDefault="007E2620">
            <w:pPr>
              <w:spacing w:after="0" w:line="240" w:lineRule="auto"/>
            </w:pPr>
            <w:r>
              <w:rPr>
                <w:rFonts w:eastAsia="EB Garamond" w:cs="EB Garamond"/>
                <w:sz w:val="19"/>
              </w:rPr>
              <w:t>Live as a prayerful, connected, Word-centered, grace-dependent church.</w:t>
            </w:r>
          </w:p>
        </w:tc>
      </w:tr>
      <w:tr w:rsidR="00AA2DB4" w14:paraId="3B0AFC6E" w14:textId="77777777">
        <w:trPr>
          <w:jc w:val="center"/>
        </w:trPr>
        <w:tc>
          <w:tcPr>
            <w:tcW w:w="4680" w:type="dxa"/>
            <w:tcBorders>
              <w:bottom w:val="single" w:sz="5" w:space="0" w:color="D8D4CB"/>
            </w:tcBorders>
            <w:shd w:val="clear" w:color="auto" w:fill="EEF2F5"/>
            <w:tcMar>
              <w:top w:w="95" w:type="dxa"/>
              <w:left w:w="110" w:type="dxa"/>
              <w:bottom w:w="95" w:type="dxa"/>
              <w:right w:w="110" w:type="dxa"/>
            </w:tcMar>
          </w:tcPr>
          <w:p w14:paraId="73296F71" w14:textId="77777777" w:rsidR="00AA2DB4" w:rsidRDefault="007E2620">
            <w:pPr>
              <w:spacing w:after="0" w:line="240" w:lineRule="auto"/>
            </w:pPr>
            <w:r>
              <w:rPr>
                <w:rFonts w:eastAsia="EB Garamond" w:cs="EB Garamond"/>
                <w:sz w:val="19"/>
              </w:rPr>
              <w:t>Pursue holiness while depending on the God who sanctifies and preserves.</w:t>
            </w:r>
          </w:p>
        </w:tc>
        <w:tc>
          <w:tcPr>
            <w:tcW w:w="4680" w:type="dxa"/>
            <w:tcBorders>
              <w:bottom w:val="single" w:sz="5" w:space="0" w:color="D8D4CB"/>
            </w:tcBorders>
            <w:shd w:val="clear" w:color="auto" w:fill="EEF2F5"/>
            <w:tcMar>
              <w:top w:w="95" w:type="dxa"/>
              <w:left w:w="110" w:type="dxa"/>
              <w:bottom w:w="95" w:type="dxa"/>
              <w:right w:w="110" w:type="dxa"/>
            </w:tcMar>
          </w:tcPr>
          <w:p w14:paraId="17A549C0" w14:textId="77777777" w:rsidR="00AA2DB4" w:rsidRDefault="007E2620">
            <w:pPr>
              <w:spacing w:after="0" w:line="240" w:lineRule="auto"/>
            </w:pPr>
            <w:r>
              <w:rPr>
                <w:rFonts w:eastAsia="EB Garamond" w:cs="EB Garamond"/>
                <w:sz w:val="19"/>
              </w:rPr>
              <w:t>Pray, practice holy fellowship, keep the Word before the church, and remain under grace.</w:t>
            </w:r>
          </w:p>
        </w:tc>
      </w:tr>
    </w:tbl>
    <w:p w14:paraId="2F82CBD9" w14:textId="77777777" w:rsidR="00AA2DB4" w:rsidRDefault="007E2620">
      <w:r>
        <w:br w:type="page"/>
      </w:r>
    </w:p>
    <w:p w14:paraId="47D30D09" w14:textId="77777777" w:rsidR="00AA2DB4" w:rsidRDefault="007E2620">
      <w:pPr>
        <w:spacing w:after="60"/>
      </w:pPr>
      <w:r>
        <w:rPr>
          <w:rFonts w:ascii="DejaVu Sans" w:eastAsia="DejaVu Sans" w:hAnsi="DejaVu Sans" w:cs="DejaVu Sans"/>
          <w:b/>
          <w:color w:val="8A6A2C"/>
          <w:sz w:val="18"/>
        </w:rPr>
        <w:lastRenderedPageBreak/>
        <w:t>OBSERVE  |  READ THE TEXT</w:t>
      </w:r>
    </w:p>
    <w:p w14:paraId="06A7FDDF" w14:textId="77777777" w:rsidR="00AA2DB4" w:rsidRDefault="007E2620">
      <w:pPr>
        <w:keepNext/>
        <w:spacing w:after="80"/>
      </w:pPr>
      <w:r>
        <w:rPr>
          <w:rFonts w:eastAsia="EB Garamond" w:cs="EB Garamond"/>
          <w:b/>
          <w:sz w:val="48"/>
        </w:rPr>
        <w:t>Four Movements at the End of the Letter</w:t>
      </w:r>
    </w:p>
    <w:tbl>
      <w:tblPr>
        <w:tblW w:w="0" w:type="auto"/>
        <w:jc w:val="center"/>
        <w:tblLook w:val="04A0" w:firstRow="1" w:lastRow="0" w:firstColumn="1" w:lastColumn="0" w:noHBand="0" w:noVBand="1"/>
      </w:tblPr>
      <w:tblGrid>
        <w:gridCol w:w="10143"/>
      </w:tblGrid>
      <w:tr w:rsidR="00AA2DB4" w14:paraId="73D877BF" w14:textId="77777777">
        <w:trPr>
          <w:jc w:val="center"/>
        </w:trPr>
        <w:tc>
          <w:tcPr>
            <w:tcW w:w="10166" w:type="dxa"/>
            <w:tcBorders>
              <w:left w:val="single" w:sz="18" w:space="0" w:color="B6924A"/>
            </w:tcBorders>
            <w:shd w:val="clear" w:color="auto" w:fill="F6F1E8"/>
            <w:tcMar>
              <w:top w:w="150" w:type="dxa"/>
              <w:left w:w="170" w:type="dxa"/>
              <w:bottom w:w="150" w:type="dxa"/>
              <w:right w:w="170" w:type="dxa"/>
            </w:tcMar>
          </w:tcPr>
          <w:p w14:paraId="75C30131" w14:textId="77777777" w:rsidR="00AA2DB4" w:rsidRDefault="007E2620">
            <w:pPr>
              <w:spacing w:after="100" w:line="245" w:lineRule="auto"/>
            </w:pPr>
            <w:r>
              <w:rPr>
                <w:rFonts w:eastAsia="EB Garamond" w:cs="EB Garamond"/>
                <w:b/>
                <w:color w:val="8A6A2C"/>
                <w:sz w:val="21"/>
              </w:rPr>
              <w:t>25 Brethren, pray for us.</w:t>
            </w:r>
            <w:r>
              <w:rPr>
                <w:rFonts w:eastAsia="EB Garamond" w:cs="EB Garamond"/>
                <w:b/>
                <w:color w:val="8A6A2C"/>
                <w:sz w:val="21"/>
              </w:rPr>
              <w:br/>
              <w:t>26 Greet all the brethren with an holy kiss.</w:t>
            </w:r>
            <w:r>
              <w:rPr>
                <w:rFonts w:eastAsia="EB Garamond" w:cs="EB Garamond"/>
                <w:b/>
                <w:color w:val="8A6A2C"/>
                <w:sz w:val="21"/>
              </w:rPr>
              <w:br/>
              <w:t>27 I charge you by the Lord that this epistle be read unto all the holy brethren.</w:t>
            </w:r>
            <w:r>
              <w:rPr>
                <w:rFonts w:eastAsia="EB Garamond" w:cs="EB Garamond"/>
                <w:b/>
                <w:color w:val="8A6A2C"/>
                <w:sz w:val="21"/>
              </w:rPr>
              <w:br/>
              <w:t>28 The grace of our Lord Jesus Christ be with you. Amen.</w:t>
            </w:r>
          </w:p>
          <w:p w14:paraId="5511A2F2" w14:textId="77777777" w:rsidR="00AA2DB4" w:rsidRDefault="00AA2DB4">
            <w:pPr>
              <w:spacing w:after="100" w:line="245" w:lineRule="auto"/>
            </w:pPr>
          </w:p>
          <w:p w14:paraId="20A4F85B" w14:textId="77777777" w:rsidR="00AA2DB4" w:rsidRDefault="00AA2DB4">
            <w:pPr>
              <w:spacing w:after="100" w:line="245" w:lineRule="auto"/>
            </w:pPr>
          </w:p>
        </w:tc>
      </w:tr>
    </w:tbl>
    <w:p w14:paraId="5276DF89" w14:textId="77777777" w:rsidR="00AA2DB4" w:rsidRDefault="00AA2DB4">
      <w:pPr>
        <w:spacing w:after="40"/>
      </w:pPr>
    </w:p>
    <w:p w14:paraId="356A5C11" w14:textId="77777777" w:rsidR="00AA2DB4" w:rsidRDefault="007E2620">
      <w:r>
        <w:rPr>
          <w:rFonts w:eastAsia="EB Garamond" w:cs="EB Garamond"/>
        </w:rPr>
        <w:t>Paul closes with four simple movements: prayer, fellowship, public hearing of the letter, and grace. Each one assumes that Christian life is shared. Leaders need prayer, believers need one another, the whole church needs the Word, and everyone needs grace.</w:t>
      </w:r>
    </w:p>
    <w:p w14:paraId="4C5AD516" w14:textId="77777777" w:rsidR="00AA2DB4" w:rsidRDefault="007E2620">
      <w:pPr>
        <w:spacing w:after="60"/>
      </w:pPr>
      <w:r>
        <w:rPr>
          <w:rFonts w:ascii="DejaVu Sans" w:eastAsia="DejaVu Sans" w:hAnsi="DejaVu Sans" w:cs="DejaVu Sans"/>
          <w:b/>
          <w:color w:val="8A6A2C"/>
          <w:sz w:val="18"/>
        </w:rPr>
        <w:t>SEARCH THE TEXT</w:t>
      </w:r>
    </w:p>
    <w:p w14:paraId="53AD8FD2" w14:textId="77777777" w:rsidR="00AA2DB4" w:rsidRDefault="007E2620">
      <w:pPr>
        <w:keepNext/>
        <w:spacing w:after="20"/>
      </w:pPr>
      <w:r>
        <w:rPr>
          <w:rFonts w:eastAsia="EB Garamond" w:cs="EB Garamond"/>
          <w:b/>
          <w:color w:val="8A6A2C"/>
        </w:rPr>
        <w:t>1. What does Paul ask the Thessalonians to do for him and his fellow workers?</w:t>
      </w:r>
    </w:p>
    <w:p w14:paraId="44735B88"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88B4DF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33BDE18" w14:textId="77777777" w:rsidR="00AA2DB4" w:rsidRDefault="007E2620">
      <w:pPr>
        <w:keepNext/>
        <w:spacing w:after="20"/>
      </w:pPr>
      <w:r>
        <w:rPr>
          <w:rFonts w:eastAsia="EB Garamond" w:cs="EB Garamond"/>
          <w:b/>
          <w:color w:val="8A6A2C"/>
        </w:rPr>
        <w:t>2. Who is to be greeted in verse 26?</w:t>
      </w:r>
    </w:p>
    <w:p w14:paraId="1AC409E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DBB90F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FB55595" w14:textId="77777777" w:rsidR="00AA2DB4" w:rsidRDefault="007E2620">
      <w:pPr>
        <w:keepNext/>
        <w:spacing w:after="20"/>
      </w:pPr>
      <w:r>
        <w:rPr>
          <w:rFonts w:eastAsia="EB Garamond" w:cs="EB Garamond"/>
          <w:b/>
          <w:color w:val="8A6A2C"/>
        </w:rPr>
        <w:t>3. Who is supposed to hear the letter according to verse 27?</w:t>
      </w:r>
    </w:p>
    <w:p w14:paraId="7AA106B9"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E8BDFF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271CE59F" w14:textId="77777777" w:rsidR="00AA2DB4" w:rsidRDefault="007E2620">
      <w:pPr>
        <w:keepNext/>
        <w:spacing w:after="20"/>
      </w:pPr>
      <w:r>
        <w:rPr>
          <w:rFonts w:eastAsia="EB Garamond" w:cs="EB Garamond"/>
          <w:b/>
          <w:color w:val="8A6A2C"/>
        </w:rPr>
        <w:t>4. What is Paul’s final blessing in verse 28?</w:t>
      </w:r>
    </w:p>
    <w:p w14:paraId="1AA1D02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4CBAC49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41430E4" w14:textId="77777777" w:rsidR="00AA2DB4" w:rsidRDefault="007E2620">
      <w:r>
        <w:br w:type="page"/>
      </w:r>
    </w:p>
    <w:p w14:paraId="05A46D7A" w14:textId="77777777" w:rsidR="00AA2DB4" w:rsidRDefault="007E2620">
      <w:pPr>
        <w:spacing w:after="60"/>
      </w:pPr>
      <w:r>
        <w:rPr>
          <w:rFonts w:ascii="DejaVu Sans" w:eastAsia="DejaVu Sans" w:hAnsi="DejaVu Sans" w:cs="DejaVu Sans"/>
          <w:b/>
          <w:color w:val="8A6A2C"/>
          <w:sz w:val="18"/>
        </w:rPr>
        <w:lastRenderedPageBreak/>
        <w:t>UNDERSTAND  |  KEY WORDS</w:t>
      </w:r>
    </w:p>
    <w:p w14:paraId="1008A236" w14:textId="77777777" w:rsidR="00AA2DB4" w:rsidRDefault="007E2620">
      <w:pPr>
        <w:keepNext/>
        <w:spacing w:after="80"/>
      </w:pPr>
      <w:r>
        <w:rPr>
          <w:rFonts w:eastAsia="EB Garamond" w:cs="EB Garamond"/>
          <w:b/>
          <w:sz w:val="48"/>
        </w:rPr>
        <w:t>Prayer, Fellowship, Scripture, and Grace</w:t>
      </w:r>
    </w:p>
    <w:p w14:paraId="3643B0A2" w14:textId="77777777" w:rsidR="00AA2DB4" w:rsidRDefault="007E2620">
      <w:r>
        <w:rPr>
          <w:rFonts w:eastAsia="EB Garamond" w:cs="EB Garamond"/>
        </w:rPr>
        <w:t>The closing vocabulary is ordinary, but Paul’s wording gives each practice theological weight. The church’s life together is not filler after the “important” doctrines; it is where doctrine becomes visible.</w:t>
      </w:r>
    </w:p>
    <w:tbl>
      <w:tblPr>
        <w:tblW w:w="0" w:type="auto"/>
        <w:jc w:val="center"/>
        <w:tblLayout w:type="fixed"/>
        <w:tblLook w:val="04A0" w:firstRow="1" w:lastRow="0" w:firstColumn="1" w:lastColumn="0" w:noHBand="0" w:noVBand="1"/>
      </w:tblPr>
      <w:tblGrid>
        <w:gridCol w:w="3096"/>
        <w:gridCol w:w="6264"/>
      </w:tblGrid>
      <w:tr w:rsidR="00AA2DB4" w14:paraId="6D2A744B" w14:textId="77777777">
        <w:trPr>
          <w:tblHeader/>
          <w:jc w:val="center"/>
        </w:trPr>
        <w:tc>
          <w:tcPr>
            <w:tcW w:w="3096" w:type="dxa"/>
            <w:shd w:val="clear" w:color="auto" w:fill="17283F"/>
            <w:tcMar>
              <w:top w:w="100" w:type="dxa"/>
              <w:left w:w="110" w:type="dxa"/>
              <w:bottom w:w="100" w:type="dxa"/>
              <w:right w:w="110" w:type="dxa"/>
            </w:tcMar>
          </w:tcPr>
          <w:p w14:paraId="5DDC0779" w14:textId="77777777" w:rsidR="00AA2DB4" w:rsidRDefault="007E2620">
            <w:pPr>
              <w:spacing w:after="0"/>
            </w:pPr>
            <w:r>
              <w:rPr>
                <w:rFonts w:ascii="DejaVu Sans" w:eastAsia="DejaVu Sans" w:hAnsi="DejaVu Sans" w:cs="DejaVu Sans"/>
                <w:b/>
                <w:color w:val="FFFFFF"/>
                <w:sz w:val="16"/>
              </w:rPr>
              <w:t>WORD / PHRASE</w:t>
            </w:r>
          </w:p>
        </w:tc>
        <w:tc>
          <w:tcPr>
            <w:tcW w:w="6264" w:type="dxa"/>
            <w:shd w:val="clear" w:color="auto" w:fill="17283F"/>
            <w:tcMar>
              <w:top w:w="100" w:type="dxa"/>
              <w:left w:w="110" w:type="dxa"/>
              <w:bottom w:w="100" w:type="dxa"/>
              <w:right w:w="110" w:type="dxa"/>
            </w:tcMar>
          </w:tcPr>
          <w:p w14:paraId="5D1797E1" w14:textId="77777777" w:rsidR="00AA2DB4" w:rsidRDefault="007E2620">
            <w:pPr>
              <w:spacing w:after="0"/>
            </w:pPr>
            <w:r>
              <w:rPr>
                <w:rFonts w:ascii="DejaVu Sans" w:eastAsia="DejaVu Sans" w:hAnsi="DejaVu Sans" w:cs="DejaVu Sans"/>
                <w:b/>
                <w:color w:val="FFFFFF"/>
                <w:sz w:val="16"/>
              </w:rPr>
              <w:t>CONTEXTUAL SENSE</w:t>
            </w:r>
          </w:p>
        </w:tc>
      </w:tr>
      <w:tr w:rsidR="00AA2DB4" w14:paraId="5E881F3F"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10BC4E1F" w14:textId="77777777" w:rsidR="00AA2DB4" w:rsidRDefault="007E2620">
            <w:pPr>
              <w:spacing w:after="0" w:line="240" w:lineRule="auto"/>
            </w:pPr>
            <w:r>
              <w:rPr>
                <w:rFonts w:eastAsia="EB Garamond" w:cs="EB Garamond"/>
                <w:sz w:val="18"/>
              </w:rPr>
              <w:t>“Pray for us” - proseuchesthe</w:t>
            </w:r>
          </w:p>
        </w:tc>
        <w:tc>
          <w:tcPr>
            <w:tcW w:w="6264" w:type="dxa"/>
            <w:tcBorders>
              <w:bottom w:val="single" w:sz="5" w:space="0" w:color="D8D4CB"/>
            </w:tcBorders>
            <w:shd w:val="clear" w:color="auto" w:fill="FBFAF7"/>
            <w:tcMar>
              <w:top w:w="95" w:type="dxa"/>
              <w:left w:w="110" w:type="dxa"/>
              <w:bottom w:w="95" w:type="dxa"/>
              <w:right w:w="110" w:type="dxa"/>
            </w:tcMar>
          </w:tcPr>
          <w:p w14:paraId="230DABE4" w14:textId="77777777" w:rsidR="00AA2DB4" w:rsidRDefault="007E2620">
            <w:pPr>
              <w:spacing w:after="0" w:line="240" w:lineRule="auto"/>
            </w:pPr>
            <w:r>
              <w:rPr>
                <w:rFonts w:eastAsia="EB Garamond" w:cs="EB Garamond"/>
                <w:sz w:val="18"/>
              </w:rPr>
              <w:t>An appeal for intercession. Apostolic authority did not make Paul self-sufficient; he repeatedly depended upon the prayers of the churches.</w:t>
            </w:r>
          </w:p>
        </w:tc>
      </w:tr>
      <w:tr w:rsidR="00AA2DB4" w14:paraId="320E09FA"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2723906D" w14:textId="77777777" w:rsidR="00AA2DB4" w:rsidRDefault="007E2620">
            <w:pPr>
              <w:spacing w:after="0" w:line="240" w:lineRule="auto"/>
            </w:pPr>
            <w:r>
              <w:rPr>
                <w:rFonts w:eastAsia="EB Garamond" w:cs="EB Garamond"/>
                <w:sz w:val="18"/>
              </w:rPr>
              <w:t>“Greet” - aspazomai</w:t>
            </w:r>
          </w:p>
        </w:tc>
        <w:tc>
          <w:tcPr>
            <w:tcW w:w="6264" w:type="dxa"/>
            <w:tcBorders>
              <w:bottom w:val="single" w:sz="5" w:space="0" w:color="D8D4CB"/>
            </w:tcBorders>
            <w:shd w:val="clear" w:color="auto" w:fill="EEF2F5"/>
            <w:tcMar>
              <w:top w:w="95" w:type="dxa"/>
              <w:left w:w="110" w:type="dxa"/>
              <w:bottom w:w="95" w:type="dxa"/>
              <w:right w:w="110" w:type="dxa"/>
            </w:tcMar>
          </w:tcPr>
          <w:p w14:paraId="1A686597" w14:textId="77777777" w:rsidR="00AA2DB4" w:rsidRDefault="007E2620">
            <w:pPr>
              <w:spacing w:after="0" w:line="240" w:lineRule="auto"/>
            </w:pPr>
            <w:r>
              <w:rPr>
                <w:rFonts w:eastAsia="EB Garamond" w:cs="EB Garamond"/>
                <w:sz w:val="18"/>
              </w:rPr>
              <w:t>To welcome, salute, or greet warmly. Christian fellowship should include recognizable belonging and sincere affection.</w:t>
            </w:r>
          </w:p>
        </w:tc>
      </w:tr>
      <w:tr w:rsidR="00AA2DB4" w14:paraId="72282AD4"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5FA19788" w14:textId="77777777" w:rsidR="00AA2DB4" w:rsidRDefault="007E2620">
            <w:pPr>
              <w:spacing w:after="0" w:line="240" w:lineRule="auto"/>
            </w:pPr>
            <w:r>
              <w:rPr>
                <w:rFonts w:eastAsia="EB Garamond" w:cs="EB Garamond"/>
                <w:sz w:val="18"/>
              </w:rPr>
              <w:t>“Holy kiss” - philēma hagion</w:t>
            </w:r>
          </w:p>
        </w:tc>
        <w:tc>
          <w:tcPr>
            <w:tcW w:w="6264" w:type="dxa"/>
            <w:tcBorders>
              <w:bottom w:val="single" w:sz="5" w:space="0" w:color="D8D4CB"/>
            </w:tcBorders>
            <w:shd w:val="clear" w:color="auto" w:fill="FBFAF7"/>
            <w:tcMar>
              <w:top w:w="95" w:type="dxa"/>
              <w:left w:w="110" w:type="dxa"/>
              <w:bottom w:w="95" w:type="dxa"/>
              <w:right w:w="110" w:type="dxa"/>
            </w:tcMar>
          </w:tcPr>
          <w:p w14:paraId="553F22D5" w14:textId="77777777" w:rsidR="00AA2DB4" w:rsidRDefault="007E2620">
            <w:pPr>
              <w:spacing w:after="0" w:line="240" w:lineRule="auto"/>
            </w:pPr>
            <w:r>
              <w:rPr>
                <w:rFonts w:eastAsia="EB Garamond" w:cs="EB Garamond"/>
                <w:sz w:val="18"/>
              </w:rPr>
              <w:t>A culturally recognizable greeting of affection marked by holiness. The form expressed family-like fellowship, not sexual or manipulative behavior.</w:t>
            </w:r>
          </w:p>
        </w:tc>
      </w:tr>
      <w:tr w:rsidR="00AA2DB4" w14:paraId="43B906FE"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0A0004F9" w14:textId="77777777" w:rsidR="00AA2DB4" w:rsidRDefault="007E2620">
            <w:pPr>
              <w:spacing w:after="0" w:line="240" w:lineRule="auto"/>
            </w:pPr>
            <w:r>
              <w:rPr>
                <w:rFonts w:eastAsia="EB Garamond" w:cs="EB Garamond"/>
                <w:sz w:val="18"/>
              </w:rPr>
              <w:t>“I charge you” - enorkizō</w:t>
            </w:r>
          </w:p>
        </w:tc>
        <w:tc>
          <w:tcPr>
            <w:tcW w:w="6264" w:type="dxa"/>
            <w:tcBorders>
              <w:bottom w:val="single" w:sz="5" w:space="0" w:color="D8D4CB"/>
            </w:tcBorders>
            <w:shd w:val="clear" w:color="auto" w:fill="EEF2F5"/>
            <w:tcMar>
              <w:top w:w="95" w:type="dxa"/>
              <w:left w:w="110" w:type="dxa"/>
              <w:bottom w:w="95" w:type="dxa"/>
              <w:right w:w="110" w:type="dxa"/>
            </w:tcMar>
          </w:tcPr>
          <w:p w14:paraId="3DCB84F9" w14:textId="77777777" w:rsidR="00AA2DB4" w:rsidRDefault="007E2620">
            <w:pPr>
              <w:spacing w:after="0" w:line="240" w:lineRule="auto"/>
            </w:pPr>
            <w:r>
              <w:rPr>
                <w:rFonts w:eastAsia="EB Garamond" w:cs="EB Garamond"/>
                <w:sz w:val="18"/>
              </w:rPr>
              <w:t>A strong solemn appeal or adjuration. Paul treats public reading of the letter as a serious responsibility.</w:t>
            </w:r>
          </w:p>
        </w:tc>
      </w:tr>
      <w:tr w:rsidR="00AA2DB4" w14:paraId="4F64C406" w14:textId="77777777">
        <w:trPr>
          <w:jc w:val="center"/>
        </w:trPr>
        <w:tc>
          <w:tcPr>
            <w:tcW w:w="3096" w:type="dxa"/>
            <w:tcBorders>
              <w:bottom w:val="single" w:sz="5" w:space="0" w:color="D8D4CB"/>
            </w:tcBorders>
            <w:shd w:val="clear" w:color="auto" w:fill="FBFAF7"/>
            <w:tcMar>
              <w:top w:w="95" w:type="dxa"/>
              <w:left w:w="110" w:type="dxa"/>
              <w:bottom w:w="95" w:type="dxa"/>
              <w:right w:w="110" w:type="dxa"/>
            </w:tcMar>
          </w:tcPr>
          <w:p w14:paraId="2C4E2381" w14:textId="77777777" w:rsidR="00AA2DB4" w:rsidRDefault="007E2620">
            <w:pPr>
              <w:spacing w:after="0" w:line="240" w:lineRule="auto"/>
            </w:pPr>
            <w:r>
              <w:rPr>
                <w:rFonts w:eastAsia="EB Garamond" w:cs="EB Garamond"/>
                <w:sz w:val="18"/>
              </w:rPr>
              <w:t>“Read” - anaginōskō</w:t>
            </w:r>
          </w:p>
        </w:tc>
        <w:tc>
          <w:tcPr>
            <w:tcW w:w="6264" w:type="dxa"/>
            <w:tcBorders>
              <w:bottom w:val="single" w:sz="5" w:space="0" w:color="D8D4CB"/>
            </w:tcBorders>
            <w:shd w:val="clear" w:color="auto" w:fill="FBFAF7"/>
            <w:tcMar>
              <w:top w:w="95" w:type="dxa"/>
              <w:left w:w="110" w:type="dxa"/>
              <w:bottom w:w="95" w:type="dxa"/>
              <w:right w:w="110" w:type="dxa"/>
            </w:tcMar>
          </w:tcPr>
          <w:p w14:paraId="4CB4CE8D" w14:textId="77777777" w:rsidR="00AA2DB4" w:rsidRDefault="007E2620">
            <w:pPr>
              <w:spacing w:after="0" w:line="240" w:lineRule="auto"/>
            </w:pPr>
            <w:r>
              <w:rPr>
                <w:rFonts w:eastAsia="EB Garamond" w:cs="EB Garamond"/>
                <w:sz w:val="18"/>
              </w:rPr>
              <w:t>To read or read aloud. In the gathered church many believers received apostolic teaching through public hearing rather than private ownership of a copy.</w:t>
            </w:r>
          </w:p>
        </w:tc>
      </w:tr>
      <w:tr w:rsidR="00AA2DB4" w14:paraId="78CB4DA1" w14:textId="77777777">
        <w:trPr>
          <w:jc w:val="center"/>
        </w:trPr>
        <w:tc>
          <w:tcPr>
            <w:tcW w:w="3096" w:type="dxa"/>
            <w:tcBorders>
              <w:bottom w:val="single" w:sz="5" w:space="0" w:color="D8D4CB"/>
            </w:tcBorders>
            <w:shd w:val="clear" w:color="auto" w:fill="EEF2F5"/>
            <w:tcMar>
              <w:top w:w="95" w:type="dxa"/>
              <w:left w:w="110" w:type="dxa"/>
              <w:bottom w:w="95" w:type="dxa"/>
              <w:right w:w="110" w:type="dxa"/>
            </w:tcMar>
          </w:tcPr>
          <w:p w14:paraId="67C0FAFC" w14:textId="77777777" w:rsidR="00AA2DB4" w:rsidRDefault="007E2620">
            <w:pPr>
              <w:spacing w:after="0" w:line="240" w:lineRule="auto"/>
            </w:pPr>
            <w:r>
              <w:rPr>
                <w:rFonts w:eastAsia="EB Garamond" w:cs="EB Garamond"/>
                <w:sz w:val="18"/>
              </w:rPr>
              <w:t>“Grace” - charis</w:t>
            </w:r>
          </w:p>
        </w:tc>
        <w:tc>
          <w:tcPr>
            <w:tcW w:w="6264" w:type="dxa"/>
            <w:tcBorders>
              <w:bottom w:val="single" w:sz="5" w:space="0" w:color="D8D4CB"/>
            </w:tcBorders>
            <w:shd w:val="clear" w:color="auto" w:fill="EEF2F5"/>
            <w:tcMar>
              <w:top w:w="95" w:type="dxa"/>
              <w:left w:w="110" w:type="dxa"/>
              <w:bottom w:w="95" w:type="dxa"/>
              <w:right w:w="110" w:type="dxa"/>
            </w:tcMar>
          </w:tcPr>
          <w:p w14:paraId="71698975" w14:textId="77777777" w:rsidR="00AA2DB4" w:rsidRDefault="007E2620">
            <w:pPr>
              <w:spacing w:after="0" w:line="240" w:lineRule="auto"/>
            </w:pPr>
            <w:r>
              <w:rPr>
                <w:rFonts w:eastAsia="EB Garamond" w:cs="EB Garamond"/>
                <w:sz w:val="18"/>
              </w:rPr>
              <w:t>God’s unearned favor and saving generosity, centered in Jesus Christ. Grace is not only how the Christian life begins; it sustains the life Paul has commanded.</w:t>
            </w:r>
          </w:p>
        </w:tc>
      </w:tr>
    </w:tbl>
    <w:p w14:paraId="2A6E0AB5" w14:textId="77777777" w:rsidR="00AA2DB4" w:rsidRDefault="00AA2DB4">
      <w:pPr>
        <w:spacing w:after="40"/>
      </w:pPr>
    </w:p>
    <w:tbl>
      <w:tblPr>
        <w:tblW w:w="0" w:type="auto"/>
        <w:jc w:val="center"/>
        <w:tblLook w:val="04A0" w:firstRow="1" w:lastRow="0" w:firstColumn="1" w:lastColumn="0" w:noHBand="0" w:noVBand="1"/>
      </w:tblPr>
      <w:tblGrid>
        <w:gridCol w:w="10138"/>
      </w:tblGrid>
      <w:tr w:rsidR="00AA2DB4" w14:paraId="01F0C566" w14:textId="77777777">
        <w:trPr>
          <w:jc w:val="center"/>
        </w:trPr>
        <w:tc>
          <w:tcPr>
            <w:tcW w:w="10166" w:type="dxa"/>
            <w:tcBorders>
              <w:left w:val="single" w:sz="22" w:space="0" w:color="65798F"/>
            </w:tcBorders>
            <w:shd w:val="clear" w:color="auto" w:fill="EEF2F5"/>
            <w:tcMar>
              <w:top w:w="130" w:type="dxa"/>
              <w:left w:w="180" w:type="dxa"/>
              <w:bottom w:w="140" w:type="dxa"/>
              <w:right w:w="180" w:type="dxa"/>
            </w:tcMar>
          </w:tcPr>
          <w:p w14:paraId="5A9D86E9" w14:textId="77777777" w:rsidR="00AA2DB4" w:rsidRDefault="007E2620">
            <w:pPr>
              <w:spacing w:after="80"/>
            </w:pPr>
            <w:r>
              <w:rPr>
                <w:rFonts w:ascii="DejaVu Sans" w:eastAsia="DejaVu Sans" w:hAnsi="DejaVu Sans" w:cs="DejaVu Sans"/>
                <w:b/>
                <w:color w:val="8A6A2C"/>
                <w:sz w:val="18"/>
              </w:rPr>
              <w:t>IN PLAIN LANGUAGE</w:t>
            </w:r>
          </w:p>
          <w:p w14:paraId="684D8B95" w14:textId="77777777" w:rsidR="00AA2DB4" w:rsidRDefault="007E2620">
            <w:pPr>
              <w:spacing w:after="0" w:line="245" w:lineRule="auto"/>
            </w:pPr>
            <w:r>
              <w:rPr>
                <w:rFonts w:eastAsia="EB Garamond" w:cs="EB Garamond"/>
                <w:b/>
              </w:rPr>
              <w:t>Paul’s final words say, in effect: pray for those who serve, receive one another as family, make sure the whole church hears the Word, and live under the grace of Jesus Christ.</w:t>
            </w:r>
          </w:p>
        </w:tc>
      </w:tr>
    </w:tbl>
    <w:p w14:paraId="0CD18D9C" w14:textId="77777777" w:rsidR="00AA2DB4" w:rsidRDefault="00AA2DB4">
      <w:pPr>
        <w:spacing w:after="40"/>
      </w:pPr>
    </w:p>
    <w:p w14:paraId="5E324BF3" w14:textId="77777777" w:rsidR="00AA2DB4" w:rsidRDefault="007E2620">
      <w:pPr>
        <w:keepNext/>
        <w:spacing w:after="20"/>
      </w:pPr>
      <w:r>
        <w:rPr>
          <w:rFonts w:eastAsia="EB Garamond" w:cs="EB Garamond"/>
          <w:b/>
          <w:color w:val="8A6A2C"/>
        </w:rPr>
        <w:t>5. Why is it significant that Paul closes a letter about Christ’s return with ordinary practices of church life?</w:t>
      </w:r>
    </w:p>
    <w:p w14:paraId="4A98958A"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AADABB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3A28558" w14:textId="77777777" w:rsidR="00AA2DB4" w:rsidRDefault="007E2620">
      <w:r>
        <w:br w:type="page"/>
      </w:r>
    </w:p>
    <w:p w14:paraId="1CE25B56" w14:textId="77777777" w:rsidR="00AA2DB4" w:rsidRDefault="007E2620">
      <w:pPr>
        <w:spacing w:after="60"/>
      </w:pPr>
      <w:r>
        <w:rPr>
          <w:rFonts w:ascii="DejaVu Sans" w:eastAsia="DejaVu Sans" w:hAnsi="DejaVu Sans" w:cs="DejaVu Sans"/>
          <w:b/>
          <w:color w:val="8A6A2C"/>
          <w:sz w:val="18"/>
        </w:rPr>
        <w:lastRenderedPageBreak/>
        <w:t>INTERPRET  |  FOLLOW PAUL’S ARGUMENT</w:t>
      </w:r>
    </w:p>
    <w:p w14:paraId="32D6A7F8" w14:textId="77777777" w:rsidR="00AA2DB4" w:rsidRDefault="007E2620">
      <w:pPr>
        <w:keepNext/>
        <w:spacing w:after="80"/>
      </w:pPr>
      <w:r>
        <w:rPr>
          <w:rFonts w:eastAsia="EB Garamond" w:cs="EB Garamond"/>
          <w:b/>
          <w:sz w:val="48"/>
        </w:rPr>
        <w:t>An Awake Church Looks Like a Church</w:t>
      </w:r>
    </w:p>
    <w:p w14:paraId="6FF691A2" w14:textId="77777777" w:rsidR="00AA2DB4" w:rsidRDefault="007E2620">
      <w:r>
        <w:rPr>
          <w:rFonts w:eastAsia="EB Garamond" w:cs="EB Garamond"/>
        </w:rPr>
        <w:t>Paul’s closing words pull the entire study back into congregational life. Readiness is not an isolated individual project. A church awaiting Christ becomes a praying, welcoming, Word-hearing, grace-dependent people.</w:t>
      </w:r>
    </w:p>
    <w:tbl>
      <w:tblPr>
        <w:tblW w:w="0" w:type="auto"/>
        <w:jc w:val="center"/>
        <w:tblLayout w:type="fixed"/>
        <w:tblLook w:val="04A0" w:firstRow="1" w:lastRow="0" w:firstColumn="1" w:lastColumn="0" w:noHBand="0" w:noVBand="1"/>
      </w:tblPr>
      <w:tblGrid>
        <w:gridCol w:w="2592"/>
        <w:gridCol w:w="6768"/>
      </w:tblGrid>
      <w:tr w:rsidR="00AA2DB4" w14:paraId="181ABEDC" w14:textId="77777777">
        <w:trPr>
          <w:tblHeader/>
          <w:jc w:val="center"/>
        </w:trPr>
        <w:tc>
          <w:tcPr>
            <w:tcW w:w="2592" w:type="dxa"/>
            <w:shd w:val="clear" w:color="auto" w:fill="17283F"/>
            <w:tcMar>
              <w:top w:w="100" w:type="dxa"/>
              <w:left w:w="110" w:type="dxa"/>
              <w:bottom w:w="100" w:type="dxa"/>
              <w:right w:w="110" w:type="dxa"/>
            </w:tcMar>
          </w:tcPr>
          <w:p w14:paraId="613DEB10" w14:textId="77777777" w:rsidR="00AA2DB4" w:rsidRDefault="007E2620">
            <w:pPr>
              <w:spacing w:after="0"/>
            </w:pPr>
            <w:r>
              <w:rPr>
                <w:rFonts w:ascii="DejaVu Sans" w:eastAsia="DejaVu Sans" w:hAnsi="DejaVu Sans" w:cs="DejaVu Sans"/>
                <w:b/>
                <w:color w:val="FFFFFF"/>
                <w:sz w:val="16"/>
              </w:rPr>
              <w:t>MOVEMENT</w:t>
            </w:r>
          </w:p>
        </w:tc>
        <w:tc>
          <w:tcPr>
            <w:tcW w:w="6768" w:type="dxa"/>
            <w:shd w:val="clear" w:color="auto" w:fill="17283F"/>
            <w:tcMar>
              <w:top w:w="100" w:type="dxa"/>
              <w:left w:w="110" w:type="dxa"/>
              <w:bottom w:w="100" w:type="dxa"/>
              <w:right w:w="110" w:type="dxa"/>
            </w:tcMar>
          </w:tcPr>
          <w:p w14:paraId="1F6F9E5B" w14:textId="77777777" w:rsidR="00AA2DB4" w:rsidRDefault="007E2620">
            <w:pPr>
              <w:spacing w:after="0"/>
            </w:pPr>
            <w:r>
              <w:rPr>
                <w:rFonts w:ascii="DejaVu Sans" w:eastAsia="DejaVu Sans" w:hAnsi="DejaVu Sans" w:cs="DejaVu Sans"/>
                <w:b/>
                <w:color w:val="FFFFFF"/>
                <w:sz w:val="16"/>
              </w:rPr>
              <w:t>WHAT PAUL EMPHASIZES</w:t>
            </w:r>
          </w:p>
        </w:tc>
      </w:tr>
      <w:tr w:rsidR="00AA2DB4" w14:paraId="6926A88F"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5518C16E" w14:textId="77777777" w:rsidR="00AA2DB4" w:rsidRDefault="007E2620">
            <w:pPr>
              <w:spacing w:after="0" w:line="240" w:lineRule="auto"/>
            </w:pPr>
            <w:r>
              <w:rPr>
                <w:rFonts w:eastAsia="EB Garamond" w:cs="EB Garamond"/>
                <w:sz w:val="18"/>
              </w:rPr>
              <w:t>1. Pray for those who serve</w:t>
            </w:r>
          </w:p>
        </w:tc>
        <w:tc>
          <w:tcPr>
            <w:tcW w:w="6768" w:type="dxa"/>
            <w:tcBorders>
              <w:bottom w:val="single" w:sz="5" w:space="0" w:color="D8D4CB"/>
            </w:tcBorders>
            <w:shd w:val="clear" w:color="auto" w:fill="FBFAF7"/>
            <w:tcMar>
              <w:top w:w="95" w:type="dxa"/>
              <w:left w:w="110" w:type="dxa"/>
              <w:bottom w:w="95" w:type="dxa"/>
              <w:right w:w="110" w:type="dxa"/>
            </w:tcMar>
          </w:tcPr>
          <w:p w14:paraId="31C18C0D" w14:textId="77777777" w:rsidR="00AA2DB4" w:rsidRDefault="007E2620">
            <w:pPr>
              <w:spacing w:after="0" w:line="240" w:lineRule="auto"/>
            </w:pPr>
            <w:r>
              <w:rPr>
                <w:rFonts w:eastAsia="EB Garamond" w:cs="EB Garamond"/>
                <w:sz w:val="18"/>
              </w:rPr>
              <w:t>Even mature spiritual leaders need intercession. Ministry responsibility increases dependence rather than removing it.</w:t>
            </w:r>
          </w:p>
        </w:tc>
      </w:tr>
      <w:tr w:rsidR="00AA2DB4" w14:paraId="464F066A"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0B1D6DFD" w14:textId="77777777" w:rsidR="00AA2DB4" w:rsidRDefault="007E2620">
            <w:pPr>
              <w:spacing w:after="0" w:line="240" w:lineRule="auto"/>
            </w:pPr>
            <w:r>
              <w:rPr>
                <w:rFonts w:eastAsia="EB Garamond" w:cs="EB Garamond"/>
                <w:sz w:val="18"/>
              </w:rPr>
              <w:t>2. Practice holy fellowship</w:t>
            </w:r>
          </w:p>
        </w:tc>
        <w:tc>
          <w:tcPr>
            <w:tcW w:w="6768" w:type="dxa"/>
            <w:tcBorders>
              <w:bottom w:val="single" w:sz="5" w:space="0" w:color="D8D4CB"/>
            </w:tcBorders>
            <w:shd w:val="clear" w:color="auto" w:fill="EEF2F5"/>
            <w:tcMar>
              <w:top w:w="95" w:type="dxa"/>
              <w:left w:w="110" w:type="dxa"/>
              <w:bottom w:w="95" w:type="dxa"/>
              <w:right w:w="110" w:type="dxa"/>
            </w:tcMar>
          </w:tcPr>
          <w:p w14:paraId="031135F1" w14:textId="77777777" w:rsidR="00AA2DB4" w:rsidRDefault="007E2620">
            <w:pPr>
              <w:spacing w:after="0" w:line="240" w:lineRule="auto"/>
            </w:pPr>
            <w:r>
              <w:rPr>
                <w:rFonts w:eastAsia="EB Garamond" w:cs="EB Garamond"/>
                <w:sz w:val="18"/>
              </w:rPr>
              <w:t>“All the brethren” resists favoritism. Christian affection should be pure, sincere, and broad enough to include the whole family of faith.</w:t>
            </w:r>
          </w:p>
        </w:tc>
      </w:tr>
      <w:tr w:rsidR="00AA2DB4" w14:paraId="2FD0F69B"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60B5DC43" w14:textId="77777777" w:rsidR="00AA2DB4" w:rsidRDefault="007E2620">
            <w:pPr>
              <w:spacing w:after="0" w:line="240" w:lineRule="auto"/>
            </w:pPr>
            <w:r>
              <w:rPr>
                <w:rFonts w:eastAsia="EB Garamond" w:cs="EB Garamond"/>
                <w:sz w:val="18"/>
              </w:rPr>
              <w:t>3. Keep the Word before everyone</w:t>
            </w:r>
          </w:p>
        </w:tc>
        <w:tc>
          <w:tcPr>
            <w:tcW w:w="6768" w:type="dxa"/>
            <w:tcBorders>
              <w:bottom w:val="single" w:sz="5" w:space="0" w:color="D8D4CB"/>
            </w:tcBorders>
            <w:shd w:val="clear" w:color="auto" w:fill="FBFAF7"/>
            <w:tcMar>
              <w:top w:w="95" w:type="dxa"/>
              <w:left w:w="110" w:type="dxa"/>
              <w:bottom w:w="95" w:type="dxa"/>
              <w:right w:w="110" w:type="dxa"/>
            </w:tcMar>
          </w:tcPr>
          <w:p w14:paraId="3BCFD952" w14:textId="77777777" w:rsidR="00AA2DB4" w:rsidRDefault="007E2620">
            <w:pPr>
              <w:spacing w:after="0" w:line="240" w:lineRule="auto"/>
            </w:pPr>
            <w:r>
              <w:rPr>
                <w:rFonts w:eastAsia="EB Garamond" w:cs="EB Garamond"/>
                <w:sz w:val="18"/>
              </w:rPr>
              <w:t>Paul solemnly requires that the epistle be read to the entire congregation. Apostolic truth is not reserved for an educated or titled elite.</w:t>
            </w:r>
          </w:p>
        </w:tc>
      </w:tr>
      <w:tr w:rsidR="00AA2DB4" w14:paraId="2726696C" w14:textId="77777777">
        <w:trPr>
          <w:jc w:val="center"/>
        </w:trPr>
        <w:tc>
          <w:tcPr>
            <w:tcW w:w="2592" w:type="dxa"/>
            <w:tcBorders>
              <w:bottom w:val="single" w:sz="5" w:space="0" w:color="D8D4CB"/>
            </w:tcBorders>
            <w:shd w:val="clear" w:color="auto" w:fill="EEF2F5"/>
            <w:tcMar>
              <w:top w:w="95" w:type="dxa"/>
              <w:left w:w="110" w:type="dxa"/>
              <w:bottom w:w="95" w:type="dxa"/>
              <w:right w:w="110" w:type="dxa"/>
            </w:tcMar>
          </w:tcPr>
          <w:p w14:paraId="7E916DA6" w14:textId="77777777" w:rsidR="00AA2DB4" w:rsidRDefault="007E2620">
            <w:pPr>
              <w:spacing w:after="0" w:line="240" w:lineRule="auto"/>
            </w:pPr>
            <w:r>
              <w:rPr>
                <w:rFonts w:eastAsia="EB Garamond" w:cs="EB Garamond"/>
                <w:sz w:val="18"/>
              </w:rPr>
              <w:t>4. Let grace have the final word</w:t>
            </w:r>
          </w:p>
        </w:tc>
        <w:tc>
          <w:tcPr>
            <w:tcW w:w="6768" w:type="dxa"/>
            <w:tcBorders>
              <w:bottom w:val="single" w:sz="5" w:space="0" w:color="D8D4CB"/>
            </w:tcBorders>
            <w:shd w:val="clear" w:color="auto" w:fill="EEF2F5"/>
            <w:tcMar>
              <w:top w:w="95" w:type="dxa"/>
              <w:left w:w="110" w:type="dxa"/>
              <w:bottom w:w="95" w:type="dxa"/>
              <w:right w:w="110" w:type="dxa"/>
            </w:tcMar>
          </w:tcPr>
          <w:p w14:paraId="2C28753D" w14:textId="77777777" w:rsidR="00AA2DB4" w:rsidRDefault="007E2620">
            <w:pPr>
              <w:spacing w:after="0" w:line="240" w:lineRule="auto"/>
            </w:pPr>
            <w:r>
              <w:rPr>
                <w:rFonts w:eastAsia="EB Garamond" w:cs="EB Garamond"/>
                <w:sz w:val="18"/>
              </w:rPr>
              <w:t>After every command, correction, warning, and call to holiness, Paul ends with grace. The life Christ commands is a life His grace sustains.</w:t>
            </w:r>
          </w:p>
        </w:tc>
      </w:tr>
      <w:tr w:rsidR="00AA2DB4" w14:paraId="244B7C35" w14:textId="77777777">
        <w:trPr>
          <w:jc w:val="center"/>
        </w:trPr>
        <w:tc>
          <w:tcPr>
            <w:tcW w:w="2592" w:type="dxa"/>
            <w:tcBorders>
              <w:bottom w:val="single" w:sz="5" w:space="0" w:color="D8D4CB"/>
            </w:tcBorders>
            <w:shd w:val="clear" w:color="auto" w:fill="FBFAF7"/>
            <w:tcMar>
              <w:top w:w="95" w:type="dxa"/>
              <w:left w:w="110" w:type="dxa"/>
              <w:bottom w:w="95" w:type="dxa"/>
              <w:right w:w="110" w:type="dxa"/>
            </w:tcMar>
          </w:tcPr>
          <w:p w14:paraId="07A719EC" w14:textId="77777777" w:rsidR="00AA2DB4" w:rsidRDefault="007E2620">
            <w:pPr>
              <w:spacing w:after="0" w:line="240" w:lineRule="auto"/>
            </w:pPr>
            <w:r>
              <w:rPr>
                <w:rFonts w:eastAsia="EB Garamond" w:cs="EB Garamond"/>
                <w:sz w:val="18"/>
              </w:rPr>
              <w:t>5. Wait faithfully in ordinary life</w:t>
            </w:r>
          </w:p>
        </w:tc>
        <w:tc>
          <w:tcPr>
            <w:tcW w:w="6768" w:type="dxa"/>
            <w:tcBorders>
              <w:bottom w:val="single" w:sz="5" w:space="0" w:color="D8D4CB"/>
            </w:tcBorders>
            <w:shd w:val="clear" w:color="auto" w:fill="FBFAF7"/>
            <w:tcMar>
              <w:top w:w="95" w:type="dxa"/>
              <w:left w:w="110" w:type="dxa"/>
              <w:bottom w:w="95" w:type="dxa"/>
              <w:right w:w="110" w:type="dxa"/>
            </w:tcMar>
          </w:tcPr>
          <w:p w14:paraId="309A235D" w14:textId="77777777" w:rsidR="00AA2DB4" w:rsidRDefault="007E2620">
            <w:pPr>
              <w:spacing w:after="0" w:line="240" w:lineRule="auto"/>
            </w:pPr>
            <w:r>
              <w:rPr>
                <w:rFonts w:eastAsia="EB Garamond" w:cs="EB Garamond"/>
                <w:sz w:val="18"/>
              </w:rPr>
              <w:t>The expectation of Christ does not remove believers from prayer, relationships, Scripture, service, and grace. It deepens their commitment to them.</w:t>
            </w:r>
          </w:p>
        </w:tc>
      </w:tr>
    </w:tbl>
    <w:p w14:paraId="7EE8B36C" w14:textId="77777777" w:rsidR="00AA2DB4" w:rsidRDefault="00AA2DB4">
      <w:pPr>
        <w:spacing w:after="40"/>
      </w:pPr>
    </w:p>
    <w:tbl>
      <w:tblPr>
        <w:tblW w:w="0" w:type="auto"/>
        <w:jc w:val="center"/>
        <w:tblLook w:val="04A0" w:firstRow="1" w:lastRow="0" w:firstColumn="1" w:lastColumn="0" w:noHBand="0" w:noVBand="1"/>
      </w:tblPr>
      <w:tblGrid>
        <w:gridCol w:w="10138"/>
      </w:tblGrid>
      <w:tr w:rsidR="00AA2DB4" w14:paraId="7FACCE4A" w14:textId="77777777">
        <w:trPr>
          <w:jc w:val="center"/>
        </w:trPr>
        <w:tc>
          <w:tcPr>
            <w:tcW w:w="10166" w:type="dxa"/>
            <w:tcBorders>
              <w:left w:val="single" w:sz="22" w:space="0" w:color="B6924A"/>
            </w:tcBorders>
            <w:shd w:val="clear" w:color="auto" w:fill="17283F"/>
            <w:tcMar>
              <w:top w:w="130" w:type="dxa"/>
              <w:left w:w="180" w:type="dxa"/>
              <w:bottom w:w="140" w:type="dxa"/>
              <w:right w:w="180" w:type="dxa"/>
            </w:tcMar>
          </w:tcPr>
          <w:p w14:paraId="403842F3" w14:textId="77777777" w:rsidR="00AA2DB4" w:rsidRDefault="007E2620">
            <w:pPr>
              <w:spacing w:after="80"/>
            </w:pPr>
            <w:r>
              <w:rPr>
                <w:rFonts w:ascii="DejaVu Sans" w:eastAsia="DejaVu Sans" w:hAnsi="DejaVu Sans" w:cs="DejaVu Sans"/>
                <w:b/>
                <w:color w:val="B6924A"/>
                <w:sz w:val="18"/>
              </w:rPr>
              <w:t>THEOLOGICAL CENTER</w:t>
            </w:r>
          </w:p>
          <w:p w14:paraId="496D42E9" w14:textId="77777777" w:rsidR="00AA2DB4" w:rsidRDefault="007E2620">
            <w:pPr>
              <w:spacing w:after="0" w:line="245" w:lineRule="auto"/>
            </w:pPr>
            <w:r>
              <w:rPr>
                <w:rFonts w:eastAsia="EB Garamond" w:cs="EB Garamond"/>
                <w:b/>
                <w:color w:val="FFFFFF"/>
              </w:rPr>
              <w:t>The New Testament church waits for Christ not by escaping ordinary discipleship, but by becoming increasingly faithful in prayer, fellowship, Scripture, holiness, mutual care, and grace.</w:t>
            </w:r>
          </w:p>
        </w:tc>
      </w:tr>
    </w:tbl>
    <w:p w14:paraId="2372F16F" w14:textId="77777777" w:rsidR="00AA2DB4" w:rsidRDefault="00AA2DB4">
      <w:pPr>
        <w:spacing w:after="40"/>
      </w:pPr>
    </w:p>
    <w:p w14:paraId="0BA4EF3E" w14:textId="77777777" w:rsidR="00AA2DB4" w:rsidRDefault="007E2620">
      <w:pPr>
        <w:keepNext/>
        <w:spacing w:before="80" w:after="80"/>
      </w:pPr>
      <w:r>
        <w:rPr>
          <w:rFonts w:eastAsia="EB Garamond" w:cs="EB Garamond"/>
          <w:b/>
          <w:sz w:val="36"/>
        </w:rPr>
        <w:t>Meaning • Principle • Application</w:t>
      </w:r>
    </w:p>
    <w:tbl>
      <w:tblPr>
        <w:tblW w:w="0" w:type="auto"/>
        <w:jc w:val="center"/>
        <w:tblLayout w:type="fixed"/>
        <w:tblLook w:val="04A0" w:firstRow="1" w:lastRow="0" w:firstColumn="1" w:lastColumn="0" w:noHBand="0" w:noVBand="1"/>
      </w:tblPr>
      <w:tblGrid>
        <w:gridCol w:w="1944"/>
        <w:gridCol w:w="7416"/>
      </w:tblGrid>
      <w:tr w:rsidR="00AA2DB4" w14:paraId="1008D344" w14:textId="77777777">
        <w:trPr>
          <w:tblHeader/>
          <w:jc w:val="center"/>
        </w:trPr>
        <w:tc>
          <w:tcPr>
            <w:tcW w:w="1944" w:type="dxa"/>
            <w:shd w:val="clear" w:color="auto" w:fill="17283F"/>
            <w:tcMar>
              <w:top w:w="100" w:type="dxa"/>
              <w:left w:w="110" w:type="dxa"/>
              <w:bottom w:w="100" w:type="dxa"/>
              <w:right w:w="110" w:type="dxa"/>
            </w:tcMar>
          </w:tcPr>
          <w:p w14:paraId="517ACEAD" w14:textId="77777777" w:rsidR="00AA2DB4" w:rsidRDefault="007E2620">
            <w:pPr>
              <w:spacing w:after="0"/>
            </w:pPr>
            <w:r>
              <w:rPr>
                <w:rFonts w:ascii="DejaVu Sans" w:eastAsia="DejaVu Sans" w:hAnsi="DejaVu Sans" w:cs="DejaVu Sans"/>
                <w:b/>
                <w:color w:val="FFFFFF"/>
                <w:sz w:val="16"/>
              </w:rPr>
              <w:t>LEVEL</w:t>
            </w:r>
          </w:p>
        </w:tc>
        <w:tc>
          <w:tcPr>
            <w:tcW w:w="7416" w:type="dxa"/>
            <w:shd w:val="clear" w:color="auto" w:fill="17283F"/>
            <w:tcMar>
              <w:top w:w="100" w:type="dxa"/>
              <w:left w:w="110" w:type="dxa"/>
              <w:bottom w:w="100" w:type="dxa"/>
              <w:right w:w="110" w:type="dxa"/>
            </w:tcMar>
          </w:tcPr>
          <w:p w14:paraId="6F57A2AE" w14:textId="77777777" w:rsidR="00AA2DB4" w:rsidRDefault="007E2620">
            <w:pPr>
              <w:spacing w:after="0"/>
            </w:pPr>
            <w:r>
              <w:rPr>
                <w:rFonts w:ascii="DejaVu Sans" w:eastAsia="DejaVu Sans" w:hAnsi="DejaVu Sans" w:cs="DejaVu Sans"/>
                <w:b/>
                <w:color w:val="FFFFFF"/>
                <w:sz w:val="16"/>
              </w:rPr>
              <w:t>STATEMENT</w:t>
            </w:r>
          </w:p>
        </w:tc>
      </w:tr>
      <w:tr w:rsidR="00AA2DB4" w14:paraId="23B62BB0"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3D9D9A77" w14:textId="77777777" w:rsidR="00AA2DB4" w:rsidRDefault="007E2620">
            <w:pPr>
              <w:spacing w:after="0" w:line="240" w:lineRule="auto"/>
            </w:pPr>
            <w:r>
              <w:rPr>
                <w:rFonts w:eastAsia="EB Garamond" w:cs="EB Garamond"/>
                <w:sz w:val="18"/>
              </w:rPr>
              <w:t>Meaning</w:t>
            </w:r>
          </w:p>
        </w:tc>
        <w:tc>
          <w:tcPr>
            <w:tcW w:w="7416" w:type="dxa"/>
            <w:tcBorders>
              <w:bottom w:val="single" w:sz="5" w:space="0" w:color="D8D4CB"/>
            </w:tcBorders>
            <w:shd w:val="clear" w:color="auto" w:fill="FBFAF7"/>
            <w:tcMar>
              <w:top w:w="95" w:type="dxa"/>
              <w:left w:w="110" w:type="dxa"/>
              <w:bottom w:w="95" w:type="dxa"/>
              <w:right w:w="110" w:type="dxa"/>
            </w:tcMar>
          </w:tcPr>
          <w:p w14:paraId="623B9B00" w14:textId="77777777" w:rsidR="00AA2DB4" w:rsidRDefault="007E2620">
            <w:pPr>
              <w:spacing w:after="0" w:line="240" w:lineRule="auto"/>
            </w:pPr>
            <w:r>
              <w:rPr>
                <w:rFonts w:eastAsia="EB Garamond" w:cs="EB Garamond"/>
                <w:sz w:val="18"/>
              </w:rPr>
              <w:t>Paul closes by asking for prayer, commanding holy fellowship and public reading of the letter, and blessing the church with the grace of the Lord Jesus Christ.</w:t>
            </w:r>
          </w:p>
        </w:tc>
      </w:tr>
      <w:tr w:rsidR="00AA2DB4" w14:paraId="132CE782" w14:textId="77777777">
        <w:trPr>
          <w:jc w:val="center"/>
        </w:trPr>
        <w:tc>
          <w:tcPr>
            <w:tcW w:w="1944" w:type="dxa"/>
            <w:tcBorders>
              <w:bottom w:val="single" w:sz="5" w:space="0" w:color="D8D4CB"/>
            </w:tcBorders>
            <w:shd w:val="clear" w:color="auto" w:fill="EEF2F5"/>
            <w:tcMar>
              <w:top w:w="95" w:type="dxa"/>
              <w:left w:w="110" w:type="dxa"/>
              <w:bottom w:w="95" w:type="dxa"/>
              <w:right w:w="110" w:type="dxa"/>
            </w:tcMar>
          </w:tcPr>
          <w:p w14:paraId="1EB6CCDE" w14:textId="77777777" w:rsidR="00AA2DB4" w:rsidRDefault="007E2620">
            <w:pPr>
              <w:spacing w:after="0" w:line="240" w:lineRule="auto"/>
            </w:pPr>
            <w:r>
              <w:rPr>
                <w:rFonts w:eastAsia="EB Garamond" w:cs="EB Garamond"/>
                <w:sz w:val="18"/>
              </w:rPr>
              <w:t>Principle</w:t>
            </w:r>
          </w:p>
        </w:tc>
        <w:tc>
          <w:tcPr>
            <w:tcW w:w="7416" w:type="dxa"/>
            <w:tcBorders>
              <w:bottom w:val="single" w:sz="5" w:space="0" w:color="D8D4CB"/>
            </w:tcBorders>
            <w:shd w:val="clear" w:color="auto" w:fill="EEF2F5"/>
            <w:tcMar>
              <w:top w:w="95" w:type="dxa"/>
              <w:left w:w="110" w:type="dxa"/>
              <w:bottom w:w="95" w:type="dxa"/>
              <w:right w:w="110" w:type="dxa"/>
            </w:tcMar>
          </w:tcPr>
          <w:p w14:paraId="65DE1087" w14:textId="77777777" w:rsidR="00AA2DB4" w:rsidRDefault="007E2620">
            <w:pPr>
              <w:spacing w:after="0" w:line="240" w:lineRule="auto"/>
            </w:pPr>
            <w:r>
              <w:rPr>
                <w:rFonts w:eastAsia="EB Garamond" w:cs="EB Garamond"/>
                <w:sz w:val="18"/>
              </w:rPr>
              <w:t>A healthy waiting church is prayerful, relationally connected, Word-centered, and grace-dependent.</w:t>
            </w:r>
          </w:p>
        </w:tc>
      </w:tr>
      <w:tr w:rsidR="00AA2DB4" w14:paraId="7A933B1C" w14:textId="77777777">
        <w:trPr>
          <w:jc w:val="center"/>
        </w:trPr>
        <w:tc>
          <w:tcPr>
            <w:tcW w:w="1944" w:type="dxa"/>
            <w:tcBorders>
              <w:bottom w:val="single" w:sz="5" w:space="0" w:color="D8D4CB"/>
            </w:tcBorders>
            <w:shd w:val="clear" w:color="auto" w:fill="FBFAF7"/>
            <w:tcMar>
              <w:top w:w="95" w:type="dxa"/>
              <w:left w:w="110" w:type="dxa"/>
              <w:bottom w:w="95" w:type="dxa"/>
              <w:right w:w="110" w:type="dxa"/>
            </w:tcMar>
          </w:tcPr>
          <w:p w14:paraId="3CBA1F3F" w14:textId="77777777" w:rsidR="00AA2DB4" w:rsidRDefault="007E2620">
            <w:pPr>
              <w:spacing w:after="0" w:line="240" w:lineRule="auto"/>
            </w:pPr>
            <w:r>
              <w:rPr>
                <w:rFonts w:eastAsia="EB Garamond" w:cs="EB Garamond"/>
                <w:sz w:val="18"/>
              </w:rPr>
              <w:t>Application</w:t>
            </w:r>
          </w:p>
        </w:tc>
        <w:tc>
          <w:tcPr>
            <w:tcW w:w="7416" w:type="dxa"/>
            <w:tcBorders>
              <w:bottom w:val="single" w:sz="5" w:space="0" w:color="D8D4CB"/>
            </w:tcBorders>
            <w:shd w:val="clear" w:color="auto" w:fill="FBFAF7"/>
            <w:tcMar>
              <w:top w:w="95" w:type="dxa"/>
              <w:left w:w="110" w:type="dxa"/>
              <w:bottom w:w="95" w:type="dxa"/>
              <w:right w:w="110" w:type="dxa"/>
            </w:tcMar>
          </w:tcPr>
          <w:p w14:paraId="4B4D967E" w14:textId="77777777" w:rsidR="00AA2DB4" w:rsidRDefault="007E2620">
            <w:pPr>
              <w:spacing w:after="0" w:line="240" w:lineRule="auto"/>
            </w:pPr>
            <w:r>
              <w:rPr>
                <w:rFonts w:eastAsia="EB Garamond" w:cs="EB Garamond"/>
                <w:sz w:val="18"/>
              </w:rPr>
              <w:t>Believers can live ready for Christ by strengthening the ordinary practices through which Christ forms and sustains His church.</w:t>
            </w:r>
          </w:p>
        </w:tc>
      </w:tr>
    </w:tbl>
    <w:p w14:paraId="7D4F8B1E" w14:textId="77777777" w:rsidR="00AA2DB4" w:rsidRDefault="007E2620">
      <w:r>
        <w:br w:type="page"/>
      </w:r>
    </w:p>
    <w:p w14:paraId="6F98F81B" w14:textId="77777777" w:rsidR="00AA2DB4" w:rsidRDefault="007E2620">
      <w:pPr>
        <w:spacing w:after="60"/>
      </w:pPr>
      <w:r>
        <w:rPr>
          <w:rFonts w:ascii="DejaVu Sans" w:eastAsia="DejaVu Sans" w:hAnsi="DejaVu Sans" w:cs="DejaVu Sans"/>
          <w:b/>
          <w:color w:val="8A6A2C"/>
          <w:sz w:val="18"/>
        </w:rPr>
        <w:lastRenderedPageBreak/>
        <w:t>INTERPRETIVE GUARDRAILS</w:t>
      </w:r>
    </w:p>
    <w:p w14:paraId="5A730789" w14:textId="77777777" w:rsidR="00AA2DB4" w:rsidRDefault="007E2620">
      <w:pPr>
        <w:keepNext/>
        <w:spacing w:after="80"/>
      </w:pPr>
      <w:r>
        <w:rPr>
          <w:rFonts w:eastAsia="EB Garamond" w:cs="EB Garamond"/>
          <w:b/>
          <w:sz w:val="48"/>
        </w:rPr>
        <w:t>Honor the Principle Without Misusing the Form</w:t>
      </w:r>
    </w:p>
    <w:p w14:paraId="09F509FC" w14:textId="77777777" w:rsidR="00AA2DB4" w:rsidRDefault="007E2620">
      <w:r>
        <w:rPr>
          <w:rFonts w:eastAsia="EB Garamond" w:cs="EB Garamond"/>
        </w:rPr>
        <w:t>Closing verses can be treated as disposable greetings, but each one carries a real discipleship principle. At the same time, responsible interpretation distinguishes a first-century cultural form from the enduring truth it expressed.</w:t>
      </w:r>
    </w:p>
    <w:tbl>
      <w:tblPr>
        <w:tblW w:w="0" w:type="auto"/>
        <w:jc w:val="center"/>
        <w:tblLayout w:type="fixed"/>
        <w:tblLook w:val="04A0" w:firstRow="1" w:lastRow="0" w:firstColumn="1" w:lastColumn="0" w:noHBand="0" w:noVBand="1"/>
      </w:tblPr>
      <w:tblGrid>
        <w:gridCol w:w="4680"/>
        <w:gridCol w:w="4680"/>
      </w:tblGrid>
      <w:tr w:rsidR="00AA2DB4" w14:paraId="3D7C04C0"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188CBBA7" w14:textId="77777777" w:rsidR="00AA2DB4" w:rsidRDefault="007E2620">
            <w:pPr>
              <w:spacing w:after="60"/>
            </w:pPr>
            <w:r>
              <w:rPr>
                <w:rFonts w:ascii="DejaVu Sans" w:eastAsia="DejaVu Sans" w:hAnsi="DejaVu Sans" w:cs="DejaVu Sans"/>
                <w:b/>
                <w:color w:val="8A6A2C"/>
                <w:sz w:val="16"/>
              </w:rPr>
              <w:t>GUARDRAIL 1</w:t>
            </w:r>
          </w:p>
          <w:p w14:paraId="6A07A47F" w14:textId="77777777" w:rsidR="00AA2DB4" w:rsidRDefault="007E2620">
            <w:pPr>
              <w:spacing w:after="0" w:line="240" w:lineRule="auto"/>
            </w:pPr>
            <w:r>
              <w:rPr>
                <w:rFonts w:eastAsia="EB Garamond" w:cs="EB Garamond"/>
                <w:sz w:val="20"/>
              </w:rPr>
              <w:t>Paul’s request for prayer does not indicate spiritual failure. Biblical maturity openly acknowledges dependence upon God and the prayers of others.</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423E8A22" w14:textId="77777777" w:rsidR="00AA2DB4" w:rsidRDefault="007E2620">
            <w:pPr>
              <w:spacing w:after="60"/>
            </w:pPr>
            <w:r>
              <w:rPr>
                <w:rFonts w:ascii="DejaVu Sans" w:eastAsia="DejaVu Sans" w:hAnsi="DejaVu Sans" w:cs="DejaVu Sans"/>
                <w:b/>
                <w:color w:val="8A6A2C"/>
                <w:sz w:val="16"/>
              </w:rPr>
              <w:t>GUARDRAIL 2</w:t>
            </w:r>
          </w:p>
          <w:p w14:paraId="744606B3" w14:textId="77777777" w:rsidR="00AA2DB4" w:rsidRDefault="007E2620">
            <w:pPr>
              <w:spacing w:after="0" w:line="240" w:lineRule="auto"/>
            </w:pPr>
            <w:r>
              <w:rPr>
                <w:rFonts w:eastAsia="EB Garamond" w:cs="EB Garamond"/>
                <w:sz w:val="20"/>
              </w:rPr>
              <w:t>The “holy kiss” must never be sexualized, manipulative, or used to violate healthy personal boundaries. The adjective “holy” governs the expression of affection.</w:t>
            </w:r>
          </w:p>
        </w:tc>
      </w:tr>
      <w:tr w:rsidR="00AA2DB4" w14:paraId="033543D7" w14:textId="77777777">
        <w:trPr>
          <w:jc w:val="center"/>
        </w:trPr>
        <w:tc>
          <w:tcPr>
            <w:tcW w:w="4680" w:type="dxa"/>
            <w:tcBorders>
              <w:top w:val="single" w:sz="8" w:space="0" w:color="D8D4CB"/>
              <w:left w:val="single" w:sz="8" w:space="0" w:color="D8D4CB"/>
              <w:bottom w:val="single" w:sz="8" w:space="0" w:color="D8D4CB"/>
              <w:right w:val="single" w:sz="8" w:space="0" w:color="D8D4CB"/>
            </w:tcBorders>
            <w:shd w:val="clear" w:color="auto" w:fill="FBFAF7"/>
            <w:tcMar>
              <w:top w:w="130" w:type="dxa"/>
              <w:left w:w="150" w:type="dxa"/>
              <w:bottom w:w="130" w:type="dxa"/>
              <w:right w:w="150" w:type="dxa"/>
            </w:tcMar>
          </w:tcPr>
          <w:p w14:paraId="59CF202D" w14:textId="77777777" w:rsidR="00AA2DB4" w:rsidRDefault="007E2620">
            <w:pPr>
              <w:spacing w:after="60"/>
            </w:pPr>
            <w:r>
              <w:rPr>
                <w:rFonts w:ascii="DejaVu Sans" w:eastAsia="DejaVu Sans" w:hAnsi="DejaVu Sans" w:cs="DejaVu Sans"/>
                <w:b/>
                <w:color w:val="8A6A2C"/>
                <w:sz w:val="16"/>
              </w:rPr>
              <w:t>GUARDRAIL 3</w:t>
            </w:r>
          </w:p>
          <w:p w14:paraId="7A1243CC" w14:textId="77777777" w:rsidR="00AA2DB4" w:rsidRDefault="007E2620">
            <w:pPr>
              <w:spacing w:after="0" w:line="240" w:lineRule="auto"/>
            </w:pPr>
            <w:r>
              <w:rPr>
                <w:rFonts w:eastAsia="EB Garamond" w:cs="EB Garamond"/>
                <w:sz w:val="20"/>
              </w:rPr>
              <w:t>Christians may express the greeting principle through culturally appropriate forms, but the cultural question should not erase the command to sincere holy fellowship.</w:t>
            </w:r>
          </w:p>
        </w:tc>
        <w:tc>
          <w:tcPr>
            <w:tcW w:w="4680" w:type="dxa"/>
            <w:tcBorders>
              <w:top w:val="single" w:sz="8" w:space="0" w:color="D8D4CB"/>
              <w:left w:val="single" w:sz="8" w:space="0" w:color="D8D4CB"/>
              <w:bottom w:val="single" w:sz="8" w:space="0" w:color="D8D4CB"/>
              <w:right w:val="single" w:sz="8" w:space="0" w:color="D8D4CB"/>
            </w:tcBorders>
            <w:shd w:val="clear" w:color="auto" w:fill="EEF2F5"/>
            <w:tcMar>
              <w:top w:w="130" w:type="dxa"/>
              <w:left w:w="150" w:type="dxa"/>
              <w:bottom w:w="130" w:type="dxa"/>
              <w:right w:w="150" w:type="dxa"/>
            </w:tcMar>
          </w:tcPr>
          <w:p w14:paraId="29BFE711" w14:textId="77777777" w:rsidR="00AA2DB4" w:rsidRDefault="007E2620">
            <w:pPr>
              <w:spacing w:after="60"/>
            </w:pPr>
            <w:r>
              <w:rPr>
                <w:rFonts w:ascii="DejaVu Sans" w:eastAsia="DejaVu Sans" w:hAnsi="DejaVu Sans" w:cs="DejaVu Sans"/>
                <w:b/>
                <w:color w:val="8A6A2C"/>
                <w:sz w:val="16"/>
              </w:rPr>
              <w:t>GUARDRAIL 4</w:t>
            </w:r>
          </w:p>
          <w:p w14:paraId="421037B0" w14:textId="77777777" w:rsidR="00AA2DB4" w:rsidRDefault="007E2620">
            <w:pPr>
              <w:spacing w:after="0" w:line="240" w:lineRule="auto"/>
            </w:pPr>
            <w:r>
              <w:rPr>
                <w:rFonts w:eastAsia="EB Garamond" w:cs="EB Garamond"/>
                <w:sz w:val="20"/>
              </w:rPr>
              <w:t>Public reading of Scripture is not obsolete simply because many believers own Bibles. Paul’s concern includes the whole church hearing and being shaped by apostolic teaching.</w:t>
            </w:r>
          </w:p>
        </w:tc>
      </w:tr>
    </w:tbl>
    <w:p w14:paraId="2D784DF9" w14:textId="77777777" w:rsidR="00AA2DB4" w:rsidRDefault="00AA2DB4">
      <w:pPr>
        <w:spacing w:after="40"/>
      </w:pPr>
    </w:p>
    <w:p w14:paraId="7B540C24" w14:textId="77777777" w:rsidR="00AA2DB4" w:rsidRDefault="007E2620">
      <w:pPr>
        <w:keepNext/>
        <w:spacing w:before="80" w:after="80"/>
      </w:pPr>
      <w:r>
        <w:rPr>
          <w:rFonts w:eastAsia="EB Garamond" w:cs="EB Garamond"/>
          <w:b/>
          <w:sz w:val="36"/>
        </w:rPr>
        <w:t>The Word Is for the Whole Church</w:t>
      </w:r>
    </w:p>
    <w:p w14:paraId="6262CB3E" w14:textId="77777777" w:rsidR="00AA2DB4" w:rsidRDefault="007E2620">
      <w:r>
        <w:rPr>
          <w:rFonts w:eastAsia="EB Garamond" w:cs="EB Garamond"/>
        </w:rPr>
        <w:t>Verse 27 is remarkably strong: “I charge you by the Lord.” The message was not only for pastors, teachers, literate members, or an inner circle. Every believer needed access to the apostolic instruction.</w:t>
      </w:r>
    </w:p>
    <w:tbl>
      <w:tblPr>
        <w:tblW w:w="0" w:type="auto"/>
        <w:jc w:val="center"/>
        <w:tblLook w:val="04A0" w:firstRow="1" w:lastRow="0" w:firstColumn="1" w:lastColumn="0" w:noHBand="0" w:noVBand="1"/>
      </w:tblPr>
      <w:tblGrid>
        <w:gridCol w:w="10138"/>
      </w:tblGrid>
      <w:tr w:rsidR="00AA2DB4" w14:paraId="4E18ECFA" w14:textId="77777777">
        <w:trPr>
          <w:jc w:val="center"/>
        </w:trPr>
        <w:tc>
          <w:tcPr>
            <w:tcW w:w="10166" w:type="dxa"/>
            <w:tcBorders>
              <w:left w:val="single" w:sz="22" w:space="0" w:color="B6924A"/>
            </w:tcBorders>
            <w:shd w:val="clear" w:color="auto" w:fill="F6F1E8"/>
            <w:tcMar>
              <w:top w:w="130" w:type="dxa"/>
              <w:left w:w="180" w:type="dxa"/>
              <w:bottom w:w="140" w:type="dxa"/>
              <w:right w:w="180" w:type="dxa"/>
            </w:tcMar>
          </w:tcPr>
          <w:p w14:paraId="031C07A2" w14:textId="77777777" w:rsidR="00AA2DB4" w:rsidRDefault="007E2620">
            <w:pPr>
              <w:spacing w:after="80"/>
            </w:pPr>
            <w:r>
              <w:rPr>
                <w:rFonts w:ascii="DejaVu Sans" w:eastAsia="DejaVu Sans" w:hAnsi="DejaVu Sans" w:cs="DejaVu Sans"/>
                <w:b/>
                <w:color w:val="8A6A2C"/>
                <w:sz w:val="18"/>
              </w:rPr>
              <w:t>A CRUCIAL DISTINCTION</w:t>
            </w:r>
          </w:p>
          <w:p w14:paraId="655D79DC" w14:textId="77777777" w:rsidR="00AA2DB4" w:rsidRDefault="007E2620">
            <w:pPr>
              <w:spacing w:after="0" w:line="245" w:lineRule="auto"/>
            </w:pPr>
            <w:r>
              <w:rPr>
                <w:rFonts w:eastAsia="EB Garamond" w:cs="EB Garamond"/>
                <w:b/>
              </w:rPr>
              <w:t>Grace does not make obedience unnecessary. The letter is filled with commands, yet grace is the final blessing. Grace saves, teaches, strengthens, restores, and sustains the obedience God calls His people to practice.</w:t>
            </w:r>
          </w:p>
        </w:tc>
      </w:tr>
    </w:tbl>
    <w:p w14:paraId="2D480D8F" w14:textId="77777777" w:rsidR="00AA2DB4" w:rsidRDefault="007E2620">
      <w:r>
        <w:br w:type="page"/>
      </w:r>
    </w:p>
    <w:p w14:paraId="403CFF84" w14:textId="77777777" w:rsidR="00AA2DB4" w:rsidRDefault="007E2620">
      <w:pPr>
        <w:spacing w:after="60"/>
      </w:pPr>
      <w:r>
        <w:rPr>
          <w:rFonts w:ascii="DejaVu Sans" w:eastAsia="DejaVu Sans" w:hAnsi="DejaVu Sans" w:cs="DejaVu Sans"/>
          <w:b/>
          <w:color w:val="8A6A2C"/>
          <w:sz w:val="18"/>
        </w:rPr>
        <w:lastRenderedPageBreak/>
        <w:t>CONNECT  |  LET SCRIPTURE CONFIRM SCRIPTURE</w:t>
      </w:r>
    </w:p>
    <w:p w14:paraId="7F233940" w14:textId="77777777" w:rsidR="00AA2DB4" w:rsidRDefault="007E2620">
      <w:pPr>
        <w:keepNext/>
        <w:spacing w:after="80"/>
      </w:pPr>
      <w:r>
        <w:rPr>
          <w:rFonts w:eastAsia="EB Garamond" w:cs="EB Garamond"/>
          <w:b/>
          <w:sz w:val="48"/>
        </w:rPr>
        <w:t>A Wider New Testament Pattern</w:t>
      </w:r>
    </w:p>
    <w:p w14:paraId="05584557" w14:textId="77777777" w:rsidR="00AA2DB4" w:rsidRDefault="007E2620">
      <w:r>
        <w:rPr>
          <w:rFonts w:eastAsia="EB Garamond" w:cs="EB Garamond"/>
        </w:rPr>
        <w:t>The final movements of 1 Thessalonians are repeated throughout the New Testament. Churches pray for gospel workers, express family-like love, devote themselves to Scripture, and depend upon grace for holy living.</w:t>
      </w:r>
    </w:p>
    <w:tbl>
      <w:tblPr>
        <w:tblW w:w="0" w:type="auto"/>
        <w:jc w:val="center"/>
        <w:tblLayout w:type="fixed"/>
        <w:tblLook w:val="04A0" w:firstRow="1" w:lastRow="0" w:firstColumn="1" w:lastColumn="0" w:noHBand="0" w:noVBand="1"/>
      </w:tblPr>
      <w:tblGrid>
        <w:gridCol w:w="2304"/>
        <w:gridCol w:w="7056"/>
      </w:tblGrid>
      <w:tr w:rsidR="00AA2DB4" w14:paraId="26EB969B" w14:textId="77777777">
        <w:trPr>
          <w:tblHeader/>
          <w:jc w:val="center"/>
        </w:trPr>
        <w:tc>
          <w:tcPr>
            <w:tcW w:w="2304" w:type="dxa"/>
            <w:shd w:val="clear" w:color="auto" w:fill="17283F"/>
            <w:tcMar>
              <w:top w:w="100" w:type="dxa"/>
              <w:left w:w="110" w:type="dxa"/>
              <w:bottom w:w="100" w:type="dxa"/>
              <w:right w:w="110" w:type="dxa"/>
            </w:tcMar>
          </w:tcPr>
          <w:p w14:paraId="2668BC1A" w14:textId="77777777" w:rsidR="00AA2DB4" w:rsidRDefault="007E2620">
            <w:pPr>
              <w:spacing w:after="0"/>
            </w:pPr>
            <w:r>
              <w:rPr>
                <w:rFonts w:ascii="DejaVu Sans" w:eastAsia="DejaVu Sans" w:hAnsi="DejaVu Sans" w:cs="DejaVu Sans"/>
                <w:b/>
                <w:color w:val="FFFFFF"/>
                <w:sz w:val="16"/>
              </w:rPr>
              <w:t>PASSAGE</w:t>
            </w:r>
          </w:p>
        </w:tc>
        <w:tc>
          <w:tcPr>
            <w:tcW w:w="7056" w:type="dxa"/>
            <w:shd w:val="clear" w:color="auto" w:fill="17283F"/>
            <w:tcMar>
              <w:top w:w="100" w:type="dxa"/>
              <w:left w:w="110" w:type="dxa"/>
              <w:bottom w:w="100" w:type="dxa"/>
              <w:right w:w="110" w:type="dxa"/>
            </w:tcMar>
          </w:tcPr>
          <w:p w14:paraId="1B04EC57" w14:textId="77777777" w:rsidR="00AA2DB4" w:rsidRDefault="007E2620">
            <w:pPr>
              <w:spacing w:after="0"/>
            </w:pPr>
            <w:r>
              <w:rPr>
                <w:rFonts w:ascii="DejaVu Sans" w:eastAsia="DejaVu Sans" w:hAnsi="DejaVu Sans" w:cs="DejaVu Sans"/>
                <w:b/>
                <w:color w:val="FFFFFF"/>
                <w:sz w:val="16"/>
              </w:rPr>
              <w:t>CONNECTION</w:t>
            </w:r>
          </w:p>
        </w:tc>
      </w:tr>
      <w:tr w:rsidR="00AA2DB4" w14:paraId="6B2170E6"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36FD7959" w14:textId="77777777" w:rsidR="00AA2DB4" w:rsidRDefault="007E2620">
            <w:pPr>
              <w:spacing w:after="0" w:line="240" w:lineRule="auto"/>
            </w:pPr>
            <w:r>
              <w:rPr>
                <w:rFonts w:eastAsia="EB Garamond" w:cs="EB Garamond"/>
                <w:sz w:val="18"/>
              </w:rPr>
              <w:t>Ephesians 6:18-20</w:t>
            </w:r>
          </w:p>
        </w:tc>
        <w:tc>
          <w:tcPr>
            <w:tcW w:w="7056" w:type="dxa"/>
            <w:tcBorders>
              <w:bottom w:val="single" w:sz="5" w:space="0" w:color="D8D4CB"/>
            </w:tcBorders>
            <w:shd w:val="clear" w:color="auto" w:fill="FBFAF7"/>
            <w:tcMar>
              <w:top w:w="95" w:type="dxa"/>
              <w:left w:w="110" w:type="dxa"/>
              <w:bottom w:w="95" w:type="dxa"/>
              <w:right w:w="110" w:type="dxa"/>
            </w:tcMar>
          </w:tcPr>
          <w:p w14:paraId="35251849" w14:textId="77777777" w:rsidR="00AA2DB4" w:rsidRDefault="007E2620">
            <w:pPr>
              <w:spacing w:after="0" w:line="240" w:lineRule="auto"/>
            </w:pPr>
            <w:r>
              <w:rPr>
                <w:rFonts w:eastAsia="EB Garamond" w:cs="EB Garamond"/>
                <w:sz w:val="18"/>
              </w:rPr>
              <w:t>Paul asks believers to pray for him specifically for boldness and faithful gospel proclamation.</w:t>
            </w:r>
          </w:p>
        </w:tc>
      </w:tr>
      <w:tr w:rsidR="00AA2DB4" w14:paraId="5D0E8819"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7CF51339" w14:textId="77777777" w:rsidR="00AA2DB4" w:rsidRDefault="007E2620">
            <w:pPr>
              <w:spacing w:after="0" w:line="240" w:lineRule="auto"/>
            </w:pPr>
            <w:r>
              <w:rPr>
                <w:rFonts w:eastAsia="EB Garamond" w:cs="EB Garamond"/>
                <w:sz w:val="18"/>
              </w:rPr>
              <w:t>Colossians 4:2-4</w:t>
            </w:r>
          </w:p>
        </w:tc>
        <w:tc>
          <w:tcPr>
            <w:tcW w:w="7056" w:type="dxa"/>
            <w:tcBorders>
              <w:bottom w:val="single" w:sz="5" w:space="0" w:color="D8D4CB"/>
            </w:tcBorders>
            <w:shd w:val="clear" w:color="auto" w:fill="EEF2F5"/>
            <w:tcMar>
              <w:top w:w="95" w:type="dxa"/>
              <w:left w:w="110" w:type="dxa"/>
              <w:bottom w:w="95" w:type="dxa"/>
              <w:right w:w="110" w:type="dxa"/>
            </w:tcMar>
          </w:tcPr>
          <w:p w14:paraId="60EF72A8" w14:textId="77777777" w:rsidR="00AA2DB4" w:rsidRDefault="007E2620">
            <w:pPr>
              <w:spacing w:after="0" w:line="240" w:lineRule="auto"/>
            </w:pPr>
            <w:r>
              <w:rPr>
                <w:rFonts w:eastAsia="EB Garamond" w:cs="EB Garamond"/>
                <w:sz w:val="18"/>
              </w:rPr>
              <w:t>Persistent prayer includes intercession for gospel workers and open doors for the Word.</w:t>
            </w:r>
          </w:p>
        </w:tc>
      </w:tr>
      <w:tr w:rsidR="00AA2DB4" w14:paraId="69D9C6D0"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11880498" w14:textId="77777777" w:rsidR="00AA2DB4" w:rsidRDefault="007E2620">
            <w:pPr>
              <w:spacing w:after="0" w:line="240" w:lineRule="auto"/>
            </w:pPr>
            <w:r>
              <w:rPr>
                <w:rFonts w:eastAsia="EB Garamond" w:cs="EB Garamond"/>
                <w:sz w:val="18"/>
              </w:rPr>
              <w:t>Romans 16:16</w:t>
            </w:r>
          </w:p>
        </w:tc>
        <w:tc>
          <w:tcPr>
            <w:tcW w:w="7056" w:type="dxa"/>
            <w:tcBorders>
              <w:bottom w:val="single" w:sz="5" w:space="0" w:color="D8D4CB"/>
            </w:tcBorders>
            <w:shd w:val="clear" w:color="auto" w:fill="FBFAF7"/>
            <w:tcMar>
              <w:top w:w="95" w:type="dxa"/>
              <w:left w:w="110" w:type="dxa"/>
              <w:bottom w:w="95" w:type="dxa"/>
              <w:right w:w="110" w:type="dxa"/>
            </w:tcMar>
          </w:tcPr>
          <w:p w14:paraId="2A250912" w14:textId="77777777" w:rsidR="00AA2DB4" w:rsidRDefault="007E2620">
            <w:pPr>
              <w:spacing w:after="0" w:line="240" w:lineRule="auto"/>
            </w:pPr>
            <w:r>
              <w:rPr>
                <w:rFonts w:eastAsia="EB Garamond" w:cs="EB Garamond"/>
                <w:sz w:val="18"/>
              </w:rPr>
              <w:t>The holy kiss appears again as an expression of Christian fellowship.</w:t>
            </w:r>
          </w:p>
        </w:tc>
      </w:tr>
      <w:tr w:rsidR="00AA2DB4" w14:paraId="60ECEDE7"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62ACFA25" w14:textId="77777777" w:rsidR="00AA2DB4" w:rsidRDefault="007E2620">
            <w:pPr>
              <w:spacing w:after="0" w:line="240" w:lineRule="auto"/>
            </w:pPr>
            <w:r>
              <w:rPr>
                <w:rFonts w:eastAsia="EB Garamond" w:cs="EB Garamond"/>
                <w:sz w:val="18"/>
              </w:rPr>
              <w:t>John 13:34-35</w:t>
            </w:r>
          </w:p>
        </w:tc>
        <w:tc>
          <w:tcPr>
            <w:tcW w:w="7056" w:type="dxa"/>
            <w:tcBorders>
              <w:bottom w:val="single" w:sz="5" w:space="0" w:color="D8D4CB"/>
            </w:tcBorders>
            <w:shd w:val="clear" w:color="auto" w:fill="EEF2F5"/>
            <w:tcMar>
              <w:top w:w="95" w:type="dxa"/>
              <w:left w:w="110" w:type="dxa"/>
              <w:bottom w:w="95" w:type="dxa"/>
              <w:right w:w="110" w:type="dxa"/>
            </w:tcMar>
          </w:tcPr>
          <w:p w14:paraId="21053C74" w14:textId="77777777" w:rsidR="00AA2DB4" w:rsidRDefault="007E2620">
            <w:pPr>
              <w:spacing w:after="0" w:line="240" w:lineRule="auto"/>
            </w:pPr>
            <w:r>
              <w:rPr>
                <w:rFonts w:eastAsia="EB Garamond" w:cs="EB Garamond"/>
                <w:sz w:val="18"/>
              </w:rPr>
              <w:t>Jesus teaches that love among disciples visibly marks the community that belongs to Him.</w:t>
            </w:r>
          </w:p>
        </w:tc>
      </w:tr>
      <w:tr w:rsidR="00AA2DB4" w14:paraId="452E7504"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7C6FA6DC" w14:textId="77777777" w:rsidR="00AA2DB4" w:rsidRDefault="007E2620">
            <w:pPr>
              <w:spacing w:after="0" w:line="240" w:lineRule="auto"/>
            </w:pPr>
            <w:r>
              <w:rPr>
                <w:rFonts w:eastAsia="EB Garamond" w:cs="EB Garamond"/>
                <w:sz w:val="18"/>
              </w:rPr>
              <w:t>Colossians 4:16</w:t>
            </w:r>
          </w:p>
        </w:tc>
        <w:tc>
          <w:tcPr>
            <w:tcW w:w="7056" w:type="dxa"/>
            <w:tcBorders>
              <w:bottom w:val="single" w:sz="5" w:space="0" w:color="D8D4CB"/>
            </w:tcBorders>
            <w:shd w:val="clear" w:color="auto" w:fill="FBFAF7"/>
            <w:tcMar>
              <w:top w:w="95" w:type="dxa"/>
              <w:left w:w="110" w:type="dxa"/>
              <w:bottom w:w="95" w:type="dxa"/>
              <w:right w:w="110" w:type="dxa"/>
            </w:tcMar>
          </w:tcPr>
          <w:p w14:paraId="62612DFF" w14:textId="77777777" w:rsidR="00AA2DB4" w:rsidRDefault="007E2620">
            <w:pPr>
              <w:spacing w:after="0" w:line="240" w:lineRule="auto"/>
            </w:pPr>
            <w:r>
              <w:rPr>
                <w:rFonts w:eastAsia="EB Garamond" w:cs="EB Garamond"/>
                <w:sz w:val="18"/>
              </w:rPr>
              <w:t>Apostolic letters were to be read among congregations and shared with other churches.</w:t>
            </w:r>
          </w:p>
        </w:tc>
      </w:tr>
      <w:tr w:rsidR="00AA2DB4" w14:paraId="15F2DA36"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224BEB14" w14:textId="77777777" w:rsidR="00AA2DB4" w:rsidRDefault="007E2620">
            <w:pPr>
              <w:spacing w:after="0" w:line="240" w:lineRule="auto"/>
            </w:pPr>
            <w:r>
              <w:rPr>
                <w:rFonts w:eastAsia="EB Garamond" w:cs="EB Garamond"/>
                <w:sz w:val="18"/>
              </w:rPr>
              <w:t>1 Timothy 4:13</w:t>
            </w:r>
          </w:p>
        </w:tc>
        <w:tc>
          <w:tcPr>
            <w:tcW w:w="7056" w:type="dxa"/>
            <w:tcBorders>
              <w:bottom w:val="single" w:sz="5" w:space="0" w:color="D8D4CB"/>
            </w:tcBorders>
            <w:shd w:val="clear" w:color="auto" w:fill="EEF2F5"/>
            <w:tcMar>
              <w:top w:w="95" w:type="dxa"/>
              <w:left w:w="110" w:type="dxa"/>
              <w:bottom w:w="95" w:type="dxa"/>
              <w:right w:w="110" w:type="dxa"/>
            </w:tcMar>
          </w:tcPr>
          <w:p w14:paraId="558622D3" w14:textId="77777777" w:rsidR="00AA2DB4" w:rsidRDefault="007E2620">
            <w:pPr>
              <w:spacing w:after="0" w:line="240" w:lineRule="auto"/>
            </w:pPr>
            <w:r>
              <w:rPr>
                <w:rFonts w:eastAsia="EB Garamond" w:cs="EB Garamond"/>
                <w:sz w:val="18"/>
              </w:rPr>
              <w:t>Public reading, exhortation, and doctrine remain central to congregational ministry.</w:t>
            </w:r>
          </w:p>
        </w:tc>
      </w:tr>
    </w:tbl>
    <w:p w14:paraId="20AA1020" w14:textId="77777777" w:rsidR="00AA2DB4" w:rsidRDefault="00AA2DB4">
      <w:pPr>
        <w:spacing w:after="40"/>
      </w:pPr>
    </w:p>
    <w:p w14:paraId="3739728B" w14:textId="77777777" w:rsidR="00AA2DB4" w:rsidRDefault="007E2620">
      <w:pPr>
        <w:spacing w:after="60"/>
      </w:pPr>
      <w:r>
        <w:rPr>
          <w:rFonts w:ascii="DejaVu Sans" w:eastAsia="DejaVu Sans" w:hAnsi="DejaVu Sans" w:cs="DejaVu Sans"/>
          <w:b/>
          <w:color w:val="8A6A2C"/>
          <w:sz w:val="18"/>
        </w:rPr>
        <w:t>SCRIPTURE WORK</w:t>
      </w:r>
    </w:p>
    <w:p w14:paraId="31EC0CF2" w14:textId="77777777" w:rsidR="00AA2DB4" w:rsidRDefault="007E2620">
      <w:pPr>
        <w:keepNext/>
        <w:spacing w:after="20"/>
      </w:pPr>
      <w:r>
        <w:rPr>
          <w:rFonts w:eastAsia="EB Garamond" w:cs="EB Garamond"/>
          <w:b/>
          <w:color w:val="8A6A2C"/>
        </w:rPr>
        <w:t>6. Read Ephesians 6:19-20. What does Paul specifically ask believers to pray for?</w:t>
      </w:r>
    </w:p>
    <w:p w14:paraId="47B9809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286470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45F4675" w14:textId="77777777" w:rsidR="00AA2DB4" w:rsidRDefault="007E2620">
      <w:pPr>
        <w:keepNext/>
        <w:spacing w:after="20"/>
      </w:pPr>
      <w:r>
        <w:rPr>
          <w:rFonts w:eastAsia="EB Garamond" w:cs="EB Garamond"/>
          <w:b/>
          <w:color w:val="8A6A2C"/>
        </w:rPr>
        <w:t>7. Read John 13:34-35. What does Jesus say Christian love reveals?</w:t>
      </w:r>
    </w:p>
    <w:p w14:paraId="361EE6D3"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A89EAD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803312A" w14:textId="77777777" w:rsidR="00AA2DB4" w:rsidRDefault="007E2620">
      <w:pPr>
        <w:keepNext/>
        <w:spacing w:after="20"/>
      </w:pPr>
      <w:r>
        <w:rPr>
          <w:rFonts w:eastAsia="EB Garamond" w:cs="EB Garamond"/>
          <w:b/>
          <w:color w:val="8A6A2C"/>
        </w:rPr>
        <w:t>8. Read Colossians 4:16. What does this tell you about the public use of apostolic letters?</w:t>
      </w:r>
    </w:p>
    <w:p w14:paraId="2D820A2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0CC313D"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489DE67" w14:textId="77777777" w:rsidR="00AA2DB4" w:rsidRDefault="007E2620">
      <w:pPr>
        <w:keepNext/>
        <w:spacing w:after="20"/>
      </w:pPr>
      <w:r>
        <w:rPr>
          <w:rFonts w:eastAsia="EB Garamond" w:cs="EB Garamond"/>
          <w:b/>
          <w:color w:val="8A6A2C"/>
        </w:rPr>
        <w:t>9. Read 1 Timothy 4:13. What three ministry practices are joined together?</w:t>
      </w:r>
    </w:p>
    <w:p w14:paraId="18260F5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726D14D"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7382AE5" w14:textId="77777777" w:rsidR="00AA2DB4" w:rsidRDefault="007E2620">
      <w:r>
        <w:br w:type="page"/>
      </w:r>
    </w:p>
    <w:p w14:paraId="40D28EAC" w14:textId="77777777" w:rsidR="00AA2DB4" w:rsidRDefault="007E2620">
      <w:pPr>
        <w:spacing w:after="60"/>
      </w:pPr>
      <w:r>
        <w:rPr>
          <w:rFonts w:ascii="DejaVu Sans" w:eastAsia="DejaVu Sans" w:hAnsi="DejaVu Sans" w:cs="DejaVu Sans"/>
          <w:b/>
          <w:color w:val="8A6A2C"/>
          <w:sz w:val="18"/>
        </w:rPr>
        <w:lastRenderedPageBreak/>
        <w:t>APPLY  |  PRACTICE THE FOUR FINAL MOVEMENTS</w:t>
      </w:r>
    </w:p>
    <w:p w14:paraId="68B84382" w14:textId="77777777" w:rsidR="00AA2DB4" w:rsidRDefault="007E2620">
      <w:pPr>
        <w:keepNext/>
        <w:spacing w:after="80"/>
      </w:pPr>
      <w:r>
        <w:rPr>
          <w:rFonts w:eastAsia="EB Garamond" w:cs="EB Garamond"/>
          <w:b/>
          <w:sz w:val="48"/>
        </w:rPr>
        <w:t>What Does an Awake Church Do This Week?</w:t>
      </w:r>
    </w:p>
    <w:p w14:paraId="0002C911" w14:textId="77777777" w:rsidR="00AA2DB4" w:rsidRDefault="007E2620">
      <w:r>
        <w:rPr>
          <w:rFonts w:eastAsia="EB Garamond" w:cs="EB Garamond"/>
        </w:rPr>
        <w:t>The closing commands become practical immediately. You do not need extraordinary circumstances to practice them. Prayer, welcome, Scripture, and grace can shape the next gathering, conversation, and decision.</w:t>
      </w:r>
    </w:p>
    <w:tbl>
      <w:tblPr>
        <w:tblW w:w="0" w:type="auto"/>
        <w:jc w:val="center"/>
        <w:tblLayout w:type="fixed"/>
        <w:tblLook w:val="04A0" w:firstRow="1" w:lastRow="0" w:firstColumn="1" w:lastColumn="0" w:noHBand="0" w:noVBand="1"/>
      </w:tblPr>
      <w:tblGrid>
        <w:gridCol w:w="2088"/>
        <w:gridCol w:w="7272"/>
      </w:tblGrid>
      <w:tr w:rsidR="00AA2DB4" w14:paraId="07082C3D" w14:textId="77777777">
        <w:trPr>
          <w:tblHeader/>
          <w:jc w:val="center"/>
        </w:trPr>
        <w:tc>
          <w:tcPr>
            <w:tcW w:w="2088" w:type="dxa"/>
            <w:shd w:val="clear" w:color="auto" w:fill="17283F"/>
            <w:tcMar>
              <w:top w:w="100" w:type="dxa"/>
              <w:left w:w="110" w:type="dxa"/>
              <w:bottom w:w="100" w:type="dxa"/>
              <w:right w:w="110" w:type="dxa"/>
            </w:tcMar>
          </w:tcPr>
          <w:p w14:paraId="05E847CD" w14:textId="77777777" w:rsidR="00AA2DB4" w:rsidRDefault="007E2620">
            <w:pPr>
              <w:spacing w:after="0"/>
            </w:pPr>
            <w:r>
              <w:rPr>
                <w:rFonts w:ascii="DejaVu Sans" w:eastAsia="DejaVu Sans" w:hAnsi="DejaVu Sans" w:cs="DejaVu Sans"/>
                <w:b/>
                <w:color w:val="FFFFFF"/>
                <w:sz w:val="16"/>
              </w:rPr>
              <w:t>PRACTICE</w:t>
            </w:r>
          </w:p>
        </w:tc>
        <w:tc>
          <w:tcPr>
            <w:tcW w:w="7272" w:type="dxa"/>
            <w:shd w:val="clear" w:color="auto" w:fill="17283F"/>
            <w:tcMar>
              <w:top w:w="100" w:type="dxa"/>
              <w:left w:w="110" w:type="dxa"/>
              <w:bottom w:w="100" w:type="dxa"/>
              <w:right w:w="110" w:type="dxa"/>
            </w:tcMar>
          </w:tcPr>
          <w:p w14:paraId="3B1746E9" w14:textId="77777777" w:rsidR="00AA2DB4" w:rsidRDefault="007E2620">
            <w:pPr>
              <w:spacing w:after="0"/>
            </w:pPr>
            <w:r>
              <w:rPr>
                <w:rFonts w:ascii="DejaVu Sans" w:eastAsia="DejaVu Sans" w:hAnsi="DejaVu Sans" w:cs="DejaVu Sans"/>
                <w:b/>
                <w:color w:val="FFFFFF"/>
                <w:sz w:val="16"/>
              </w:rPr>
              <w:t>A FAITHFUL EXPRESSION</w:t>
            </w:r>
          </w:p>
        </w:tc>
      </w:tr>
      <w:tr w:rsidR="00AA2DB4" w14:paraId="3C37ABE1"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5F95E77E" w14:textId="77777777" w:rsidR="00AA2DB4" w:rsidRDefault="007E2620">
            <w:pPr>
              <w:spacing w:after="0" w:line="240" w:lineRule="auto"/>
            </w:pPr>
            <w:r>
              <w:rPr>
                <w:rFonts w:eastAsia="EB Garamond" w:cs="EB Garamond"/>
                <w:sz w:val="18"/>
              </w:rPr>
              <w:t>PRAY</w:t>
            </w:r>
          </w:p>
        </w:tc>
        <w:tc>
          <w:tcPr>
            <w:tcW w:w="7272" w:type="dxa"/>
            <w:tcBorders>
              <w:bottom w:val="single" w:sz="5" w:space="0" w:color="D8D4CB"/>
            </w:tcBorders>
            <w:shd w:val="clear" w:color="auto" w:fill="FBFAF7"/>
            <w:tcMar>
              <w:top w:w="95" w:type="dxa"/>
              <w:left w:w="110" w:type="dxa"/>
              <w:bottom w:w="95" w:type="dxa"/>
              <w:right w:w="110" w:type="dxa"/>
            </w:tcMar>
          </w:tcPr>
          <w:p w14:paraId="14DEA39E" w14:textId="77777777" w:rsidR="00AA2DB4" w:rsidRDefault="007E2620">
            <w:pPr>
              <w:spacing w:after="0" w:line="240" w:lineRule="auto"/>
            </w:pPr>
            <w:r>
              <w:rPr>
                <w:rFonts w:eastAsia="EB Garamond" w:cs="EB Garamond"/>
                <w:sz w:val="18"/>
              </w:rPr>
              <w:t>Choose a pastor, teacher, missionary, ministry worker, or fellow believer and pray specifically for faithfulness, wisdom, boldness, protection, holiness, and endurance.</w:t>
            </w:r>
          </w:p>
        </w:tc>
      </w:tr>
      <w:tr w:rsidR="00AA2DB4" w14:paraId="1021D91E"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3EC9BB84" w14:textId="77777777" w:rsidR="00AA2DB4" w:rsidRDefault="007E2620">
            <w:pPr>
              <w:spacing w:after="0" w:line="240" w:lineRule="auto"/>
            </w:pPr>
            <w:r>
              <w:rPr>
                <w:rFonts w:eastAsia="EB Garamond" w:cs="EB Garamond"/>
                <w:sz w:val="18"/>
              </w:rPr>
              <w:t>GREET</w:t>
            </w:r>
          </w:p>
        </w:tc>
        <w:tc>
          <w:tcPr>
            <w:tcW w:w="7272" w:type="dxa"/>
            <w:tcBorders>
              <w:bottom w:val="single" w:sz="5" w:space="0" w:color="D8D4CB"/>
            </w:tcBorders>
            <w:shd w:val="clear" w:color="auto" w:fill="EEF2F5"/>
            <w:tcMar>
              <w:top w:w="95" w:type="dxa"/>
              <w:left w:w="110" w:type="dxa"/>
              <w:bottom w:w="95" w:type="dxa"/>
              <w:right w:w="110" w:type="dxa"/>
            </w:tcMar>
          </w:tcPr>
          <w:p w14:paraId="5C2B9C8E" w14:textId="77777777" w:rsidR="00AA2DB4" w:rsidRDefault="007E2620">
            <w:pPr>
              <w:spacing w:after="0" w:line="240" w:lineRule="auto"/>
            </w:pPr>
            <w:r>
              <w:rPr>
                <w:rFonts w:eastAsia="EB Garamond" w:cs="EB Garamond"/>
                <w:sz w:val="18"/>
              </w:rPr>
              <w:t>Notice people beyond your normal circle. Practice sincere, holy welcome that communicates belonging without violating healthy boundaries.</w:t>
            </w:r>
          </w:p>
        </w:tc>
      </w:tr>
      <w:tr w:rsidR="00AA2DB4" w14:paraId="7EAB466F"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7D930C17" w14:textId="77777777" w:rsidR="00AA2DB4" w:rsidRDefault="007E2620">
            <w:pPr>
              <w:spacing w:after="0" w:line="240" w:lineRule="auto"/>
            </w:pPr>
            <w:r>
              <w:rPr>
                <w:rFonts w:eastAsia="EB Garamond" w:cs="EB Garamond"/>
                <w:sz w:val="18"/>
              </w:rPr>
              <w:t>READ</w:t>
            </w:r>
          </w:p>
        </w:tc>
        <w:tc>
          <w:tcPr>
            <w:tcW w:w="7272" w:type="dxa"/>
            <w:tcBorders>
              <w:bottom w:val="single" w:sz="5" w:space="0" w:color="D8D4CB"/>
            </w:tcBorders>
            <w:shd w:val="clear" w:color="auto" w:fill="FBFAF7"/>
            <w:tcMar>
              <w:top w:w="95" w:type="dxa"/>
              <w:left w:w="110" w:type="dxa"/>
              <w:bottom w:w="95" w:type="dxa"/>
              <w:right w:w="110" w:type="dxa"/>
            </w:tcMar>
          </w:tcPr>
          <w:p w14:paraId="0D43D767" w14:textId="77777777" w:rsidR="00AA2DB4" w:rsidRDefault="007E2620">
            <w:pPr>
              <w:spacing w:after="0" w:line="240" w:lineRule="auto"/>
            </w:pPr>
            <w:r>
              <w:rPr>
                <w:rFonts w:eastAsia="EB Garamond" w:cs="EB Garamond"/>
                <w:sz w:val="18"/>
              </w:rPr>
              <w:t>Give Scripture more than a decorative role. Read whole passages, hear the Word publicly, compare teaching with the text, and seek understanding before application.</w:t>
            </w:r>
          </w:p>
        </w:tc>
      </w:tr>
      <w:tr w:rsidR="00AA2DB4" w14:paraId="4F9B1030"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0BB9FD20" w14:textId="77777777" w:rsidR="00AA2DB4" w:rsidRDefault="007E2620">
            <w:pPr>
              <w:spacing w:after="0" w:line="240" w:lineRule="auto"/>
            </w:pPr>
            <w:r>
              <w:rPr>
                <w:rFonts w:eastAsia="EB Garamond" w:cs="EB Garamond"/>
                <w:sz w:val="18"/>
              </w:rPr>
              <w:t>LISTEN</w:t>
            </w:r>
          </w:p>
        </w:tc>
        <w:tc>
          <w:tcPr>
            <w:tcW w:w="7272" w:type="dxa"/>
            <w:tcBorders>
              <w:bottom w:val="single" w:sz="5" w:space="0" w:color="D8D4CB"/>
            </w:tcBorders>
            <w:shd w:val="clear" w:color="auto" w:fill="EEF2F5"/>
            <w:tcMar>
              <w:top w:w="95" w:type="dxa"/>
              <w:left w:w="110" w:type="dxa"/>
              <w:bottom w:w="95" w:type="dxa"/>
              <w:right w:w="110" w:type="dxa"/>
            </w:tcMar>
          </w:tcPr>
          <w:p w14:paraId="79305E35" w14:textId="77777777" w:rsidR="00AA2DB4" w:rsidRDefault="007E2620">
            <w:pPr>
              <w:spacing w:after="0" w:line="240" w:lineRule="auto"/>
            </w:pPr>
            <w:r>
              <w:rPr>
                <w:rFonts w:eastAsia="EB Garamond" w:cs="EB Garamond"/>
                <w:sz w:val="18"/>
              </w:rPr>
              <w:t>Do not assume biblical teaching belongs only to experts. Receive the Word as a disciple and learn to explain what the passage actually says.</w:t>
            </w:r>
          </w:p>
        </w:tc>
      </w:tr>
      <w:tr w:rsidR="00AA2DB4" w14:paraId="7C9988FF"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0AC8E1E0" w14:textId="77777777" w:rsidR="00AA2DB4" w:rsidRDefault="007E2620">
            <w:pPr>
              <w:spacing w:after="0" w:line="240" w:lineRule="auto"/>
            </w:pPr>
            <w:r>
              <w:rPr>
                <w:rFonts w:eastAsia="EB Garamond" w:cs="EB Garamond"/>
                <w:sz w:val="18"/>
              </w:rPr>
              <w:t>DEPEND</w:t>
            </w:r>
          </w:p>
        </w:tc>
        <w:tc>
          <w:tcPr>
            <w:tcW w:w="7272" w:type="dxa"/>
            <w:tcBorders>
              <w:bottom w:val="single" w:sz="5" w:space="0" w:color="D8D4CB"/>
            </w:tcBorders>
            <w:shd w:val="clear" w:color="auto" w:fill="FBFAF7"/>
            <w:tcMar>
              <w:top w:w="95" w:type="dxa"/>
              <w:left w:w="110" w:type="dxa"/>
              <w:bottom w:w="95" w:type="dxa"/>
              <w:right w:w="110" w:type="dxa"/>
            </w:tcMar>
          </w:tcPr>
          <w:p w14:paraId="578DF915" w14:textId="77777777" w:rsidR="00AA2DB4" w:rsidRDefault="007E2620">
            <w:pPr>
              <w:spacing w:after="0" w:line="240" w:lineRule="auto"/>
            </w:pPr>
            <w:r>
              <w:rPr>
                <w:rFonts w:eastAsia="EB Garamond" w:cs="EB Garamond"/>
                <w:sz w:val="18"/>
              </w:rPr>
              <w:t>Identify where you are trying to obey primarily through willpower and consciously ask for Christ’s grace to strengthen faithful action.</w:t>
            </w:r>
          </w:p>
        </w:tc>
      </w:tr>
      <w:tr w:rsidR="00AA2DB4" w14:paraId="4EC01980"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29298DD5" w14:textId="77777777" w:rsidR="00AA2DB4" w:rsidRDefault="007E2620">
            <w:pPr>
              <w:spacing w:after="0" w:line="240" w:lineRule="auto"/>
            </w:pPr>
            <w:r>
              <w:rPr>
                <w:rFonts w:eastAsia="EB Garamond" w:cs="EB Garamond"/>
                <w:sz w:val="18"/>
              </w:rPr>
              <w:t>SHARE</w:t>
            </w:r>
          </w:p>
        </w:tc>
        <w:tc>
          <w:tcPr>
            <w:tcW w:w="7272" w:type="dxa"/>
            <w:tcBorders>
              <w:bottom w:val="single" w:sz="5" w:space="0" w:color="D8D4CB"/>
            </w:tcBorders>
            <w:shd w:val="clear" w:color="auto" w:fill="EEF2F5"/>
            <w:tcMar>
              <w:top w:w="95" w:type="dxa"/>
              <w:left w:w="110" w:type="dxa"/>
              <w:bottom w:w="95" w:type="dxa"/>
              <w:right w:w="110" w:type="dxa"/>
            </w:tcMar>
          </w:tcPr>
          <w:p w14:paraId="3A32ED23" w14:textId="77777777" w:rsidR="00AA2DB4" w:rsidRDefault="007E2620">
            <w:pPr>
              <w:spacing w:after="0" w:line="240" w:lineRule="auto"/>
            </w:pPr>
            <w:r>
              <w:rPr>
                <w:rFonts w:eastAsia="EB Garamond" w:cs="EB Garamond"/>
                <w:sz w:val="18"/>
              </w:rPr>
              <w:t>Help make the church a community in which prayer, welcome, Scripture, and grace move outward from one believer to another.</w:t>
            </w:r>
          </w:p>
        </w:tc>
      </w:tr>
    </w:tbl>
    <w:p w14:paraId="3A9F2FC6" w14:textId="77777777" w:rsidR="00AA2DB4" w:rsidRDefault="00AA2DB4">
      <w:pPr>
        <w:spacing w:after="40"/>
      </w:pPr>
    </w:p>
    <w:p w14:paraId="07F88478" w14:textId="77777777" w:rsidR="00AA2DB4" w:rsidRDefault="007E2620">
      <w:pPr>
        <w:spacing w:after="60"/>
      </w:pPr>
      <w:r>
        <w:rPr>
          <w:rFonts w:ascii="DejaVu Sans" w:eastAsia="DejaVu Sans" w:hAnsi="DejaVu Sans" w:cs="DejaVu Sans"/>
          <w:b/>
          <w:color w:val="8A6A2C"/>
          <w:sz w:val="18"/>
        </w:rPr>
        <w:t>WRITE YOUR RESPONSE</w:t>
      </w:r>
    </w:p>
    <w:p w14:paraId="63FE9249" w14:textId="77777777" w:rsidR="00AA2DB4" w:rsidRDefault="007E2620">
      <w:pPr>
        <w:keepNext/>
        <w:spacing w:after="20"/>
      </w:pPr>
      <w:r>
        <w:rPr>
          <w:rFonts w:eastAsia="EB Garamond" w:cs="EB Garamond"/>
          <w:b/>
          <w:color w:val="8A6A2C"/>
        </w:rPr>
        <w:t>10. Who is one spiritual leader or ministry worker you will pray for specifically this week?</w:t>
      </w:r>
    </w:p>
    <w:p w14:paraId="383ED82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DF8387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69C4D89" w14:textId="77777777" w:rsidR="00AA2DB4" w:rsidRDefault="007E2620">
      <w:pPr>
        <w:keepNext/>
        <w:spacing w:after="20"/>
      </w:pPr>
      <w:r>
        <w:rPr>
          <w:rFonts w:eastAsia="EB Garamond" w:cs="EB Garamond"/>
          <w:b/>
          <w:color w:val="8A6A2C"/>
        </w:rPr>
        <w:t>11. Who in your church may be present but not genuinely connected, and how can you welcome them?</w:t>
      </w:r>
    </w:p>
    <w:p w14:paraId="05573BB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E9B999F"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2617268" w14:textId="77777777" w:rsidR="00AA2DB4" w:rsidRDefault="007E2620">
      <w:pPr>
        <w:keepNext/>
        <w:spacing w:after="20"/>
      </w:pPr>
      <w:r>
        <w:rPr>
          <w:rFonts w:eastAsia="EB Garamond" w:cs="EB Garamond"/>
          <w:b/>
          <w:color w:val="8A6A2C"/>
        </w:rPr>
        <w:t>12. What one change would strengthen the place Scripture has in your weekly life?</w:t>
      </w:r>
    </w:p>
    <w:p w14:paraId="5F6ECD2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8C24FE7"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118023DE" w14:textId="77777777" w:rsidR="00AA2DB4" w:rsidRDefault="007E2620">
      <w:r>
        <w:br w:type="page"/>
      </w:r>
    </w:p>
    <w:p w14:paraId="7BECB20B" w14:textId="77777777" w:rsidR="00AA2DB4" w:rsidRDefault="007E2620">
      <w:pPr>
        <w:spacing w:after="60"/>
      </w:pPr>
      <w:r>
        <w:rPr>
          <w:rFonts w:ascii="DejaVu Sans" w:eastAsia="DejaVu Sans" w:hAnsi="DejaVu Sans" w:cs="DejaVu Sans"/>
          <w:b/>
          <w:color w:val="8A6A2C"/>
          <w:sz w:val="18"/>
        </w:rPr>
        <w:lastRenderedPageBreak/>
        <w:t>AWAKE  |  FINAL SERIES REVIEW</w:t>
      </w:r>
    </w:p>
    <w:p w14:paraId="42774B41" w14:textId="77777777" w:rsidR="00AA2DB4" w:rsidRDefault="007E2620">
      <w:pPr>
        <w:keepNext/>
        <w:spacing w:after="80"/>
      </w:pPr>
      <w:r>
        <w:rPr>
          <w:rFonts w:eastAsia="EB Garamond" w:cs="EB Garamond"/>
          <w:b/>
          <w:sz w:val="48"/>
        </w:rPr>
        <w:t>What Has Paul Taught Us About Living Ready?</w:t>
      </w:r>
    </w:p>
    <w:p w14:paraId="758ECECF" w14:textId="77777777" w:rsidR="00AA2DB4" w:rsidRDefault="007E2620">
      <w:r>
        <w:rPr>
          <w:rFonts w:eastAsia="EB Garamond" w:cs="EB Garamond"/>
        </w:rPr>
        <w:t>First Thessalonians 5 begins with the certainty of the Day of the Lord and ends with the grace of the Lord Jesus Christ. Between those truths Paul describes the kind of church that should be found waiting. Review the movement of the entire study.</w:t>
      </w:r>
    </w:p>
    <w:tbl>
      <w:tblPr>
        <w:tblW w:w="0" w:type="auto"/>
        <w:jc w:val="center"/>
        <w:tblLayout w:type="fixed"/>
        <w:tblLook w:val="04A0" w:firstRow="1" w:lastRow="0" w:firstColumn="1" w:lastColumn="0" w:noHBand="0" w:noVBand="1"/>
      </w:tblPr>
      <w:tblGrid>
        <w:gridCol w:w="2304"/>
        <w:gridCol w:w="7056"/>
      </w:tblGrid>
      <w:tr w:rsidR="00AA2DB4" w14:paraId="1AB61730" w14:textId="77777777">
        <w:trPr>
          <w:tblHeader/>
          <w:jc w:val="center"/>
        </w:trPr>
        <w:tc>
          <w:tcPr>
            <w:tcW w:w="2304" w:type="dxa"/>
            <w:shd w:val="clear" w:color="auto" w:fill="17283F"/>
            <w:tcMar>
              <w:top w:w="100" w:type="dxa"/>
              <w:left w:w="110" w:type="dxa"/>
              <w:bottom w:w="100" w:type="dxa"/>
              <w:right w:w="110" w:type="dxa"/>
            </w:tcMar>
          </w:tcPr>
          <w:p w14:paraId="02A0BF02" w14:textId="77777777" w:rsidR="00AA2DB4" w:rsidRDefault="007E2620">
            <w:pPr>
              <w:spacing w:after="0"/>
            </w:pPr>
            <w:r>
              <w:rPr>
                <w:rFonts w:ascii="DejaVu Sans" w:eastAsia="DejaVu Sans" w:hAnsi="DejaVu Sans" w:cs="DejaVu Sans"/>
                <w:b/>
                <w:color w:val="FFFFFF"/>
                <w:sz w:val="16"/>
              </w:rPr>
              <w:t>LESSON</w:t>
            </w:r>
          </w:p>
        </w:tc>
        <w:tc>
          <w:tcPr>
            <w:tcW w:w="7056" w:type="dxa"/>
            <w:shd w:val="clear" w:color="auto" w:fill="17283F"/>
            <w:tcMar>
              <w:top w:w="100" w:type="dxa"/>
              <w:left w:w="110" w:type="dxa"/>
              <w:bottom w:w="100" w:type="dxa"/>
              <w:right w:w="110" w:type="dxa"/>
            </w:tcMar>
          </w:tcPr>
          <w:p w14:paraId="6BCC611A" w14:textId="77777777" w:rsidR="00AA2DB4" w:rsidRDefault="007E2620">
            <w:pPr>
              <w:spacing w:after="0"/>
            </w:pPr>
            <w:r>
              <w:rPr>
                <w:rFonts w:ascii="DejaVu Sans" w:eastAsia="DejaVu Sans" w:hAnsi="DejaVu Sans" w:cs="DejaVu Sans"/>
                <w:b/>
                <w:color w:val="FFFFFF"/>
                <w:sz w:val="16"/>
              </w:rPr>
              <w:t>THE CALL</w:t>
            </w:r>
          </w:p>
        </w:tc>
      </w:tr>
      <w:tr w:rsidR="00AA2DB4" w14:paraId="31BB1025"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56A456D7" w14:textId="77777777" w:rsidR="00AA2DB4" w:rsidRDefault="007E2620">
            <w:pPr>
              <w:spacing w:after="0" w:line="240" w:lineRule="auto"/>
            </w:pPr>
            <w:r>
              <w:rPr>
                <w:rFonts w:eastAsia="EB Garamond" w:cs="EB Garamond"/>
                <w:sz w:val="18"/>
              </w:rPr>
              <w:t>1. Preparing for Christ’s Coming</w:t>
            </w:r>
          </w:p>
        </w:tc>
        <w:tc>
          <w:tcPr>
            <w:tcW w:w="7056" w:type="dxa"/>
            <w:tcBorders>
              <w:bottom w:val="single" w:sz="5" w:space="0" w:color="D8D4CB"/>
            </w:tcBorders>
            <w:shd w:val="clear" w:color="auto" w:fill="FBFAF7"/>
            <w:tcMar>
              <w:top w:w="95" w:type="dxa"/>
              <w:left w:w="110" w:type="dxa"/>
              <w:bottom w:w="95" w:type="dxa"/>
              <w:right w:w="110" w:type="dxa"/>
            </w:tcMar>
          </w:tcPr>
          <w:p w14:paraId="79A45E1A" w14:textId="77777777" w:rsidR="00AA2DB4" w:rsidRDefault="007E2620">
            <w:pPr>
              <w:spacing w:after="0" w:line="240" w:lineRule="auto"/>
            </w:pPr>
            <w:r>
              <w:rPr>
                <w:rFonts w:eastAsia="EB Garamond" w:cs="EB Garamond"/>
                <w:sz w:val="18"/>
              </w:rPr>
              <w:t>Watch, remain sober, put on faith-love-hope, and strengthen one another.</w:t>
            </w:r>
          </w:p>
        </w:tc>
      </w:tr>
      <w:tr w:rsidR="00AA2DB4" w14:paraId="05E95C0D"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7067294A" w14:textId="77777777" w:rsidR="00AA2DB4" w:rsidRDefault="007E2620">
            <w:pPr>
              <w:spacing w:after="0" w:line="240" w:lineRule="auto"/>
            </w:pPr>
            <w:r>
              <w:rPr>
                <w:rFonts w:eastAsia="EB Garamond" w:cs="EB Garamond"/>
                <w:sz w:val="18"/>
              </w:rPr>
              <w:t>2. Encouraging &amp; Building One Another</w:t>
            </w:r>
          </w:p>
        </w:tc>
        <w:tc>
          <w:tcPr>
            <w:tcW w:w="7056" w:type="dxa"/>
            <w:tcBorders>
              <w:bottom w:val="single" w:sz="5" w:space="0" w:color="D8D4CB"/>
            </w:tcBorders>
            <w:shd w:val="clear" w:color="auto" w:fill="EEF2F5"/>
            <w:tcMar>
              <w:top w:w="95" w:type="dxa"/>
              <w:left w:w="110" w:type="dxa"/>
              <w:bottom w:w="95" w:type="dxa"/>
              <w:right w:w="110" w:type="dxa"/>
            </w:tcMar>
          </w:tcPr>
          <w:p w14:paraId="40A7F185" w14:textId="77777777" w:rsidR="00AA2DB4" w:rsidRDefault="007E2620">
            <w:pPr>
              <w:spacing w:after="0" w:line="240" w:lineRule="auto"/>
            </w:pPr>
            <w:r>
              <w:rPr>
                <w:rFonts w:eastAsia="EB Garamond" w:cs="EB Garamond"/>
                <w:sz w:val="18"/>
              </w:rPr>
              <w:t>Turn Christian hope into comfort and edification within the body.</w:t>
            </w:r>
          </w:p>
        </w:tc>
      </w:tr>
      <w:tr w:rsidR="00AA2DB4" w14:paraId="7DA7F808"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647D254E" w14:textId="77777777" w:rsidR="00AA2DB4" w:rsidRDefault="007E2620">
            <w:pPr>
              <w:spacing w:after="0" w:line="240" w:lineRule="auto"/>
            </w:pPr>
            <w:r>
              <w:rPr>
                <w:rFonts w:eastAsia="EB Garamond" w:cs="EB Garamond"/>
                <w:sz w:val="18"/>
              </w:rPr>
              <w:t>3. Honoring Those Who Serve</w:t>
            </w:r>
          </w:p>
        </w:tc>
        <w:tc>
          <w:tcPr>
            <w:tcW w:w="7056" w:type="dxa"/>
            <w:tcBorders>
              <w:bottom w:val="single" w:sz="5" w:space="0" w:color="D8D4CB"/>
            </w:tcBorders>
            <w:shd w:val="clear" w:color="auto" w:fill="FBFAF7"/>
            <w:tcMar>
              <w:top w:w="95" w:type="dxa"/>
              <w:left w:w="110" w:type="dxa"/>
              <w:bottom w:w="95" w:type="dxa"/>
              <w:right w:w="110" w:type="dxa"/>
            </w:tcMar>
          </w:tcPr>
          <w:p w14:paraId="300CFF39" w14:textId="77777777" w:rsidR="00AA2DB4" w:rsidRDefault="007E2620">
            <w:pPr>
              <w:spacing w:after="0" w:line="240" w:lineRule="auto"/>
            </w:pPr>
            <w:r>
              <w:rPr>
                <w:rFonts w:eastAsia="EB Garamond" w:cs="EB Garamond"/>
                <w:sz w:val="18"/>
              </w:rPr>
              <w:t>Recognize faithful spiritual labor, esteem it in love, and pursue peace under Christ’s lordship.</w:t>
            </w:r>
          </w:p>
        </w:tc>
      </w:tr>
      <w:tr w:rsidR="00AA2DB4" w14:paraId="2E0CC73C"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2FE3524E" w14:textId="77777777" w:rsidR="00AA2DB4" w:rsidRDefault="007E2620">
            <w:pPr>
              <w:spacing w:after="0" w:line="240" w:lineRule="auto"/>
            </w:pPr>
            <w:r>
              <w:rPr>
                <w:rFonts w:eastAsia="EB Garamond" w:cs="EB Garamond"/>
                <w:sz w:val="18"/>
              </w:rPr>
              <w:t>4. Caring for Those in Need</w:t>
            </w:r>
          </w:p>
        </w:tc>
        <w:tc>
          <w:tcPr>
            <w:tcW w:w="7056" w:type="dxa"/>
            <w:tcBorders>
              <w:bottom w:val="single" w:sz="5" w:space="0" w:color="D8D4CB"/>
            </w:tcBorders>
            <w:shd w:val="clear" w:color="auto" w:fill="EEF2F5"/>
            <w:tcMar>
              <w:top w:w="95" w:type="dxa"/>
              <w:left w:w="110" w:type="dxa"/>
              <w:bottom w:w="95" w:type="dxa"/>
              <w:right w:w="110" w:type="dxa"/>
            </w:tcMar>
          </w:tcPr>
          <w:p w14:paraId="3ED93681" w14:textId="77777777" w:rsidR="00AA2DB4" w:rsidRDefault="007E2620">
            <w:pPr>
              <w:spacing w:after="0" w:line="240" w:lineRule="auto"/>
            </w:pPr>
            <w:r>
              <w:rPr>
                <w:rFonts w:eastAsia="EB Garamond" w:cs="EB Garamond"/>
                <w:sz w:val="18"/>
              </w:rPr>
              <w:t>Warn the disorderly, encourage the fainthearted, support the weak, be patient, and pursue good.</w:t>
            </w:r>
          </w:p>
        </w:tc>
      </w:tr>
      <w:tr w:rsidR="00AA2DB4" w14:paraId="73F2FC50" w14:textId="77777777">
        <w:trPr>
          <w:jc w:val="center"/>
        </w:trPr>
        <w:tc>
          <w:tcPr>
            <w:tcW w:w="2304" w:type="dxa"/>
            <w:tcBorders>
              <w:bottom w:val="single" w:sz="5" w:space="0" w:color="D8D4CB"/>
            </w:tcBorders>
            <w:shd w:val="clear" w:color="auto" w:fill="FBFAF7"/>
            <w:tcMar>
              <w:top w:w="95" w:type="dxa"/>
              <w:left w:w="110" w:type="dxa"/>
              <w:bottom w:w="95" w:type="dxa"/>
              <w:right w:w="110" w:type="dxa"/>
            </w:tcMar>
          </w:tcPr>
          <w:p w14:paraId="3B441081" w14:textId="77777777" w:rsidR="00AA2DB4" w:rsidRDefault="007E2620">
            <w:pPr>
              <w:spacing w:after="0" w:line="240" w:lineRule="auto"/>
            </w:pPr>
            <w:r>
              <w:rPr>
                <w:rFonts w:eastAsia="EB Garamond" w:cs="EB Garamond"/>
                <w:sz w:val="18"/>
              </w:rPr>
              <w:t>5. Living with Joy, Prayer &amp; Gratitude</w:t>
            </w:r>
          </w:p>
        </w:tc>
        <w:tc>
          <w:tcPr>
            <w:tcW w:w="7056" w:type="dxa"/>
            <w:tcBorders>
              <w:bottom w:val="single" w:sz="5" w:space="0" w:color="D8D4CB"/>
            </w:tcBorders>
            <w:shd w:val="clear" w:color="auto" w:fill="FBFAF7"/>
            <w:tcMar>
              <w:top w:w="95" w:type="dxa"/>
              <w:left w:w="110" w:type="dxa"/>
              <w:bottom w:w="95" w:type="dxa"/>
              <w:right w:w="110" w:type="dxa"/>
            </w:tcMar>
          </w:tcPr>
          <w:p w14:paraId="3D39F82F" w14:textId="77777777" w:rsidR="00AA2DB4" w:rsidRDefault="007E2620">
            <w:pPr>
              <w:spacing w:after="0" w:line="240" w:lineRule="auto"/>
            </w:pPr>
            <w:r>
              <w:rPr>
                <w:rFonts w:eastAsia="EB Garamond" w:cs="EB Garamond"/>
                <w:sz w:val="18"/>
              </w:rPr>
              <w:t>Keep returning toward God through rejoicing, persistent prayer, and truthful thanksgiving.</w:t>
            </w:r>
          </w:p>
        </w:tc>
      </w:tr>
      <w:tr w:rsidR="00AA2DB4" w14:paraId="42043A4A" w14:textId="77777777">
        <w:trPr>
          <w:jc w:val="center"/>
        </w:trPr>
        <w:tc>
          <w:tcPr>
            <w:tcW w:w="2304" w:type="dxa"/>
            <w:tcBorders>
              <w:bottom w:val="single" w:sz="5" w:space="0" w:color="D8D4CB"/>
            </w:tcBorders>
            <w:shd w:val="clear" w:color="auto" w:fill="EEF2F5"/>
            <w:tcMar>
              <w:top w:w="95" w:type="dxa"/>
              <w:left w:w="110" w:type="dxa"/>
              <w:bottom w:w="95" w:type="dxa"/>
              <w:right w:w="110" w:type="dxa"/>
            </w:tcMar>
          </w:tcPr>
          <w:p w14:paraId="4BC66FB7" w14:textId="77777777" w:rsidR="00AA2DB4" w:rsidRDefault="007E2620">
            <w:pPr>
              <w:spacing w:after="0" w:line="240" w:lineRule="auto"/>
            </w:pPr>
            <w:r>
              <w:rPr>
                <w:rFonts w:eastAsia="EB Garamond" w:cs="EB Garamond"/>
                <w:sz w:val="18"/>
              </w:rPr>
              <w:t>6. Discerning the Spirit’s Work</w:t>
            </w:r>
          </w:p>
        </w:tc>
        <w:tc>
          <w:tcPr>
            <w:tcW w:w="7056" w:type="dxa"/>
            <w:tcBorders>
              <w:bottom w:val="single" w:sz="5" w:space="0" w:color="D8D4CB"/>
            </w:tcBorders>
            <w:shd w:val="clear" w:color="auto" w:fill="EEF2F5"/>
            <w:tcMar>
              <w:top w:w="95" w:type="dxa"/>
              <w:left w:w="110" w:type="dxa"/>
              <w:bottom w:w="95" w:type="dxa"/>
              <w:right w:w="110" w:type="dxa"/>
            </w:tcMar>
          </w:tcPr>
          <w:p w14:paraId="16B893A1" w14:textId="77777777" w:rsidR="00AA2DB4" w:rsidRDefault="007E2620">
            <w:pPr>
              <w:spacing w:after="0" w:line="240" w:lineRule="auto"/>
            </w:pPr>
            <w:r>
              <w:rPr>
                <w:rFonts w:eastAsia="EB Garamond" w:cs="EB Garamond"/>
                <w:sz w:val="18"/>
              </w:rPr>
              <w:t>Do not quench or despise; test everything, hold fast to good, and abstain from evil.</w:t>
            </w:r>
          </w:p>
        </w:tc>
      </w:tr>
    </w:tbl>
    <w:p w14:paraId="373D0891" w14:textId="77777777" w:rsidR="00AA2DB4" w:rsidRDefault="00AA2DB4">
      <w:pPr>
        <w:spacing w:after="40"/>
      </w:pPr>
    </w:p>
    <w:tbl>
      <w:tblPr>
        <w:tblW w:w="0" w:type="auto"/>
        <w:jc w:val="center"/>
        <w:tblLayout w:type="fixed"/>
        <w:tblLook w:val="04A0" w:firstRow="1" w:lastRow="0" w:firstColumn="1" w:lastColumn="0" w:noHBand="0" w:noVBand="1"/>
      </w:tblPr>
      <w:tblGrid>
        <w:gridCol w:w="4680"/>
        <w:gridCol w:w="4680"/>
      </w:tblGrid>
      <w:tr w:rsidR="00AA2DB4" w14:paraId="003A4109" w14:textId="77777777">
        <w:trPr>
          <w:tblHeader/>
          <w:jc w:val="center"/>
        </w:trPr>
        <w:tc>
          <w:tcPr>
            <w:tcW w:w="4680" w:type="dxa"/>
            <w:shd w:val="clear" w:color="auto" w:fill="17283F"/>
            <w:tcMar>
              <w:top w:w="100" w:type="dxa"/>
              <w:left w:w="110" w:type="dxa"/>
              <w:bottom w:w="100" w:type="dxa"/>
              <w:right w:w="110" w:type="dxa"/>
            </w:tcMar>
          </w:tcPr>
          <w:p w14:paraId="3B7E7ACB" w14:textId="77777777" w:rsidR="00AA2DB4" w:rsidRDefault="007E2620">
            <w:pPr>
              <w:spacing w:after="0"/>
            </w:pPr>
            <w:r>
              <w:rPr>
                <w:rFonts w:ascii="DejaVu Sans" w:eastAsia="DejaVu Sans" w:hAnsi="DejaVu Sans" w:cs="DejaVu Sans"/>
                <w:b/>
                <w:color w:val="FFFFFF"/>
                <w:sz w:val="16"/>
              </w:rPr>
              <w:t>LESSON SEVEN</w:t>
            </w:r>
          </w:p>
        </w:tc>
        <w:tc>
          <w:tcPr>
            <w:tcW w:w="4680" w:type="dxa"/>
            <w:shd w:val="clear" w:color="auto" w:fill="17283F"/>
            <w:tcMar>
              <w:top w:w="100" w:type="dxa"/>
              <w:left w:w="110" w:type="dxa"/>
              <w:bottom w:w="100" w:type="dxa"/>
              <w:right w:w="110" w:type="dxa"/>
            </w:tcMar>
          </w:tcPr>
          <w:p w14:paraId="7E398899" w14:textId="77777777" w:rsidR="00AA2DB4" w:rsidRDefault="007E2620">
            <w:pPr>
              <w:spacing w:after="0"/>
            </w:pPr>
            <w:r>
              <w:rPr>
                <w:rFonts w:ascii="DejaVu Sans" w:eastAsia="DejaVu Sans" w:hAnsi="DejaVu Sans" w:cs="DejaVu Sans"/>
                <w:b/>
                <w:color w:val="FFFFFF"/>
                <w:sz w:val="16"/>
              </w:rPr>
              <w:t>LESSON EIGHT</w:t>
            </w:r>
          </w:p>
        </w:tc>
      </w:tr>
      <w:tr w:rsidR="00AA2DB4" w14:paraId="55FB0A87" w14:textId="77777777">
        <w:trPr>
          <w:jc w:val="center"/>
        </w:trPr>
        <w:tc>
          <w:tcPr>
            <w:tcW w:w="4680" w:type="dxa"/>
            <w:tcBorders>
              <w:bottom w:val="single" w:sz="5" w:space="0" w:color="D8D4CB"/>
            </w:tcBorders>
            <w:shd w:val="clear" w:color="auto" w:fill="FBFAF7"/>
            <w:tcMar>
              <w:top w:w="95" w:type="dxa"/>
              <w:left w:w="110" w:type="dxa"/>
              <w:bottom w:w="95" w:type="dxa"/>
              <w:right w:w="110" w:type="dxa"/>
            </w:tcMar>
          </w:tcPr>
          <w:p w14:paraId="55DD95AA" w14:textId="77777777" w:rsidR="00AA2DB4" w:rsidRDefault="007E2620">
            <w:pPr>
              <w:spacing w:after="0" w:line="240" w:lineRule="auto"/>
            </w:pPr>
            <w:r>
              <w:rPr>
                <w:rFonts w:eastAsia="EB Garamond" w:cs="EB Garamond"/>
                <w:sz w:val="19"/>
              </w:rPr>
              <w:t>Trust the faithful God who sanctifies the whole life.</w:t>
            </w:r>
          </w:p>
        </w:tc>
        <w:tc>
          <w:tcPr>
            <w:tcW w:w="4680" w:type="dxa"/>
            <w:tcBorders>
              <w:bottom w:val="single" w:sz="5" w:space="0" w:color="D8D4CB"/>
            </w:tcBorders>
            <w:shd w:val="clear" w:color="auto" w:fill="FBFAF7"/>
            <w:tcMar>
              <w:top w:w="95" w:type="dxa"/>
              <w:left w:w="110" w:type="dxa"/>
              <w:bottom w:w="95" w:type="dxa"/>
              <w:right w:w="110" w:type="dxa"/>
            </w:tcMar>
          </w:tcPr>
          <w:p w14:paraId="30C378B8" w14:textId="77777777" w:rsidR="00AA2DB4" w:rsidRDefault="007E2620">
            <w:pPr>
              <w:spacing w:after="0" w:line="240" w:lineRule="auto"/>
            </w:pPr>
            <w:r>
              <w:rPr>
                <w:rFonts w:eastAsia="EB Garamond" w:cs="EB Garamond"/>
                <w:sz w:val="19"/>
              </w:rPr>
              <w:t>Live as a praying, connected, Word-centered, grace-dependent church.</w:t>
            </w:r>
          </w:p>
        </w:tc>
      </w:tr>
      <w:tr w:rsidR="00AA2DB4" w14:paraId="313A7AD6" w14:textId="77777777">
        <w:trPr>
          <w:jc w:val="center"/>
        </w:trPr>
        <w:tc>
          <w:tcPr>
            <w:tcW w:w="4680" w:type="dxa"/>
            <w:tcBorders>
              <w:bottom w:val="single" w:sz="5" w:space="0" w:color="D8D4CB"/>
            </w:tcBorders>
            <w:shd w:val="clear" w:color="auto" w:fill="EEF2F5"/>
            <w:tcMar>
              <w:top w:w="95" w:type="dxa"/>
              <w:left w:w="110" w:type="dxa"/>
              <w:bottom w:w="95" w:type="dxa"/>
              <w:right w:w="110" w:type="dxa"/>
            </w:tcMar>
          </w:tcPr>
          <w:p w14:paraId="1ACFB529" w14:textId="77777777" w:rsidR="00AA2DB4" w:rsidRDefault="007E2620">
            <w:pPr>
              <w:spacing w:after="0" w:line="240" w:lineRule="auto"/>
            </w:pPr>
            <w:r>
              <w:rPr>
                <w:rFonts w:eastAsia="EB Garamond" w:cs="EB Garamond"/>
                <w:sz w:val="19"/>
              </w:rPr>
              <w:t>Sanctify • Preserve • Call • Complete</w:t>
            </w:r>
          </w:p>
        </w:tc>
        <w:tc>
          <w:tcPr>
            <w:tcW w:w="4680" w:type="dxa"/>
            <w:tcBorders>
              <w:bottom w:val="single" w:sz="5" w:space="0" w:color="D8D4CB"/>
            </w:tcBorders>
            <w:shd w:val="clear" w:color="auto" w:fill="EEF2F5"/>
            <w:tcMar>
              <w:top w:w="95" w:type="dxa"/>
              <w:left w:w="110" w:type="dxa"/>
              <w:bottom w:w="95" w:type="dxa"/>
              <w:right w:w="110" w:type="dxa"/>
            </w:tcMar>
          </w:tcPr>
          <w:p w14:paraId="2D65B0C0" w14:textId="77777777" w:rsidR="00AA2DB4" w:rsidRDefault="007E2620">
            <w:pPr>
              <w:spacing w:after="0" w:line="240" w:lineRule="auto"/>
            </w:pPr>
            <w:r>
              <w:rPr>
                <w:rFonts w:eastAsia="EB Garamond" w:cs="EB Garamond"/>
                <w:sz w:val="19"/>
              </w:rPr>
              <w:t>Pray • Greet • Read • Grace</w:t>
            </w:r>
          </w:p>
        </w:tc>
      </w:tr>
    </w:tbl>
    <w:p w14:paraId="2B87295A" w14:textId="77777777" w:rsidR="00AA2DB4" w:rsidRDefault="00AA2DB4">
      <w:pPr>
        <w:spacing w:after="40"/>
      </w:pPr>
    </w:p>
    <w:tbl>
      <w:tblPr>
        <w:tblW w:w="0" w:type="auto"/>
        <w:jc w:val="center"/>
        <w:tblLook w:val="04A0" w:firstRow="1" w:lastRow="0" w:firstColumn="1" w:lastColumn="0" w:noHBand="0" w:noVBand="1"/>
      </w:tblPr>
      <w:tblGrid>
        <w:gridCol w:w="10138"/>
      </w:tblGrid>
      <w:tr w:rsidR="00AA2DB4" w14:paraId="1B4040D7"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7B4A31B7" w14:textId="77777777" w:rsidR="00AA2DB4" w:rsidRDefault="007E2620">
            <w:pPr>
              <w:spacing w:after="80"/>
            </w:pPr>
            <w:r>
              <w:rPr>
                <w:rFonts w:ascii="DejaVu Sans" w:eastAsia="DejaVu Sans" w:hAnsi="DejaVu Sans" w:cs="DejaVu Sans"/>
                <w:b/>
                <w:color w:val="B6924A"/>
                <w:sz w:val="18"/>
              </w:rPr>
              <w:t>THE MOVEMENT OF THE CHAPTER</w:t>
            </w:r>
          </w:p>
          <w:p w14:paraId="68623962" w14:textId="77777777" w:rsidR="00AA2DB4" w:rsidRDefault="007E2620">
            <w:pPr>
              <w:spacing w:after="0" w:line="245" w:lineRule="auto"/>
            </w:pPr>
            <w:r>
              <w:rPr>
                <w:rFonts w:eastAsia="EB Garamond" w:cs="EB Garamond"/>
                <w:b/>
                <w:color w:val="FFFFFF"/>
              </w:rPr>
              <w:t>Christ is coming. Therefore stay awake, stay sober, strengthen one another, honor faithful service, care wisely, refuse retaliation, rejoice, pray, give thanks, discern carefully, pursue holiness, hear the Word, love the church, and depend upon grace.</w:t>
            </w:r>
          </w:p>
        </w:tc>
      </w:tr>
    </w:tbl>
    <w:p w14:paraId="0B044296" w14:textId="77777777" w:rsidR="00AA2DB4" w:rsidRDefault="007E2620">
      <w:r>
        <w:br w:type="page"/>
      </w:r>
    </w:p>
    <w:p w14:paraId="3D7B3D19" w14:textId="77777777" w:rsidR="00AA2DB4" w:rsidRDefault="007E2620">
      <w:pPr>
        <w:spacing w:after="60"/>
      </w:pPr>
      <w:r>
        <w:rPr>
          <w:rFonts w:ascii="DejaVu Sans" w:eastAsia="DejaVu Sans" w:hAnsi="DejaVu Sans" w:cs="DejaVu Sans"/>
          <w:b/>
          <w:color w:val="8A6A2C"/>
          <w:sz w:val="18"/>
        </w:rPr>
        <w:lastRenderedPageBreak/>
        <w:t>FINAL PRACTICE  |  LIVE AWAKE</w:t>
      </w:r>
    </w:p>
    <w:p w14:paraId="3BE3C24C" w14:textId="77777777" w:rsidR="00AA2DB4" w:rsidRDefault="007E2620">
      <w:pPr>
        <w:keepNext/>
        <w:spacing w:after="80"/>
      </w:pPr>
      <w:r>
        <w:rPr>
          <w:rFonts w:eastAsia="EB Garamond" w:cs="EB Garamond"/>
          <w:b/>
          <w:sz w:val="48"/>
        </w:rPr>
        <w:t>A Personal AWAKE Inventory</w:t>
      </w:r>
    </w:p>
    <w:p w14:paraId="2BA1ABC3" w14:textId="77777777" w:rsidR="00AA2DB4" w:rsidRDefault="007E2620">
      <w:r>
        <w:rPr>
          <w:rFonts w:eastAsia="EB Garamond" w:cs="EB Garamond"/>
        </w:rPr>
        <w:t>Use these questions as a final discipleship review. The goal is not to score yourself. The goal is to identify where Paul’s teaching is calling for a clearer, more faithful response.</w:t>
      </w:r>
    </w:p>
    <w:tbl>
      <w:tblPr>
        <w:tblW w:w="0" w:type="auto"/>
        <w:jc w:val="center"/>
        <w:tblLayout w:type="fixed"/>
        <w:tblLook w:val="04A0" w:firstRow="1" w:lastRow="0" w:firstColumn="1" w:lastColumn="0" w:noHBand="0" w:noVBand="1"/>
      </w:tblPr>
      <w:tblGrid>
        <w:gridCol w:w="2088"/>
        <w:gridCol w:w="7272"/>
      </w:tblGrid>
      <w:tr w:rsidR="00AA2DB4" w14:paraId="1CEFC94B" w14:textId="77777777">
        <w:trPr>
          <w:tblHeader/>
          <w:jc w:val="center"/>
        </w:trPr>
        <w:tc>
          <w:tcPr>
            <w:tcW w:w="2088" w:type="dxa"/>
            <w:shd w:val="clear" w:color="auto" w:fill="17283F"/>
            <w:tcMar>
              <w:top w:w="100" w:type="dxa"/>
              <w:left w:w="110" w:type="dxa"/>
              <w:bottom w:w="100" w:type="dxa"/>
              <w:right w:w="110" w:type="dxa"/>
            </w:tcMar>
          </w:tcPr>
          <w:p w14:paraId="74471C9F" w14:textId="77777777" w:rsidR="00AA2DB4" w:rsidRDefault="007E2620">
            <w:pPr>
              <w:spacing w:after="0"/>
            </w:pPr>
            <w:r>
              <w:rPr>
                <w:rFonts w:ascii="DejaVu Sans" w:eastAsia="DejaVu Sans" w:hAnsi="DejaVu Sans" w:cs="DejaVu Sans"/>
                <w:b/>
                <w:color w:val="FFFFFF"/>
                <w:sz w:val="16"/>
              </w:rPr>
              <w:t>AREA</w:t>
            </w:r>
          </w:p>
        </w:tc>
        <w:tc>
          <w:tcPr>
            <w:tcW w:w="7272" w:type="dxa"/>
            <w:shd w:val="clear" w:color="auto" w:fill="17283F"/>
            <w:tcMar>
              <w:top w:w="100" w:type="dxa"/>
              <w:left w:w="110" w:type="dxa"/>
              <w:bottom w:w="100" w:type="dxa"/>
              <w:right w:w="110" w:type="dxa"/>
            </w:tcMar>
          </w:tcPr>
          <w:p w14:paraId="6721F639" w14:textId="77777777" w:rsidR="00AA2DB4" w:rsidRDefault="007E2620">
            <w:pPr>
              <w:spacing w:after="0"/>
            </w:pPr>
            <w:r>
              <w:rPr>
                <w:rFonts w:ascii="DejaVu Sans" w:eastAsia="DejaVu Sans" w:hAnsi="DejaVu Sans" w:cs="DejaVu Sans"/>
                <w:b/>
                <w:color w:val="FFFFFF"/>
                <w:sz w:val="16"/>
              </w:rPr>
              <w:t>HEART CHECK</w:t>
            </w:r>
          </w:p>
        </w:tc>
      </w:tr>
      <w:tr w:rsidR="00AA2DB4" w14:paraId="49119A95"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3609FAE5" w14:textId="77777777" w:rsidR="00AA2DB4" w:rsidRDefault="007E2620">
            <w:pPr>
              <w:spacing w:after="0" w:line="240" w:lineRule="auto"/>
            </w:pPr>
            <w:r>
              <w:rPr>
                <w:rFonts w:eastAsia="EB Garamond" w:cs="EB Garamond"/>
                <w:sz w:val="18"/>
              </w:rPr>
              <w:t>WATCHFULNESS</w:t>
            </w:r>
          </w:p>
        </w:tc>
        <w:tc>
          <w:tcPr>
            <w:tcW w:w="7272" w:type="dxa"/>
            <w:tcBorders>
              <w:bottom w:val="single" w:sz="5" w:space="0" w:color="D8D4CB"/>
            </w:tcBorders>
            <w:shd w:val="clear" w:color="auto" w:fill="FBFAF7"/>
            <w:tcMar>
              <w:top w:w="95" w:type="dxa"/>
              <w:left w:w="110" w:type="dxa"/>
              <w:bottom w:w="95" w:type="dxa"/>
              <w:right w:w="110" w:type="dxa"/>
            </w:tcMar>
          </w:tcPr>
          <w:p w14:paraId="37EAE2F5" w14:textId="77777777" w:rsidR="00AA2DB4" w:rsidRDefault="007E2620">
            <w:pPr>
              <w:spacing w:after="0" w:line="240" w:lineRule="auto"/>
            </w:pPr>
            <w:r>
              <w:rPr>
                <w:rFonts w:eastAsia="EB Garamond" w:cs="EB Garamond"/>
                <w:sz w:val="18"/>
              </w:rPr>
              <w:t>Where have I become spiritually inattentive, careless, or numb?</w:t>
            </w:r>
          </w:p>
        </w:tc>
      </w:tr>
      <w:tr w:rsidR="00AA2DB4" w14:paraId="355655D2"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43642E34" w14:textId="77777777" w:rsidR="00AA2DB4" w:rsidRDefault="007E2620">
            <w:pPr>
              <w:spacing w:after="0" w:line="240" w:lineRule="auto"/>
            </w:pPr>
            <w:r>
              <w:rPr>
                <w:rFonts w:eastAsia="EB Garamond" w:cs="EB Garamond"/>
                <w:sz w:val="18"/>
              </w:rPr>
              <w:t>COMMUNITY</w:t>
            </w:r>
          </w:p>
        </w:tc>
        <w:tc>
          <w:tcPr>
            <w:tcW w:w="7272" w:type="dxa"/>
            <w:tcBorders>
              <w:bottom w:val="single" w:sz="5" w:space="0" w:color="D8D4CB"/>
            </w:tcBorders>
            <w:shd w:val="clear" w:color="auto" w:fill="EEF2F5"/>
            <w:tcMar>
              <w:top w:w="95" w:type="dxa"/>
              <w:left w:w="110" w:type="dxa"/>
              <w:bottom w:w="95" w:type="dxa"/>
              <w:right w:w="110" w:type="dxa"/>
            </w:tcMar>
          </w:tcPr>
          <w:p w14:paraId="754D6631" w14:textId="77777777" w:rsidR="00AA2DB4" w:rsidRDefault="007E2620">
            <w:pPr>
              <w:spacing w:after="0" w:line="240" w:lineRule="auto"/>
            </w:pPr>
            <w:r>
              <w:rPr>
                <w:rFonts w:eastAsia="EB Garamond" w:cs="EB Garamond"/>
                <w:sz w:val="18"/>
              </w:rPr>
              <w:t>Whom am I intentionally strengthening, encouraging, or supporting?</w:t>
            </w:r>
          </w:p>
        </w:tc>
      </w:tr>
      <w:tr w:rsidR="00AA2DB4" w14:paraId="2543BFB7"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4C27220B" w14:textId="77777777" w:rsidR="00AA2DB4" w:rsidRDefault="007E2620">
            <w:pPr>
              <w:spacing w:after="0" w:line="240" w:lineRule="auto"/>
            </w:pPr>
            <w:r>
              <w:rPr>
                <w:rFonts w:eastAsia="EB Garamond" w:cs="EB Garamond"/>
                <w:sz w:val="18"/>
              </w:rPr>
              <w:t>HONOR &amp; CARE</w:t>
            </w:r>
          </w:p>
        </w:tc>
        <w:tc>
          <w:tcPr>
            <w:tcW w:w="7272" w:type="dxa"/>
            <w:tcBorders>
              <w:bottom w:val="single" w:sz="5" w:space="0" w:color="D8D4CB"/>
            </w:tcBorders>
            <w:shd w:val="clear" w:color="auto" w:fill="FBFAF7"/>
            <w:tcMar>
              <w:top w:w="95" w:type="dxa"/>
              <w:left w:w="110" w:type="dxa"/>
              <w:bottom w:w="95" w:type="dxa"/>
              <w:right w:w="110" w:type="dxa"/>
            </w:tcMar>
          </w:tcPr>
          <w:p w14:paraId="1451E826" w14:textId="77777777" w:rsidR="00AA2DB4" w:rsidRDefault="007E2620">
            <w:pPr>
              <w:spacing w:after="0" w:line="240" w:lineRule="auto"/>
            </w:pPr>
            <w:r>
              <w:rPr>
                <w:rFonts w:eastAsia="EB Garamond" w:cs="EB Garamond"/>
                <w:sz w:val="18"/>
              </w:rPr>
              <w:t>Do I honor faithful service and respond wisely to people with different needs?</w:t>
            </w:r>
          </w:p>
        </w:tc>
      </w:tr>
      <w:tr w:rsidR="00AA2DB4" w14:paraId="4D8CEFE3"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331E9504" w14:textId="77777777" w:rsidR="00AA2DB4" w:rsidRDefault="007E2620">
            <w:pPr>
              <w:spacing w:after="0" w:line="240" w:lineRule="auto"/>
            </w:pPr>
            <w:r>
              <w:rPr>
                <w:rFonts w:eastAsia="EB Garamond" w:cs="EB Garamond"/>
                <w:sz w:val="18"/>
              </w:rPr>
              <w:t>GODWARD LIFE</w:t>
            </w:r>
          </w:p>
        </w:tc>
        <w:tc>
          <w:tcPr>
            <w:tcW w:w="7272" w:type="dxa"/>
            <w:tcBorders>
              <w:bottom w:val="single" w:sz="5" w:space="0" w:color="D8D4CB"/>
            </w:tcBorders>
            <w:shd w:val="clear" w:color="auto" w:fill="EEF2F5"/>
            <w:tcMar>
              <w:top w:w="95" w:type="dxa"/>
              <w:left w:w="110" w:type="dxa"/>
              <w:bottom w:w="95" w:type="dxa"/>
              <w:right w:w="110" w:type="dxa"/>
            </w:tcMar>
          </w:tcPr>
          <w:p w14:paraId="37478382" w14:textId="77777777" w:rsidR="00AA2DB4" w:rsidRDefault="007E2620">
            <w:pPr>
              <w:spacing w:after="0" w:line="240" w:lineRule="auto"/>
            </w:pPr>
            <w:r>
              <w:rPr>
                <w:rFonts w:eastAsia="EB Garamond" w:cs="EB Garamond"/>
                <w:sz w:val="18"/>
              </w:rPr>
              <w:t>Are joy, prayer, and gratitude recurring practices or mostly emergency responses?</w:t>
            </w:r>
          </w:p>
        </w:tc>
      </w:tr>
      <w:tr w:rsidR="00AA2DB4" w14:paraId="78921A45" w14:textId="77777777">
        <w:trPr>
          <w:jc w:val="center"/>
        </w:trPr>
        <w:tc>
          <w:tcPr>
            <w:tcW w:w="2088" w:type="dxa"/>
            <w:tcBorders>
              <w:bottom w:val="single" w:sz="5" w:space="0" w:color="D8D4CB"/>
            </w:tcBorders>
            <w:shd w:val="clear" w:color="auto" w:fill="FBFAF7"/>
            <w:tcMar>
              <w:top w:w="95" w:type="dxa"/>
              <w:left w:w="110" w:type="dxa"/>
              <w:bottom w:w="95" w:type="dxa"/>
              <w:right w:w="110" w:type="dxa"/>
            </w:tcMar>
          </w:tcPr>
          <w:p w14:paraId="32DBB341" w14:textId="77777777" w:rsidR="00AA2DB4" w:rsidRDefault="007E2620">
            <w:pPr>
              <w:spacing w:after="0" w:line="240" w:lineRule="auto"/>
            </w:pPr>
            <w:r>
              <w:rPr>
                <w:rFonts w:eastAsia="EB Garamond" w:cs="EB Garamond"/>
                <w:sz w:val="18"/>
              </w:rPr>
              <w:t>DISCERNMENT</w:t>
            </w:r>
          </w:p>
        </w:tc>
        <w:tc>
          <w:tcPr>
            <w:tcW w:w="7272" w:type="dxa"/>
            <w:tcBorders>
              <w:bottom w:val="single" w:sz="5" w:space="0" w:color="D8D4CB"/>
            </w:tcBorders>
            <w:shd w:val="clear" w:color="auto" w:fill="FBFAF7"/>
            <w:tcMar>
              <w:top w:w="95" w:type="dxa"/>
              <w:left w:w="110" w:type="dxa"/>
              <w:bottom w:w="95" w:type="dxa"/>
              <w:right w:w="110" w:type="dxa"/>
            </w:tcMar>
          </w:tcPr>
          <w:p w14:paraId="31788BA6" w14:textId="77777777" w:rsidR="00AA2DB4" w:rsidRDefault="007E2620">
            <w:pPr>
              <w:spacing w:after="0" w:line="240" w:lineRule="auto"/>
            </w:pPr>
            <w:r>
              <w:rPr>
                <w:rFonts w:eastAsia="EB Garamond" w:cs="EB Garamond"/>
                <w:sz w:val="18"/>
              </w:rPr>
              <w:t>Do I test spiritual claims faithfully before accepting or rejecting them?</w:t>
            </w:r>
          </w:p>
        </w:tc>
      </w:tr>
      <w:tr w:rsidR="00AA2DB4" w14:paraId="7460ED86" w14:textId="77777777">
        <w:trPr>
          <w:jc w:val="center"/>
        </w:trPr>
        <w:tc>
          <w:tcPr>
            <w:tcW w:w="2088" w:type="dxa"/>
            <w:tcBorders>
              <w:bottom w:val="single" w:sz="5" w:space="0" w:color="D8D4CB"/>
            </w:tcBorders>
            <w:shd w:val="clear" w:color="auto" w:fill="EEF2F5"/>
            <w:tcMar>
              <w:top w:w="95" w:type="dxa"/>
              <w:left w:w="110" w:type="dxa"/>
              <w:bottom w:w="95" w:type="dxa"/>
              <w:right w:w="110" w:type="dxa"/>
            </w:tcMar>
          </w:tcPr>
          <w:p w14:paraId="1806C766" w14:textId="77777777" w:rsidR="00AA2DB4" w:rsidRDefault="007E2620">
            <w:pPr>
              <w:spacing w:after="0" w:line="240" w:lineRule="auto"/>
            </w:pPr>
            <w:r>
              <w:rPr>
                <w:rFonts w:eastAsia="EB Garamond" w:cs="EB Garamond"/>
                <w:sz w:val="18"/>
              </w:rPr>
              <w:t>HOLINESS</w:t>
            </w:r>
          </w:p>
        </w:tc>
        <w:tc>
          <w:tcPr>
            <w:tcW w:w="7272" w:type="dxa"/>
            <w:tcBorders>
              <w:bottom w:val="single" w:sz="5" w:space="0" w:color="D8D4CB"/>
            </w:tcBorders>
            <w:shd w:val="clear" w:color="auto" w:fill="EEF2F5"/>
            <w:tcMar>
              <w:top w:w="95" w:type="dxa"/>
              <w:left w:w="110" w:type="dxa"/>
              <w:bottom w:w="95" w:type="dxa"/>
              <w:right w:w="110" w:type="dxa"/>
            </w:tcMar>
          </w:tcPr>
          <w:p w14:paraId="571C511F" w14:textId="77777777" w:rsidR="00AA2DB4" w:rsidRDefault="007E2620">
            <w:pPr>
              <w:spacing w:after="0" w:line="240" w:lineRule="auto"/>
            </w:pPr>
            <w:r>
              <w:rPr>
                <w:rFonts w:eastAsia="EB Garamond" w:cs="EB Garamond"/>
                <w:sz w:val="18"/>
              </w:rPr>
              <w:t>What area is God presently bringing more fully under Christ’s lordship?</w:t>
            </w:r>
          </w:p>
        </w:tc>
      </w:tr>
    </w:tbl>
    <w:p w14:paraId="458510A9" w14:textId="77777777" w:rsidR="00AA2DB4" w:rsidRDefault="00AA2DB4">
      <w:pPr>
        <w:spacing w:after="40"/>
      </w:pPr>
    </w:p>
    <w:p w14:paraId="1CDCFB4A" w14:textId="77777777" w:rsidR="00AA2DB4" w:rsidRDefault="007E2620">
      <w:pPr>
        <w:spacing w:after="60"/>
      </w:pPr>
      <w:r>
        <w:rPr>
          <w:rFonts w:ascii="DejaVu Sans" w:eastAsia="DejaVu Sans" w:hAnsi="DejaVu Sans" w:cs="DejaVu Sans"/>
          <w:b/>
          <w:color w:val="8A6A2C"/>
          <w:sz w:val="18"/>
        </w:rPr>
        <w:t>WRITE YOUR RESPONSE</w:t>
      </w:r>
    </w:p>
    <w:p w14:paraId="64A0FBD4" w14:textId="77777777" w:rsidR="00AA2DB4" w:rsidRDefault="007E2620">
      <w:pPr>
        <w:keepNext/>
        <w:spacing w:after="20"/>
      </w:pPr>
      <w:r>
        <w:rPr>
          <w:rFonts w:eastAsia="EB Garamond" w:cs="EB Garamond"/>
          <w:b/>
          <w:color w:val="8A6A2C"/>
        </w:rPr>
        <w:t>13. The clearest way this study has called me to wake up is…</w:t>
      </w:r>
    </w:p>
    <w:p w14:paraId="0EE9EBD4"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3F08E88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3CC511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604FA9FB" w14:textId="77777777" w:rsidR="00AA2DB4" w:rsidRDefault="007E2620">
      <w:pPr>
        <w:keepNext/>
        <w:spacing w:after="20"/>
      </w:pPr>
      <w:r>
        <w:rPr>
          <w:rFonts w:eastAsia="EB Garamond" w:cs="EB Garamond"/>
          <w:b/>
          <w:color w:val="8A6A2C"/>
        </w:rPr>
        <w:t>14. One practice I will strengthen because I want to be found faithful is…</w:t>
      </w:r>
    </w:p>
    <w:p w14:paraId="6B38FF16"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49EE755"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F1D5090"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02A8965C" w14:textId="77777777" w:rsidR="00AA2DB4" w:rsidRDefault="007E2620">
      <w:pPr>
        <w:keepNext/>
        <w:spacing w:after="20"/>
      </w:pPr>
      <w:r>
        <w:rPr>
          <w:rFonts w:eastAsia="EB Garamond" w:cs="EB Garamond"/>
          <w:b/>
          <w:color w:val="8A6A2C"/>
        </w:rPr>
        <w:t>15. One area where I need to depend more consciously upon the grace of Jesus Christ is…</w:t>
      </w:r>
    </w:p>
    <w:p w14:paraId="189CE612"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5632FF2E"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p w14:paraId="7D7472DB" w14:textId="77777777" w:rsidR="00AA2DB4" w:rsidRDefault="007E2620">
      <w:pPr>
        <w:spacing w:after="80" w:line="192" w:lineRule="auto"/>
      </w:pPr>
      <w:r>
        <w:rPr>
          <w:rFonts w:eastAsia="EB Garamond" w:cs="EB Garamond"/>
          <w:color w:val="B4AB9C"/>
          <w:sz w:val="17"/>
        </w:rPr>
        <w:t>________________________________________________________________________________</w:t>
      </w:r>
    </w:p>
    <w:tbl>
      <w:tblPr>
        <w:tblW w:w="0" w:type="auto"/>
        <w:jc w:val="center"/>
        <w:tblLook w:val="04A0" w:firstRow="1" w:lastRow="0" w:firstColumn="1" w:lastColumn="0" w:noHBand="0" w:noVBand="1"/>
      </w:tblPr>
      <w:tblGrid>
        <w:gridCol w:w="10138"/>
      </w:tblGrid>
      <w:tr w:rsidR="00AA2DB4" w14:paraId="32BF8A24" w14:textId="77777777">
        <w:trPr>
          <w:jc w:val="center"/>
        </w:trPr>
        <w:tc>
          <w:tcPr>
            <w:tcW w:w="10166" w:type="dxa"/>
            <w:tcBorders>
              <w:left w:val="single" w:sz="22" w:space="0" w:color="B6924A"/>
            </w:tcBorders>
            <w:shd w:val="clear" w:color="auto" w:fill="101B2D"/>
            <w:tcMar>
              <w:top w:w="130" w:type="dxa"/>
              <w:left w:w="180" w:type="dxa"/>
              <w:bottom w:w="140" w:type="dxa"/>
              <w:right w:w="180" w:type="dxa"/>
            </w:tcMar>
          </w:tcPr>
          <w:p w14:paraId="77673204" w14:textId="77777777" w:rsidR="00AA2DB4" w:rsidRDefault="007E2620">
            <w:pPr>
              <w:spacing w:after="80"/>
            </w:pPr>
            <w:r>
              <w:rPr>
                <w:rFonts w:ascii="DejaVu Sans" w:eastAsia="DejaVu Sans" w:hAnsi="DejaVu Sans" w:cs="DejaVu Sans"/>
                <w:b/>
                <w:color w:val="B6924A"/>
                <w:sz w:val="18"/>
              </w:rPr>
              <w:t>CARRY THIS WITH YOU</w:t>
            </w:r>
          </w:p>
          <w:p w14:paraId="4CF6CA66" w14:textId="77777777" w:rsidR="00AA2DB4" w:rsidRDefault="007E2620">
            <w:pPr>
              <w:spacing w:after="0" w:line="245" w:lineRule="auto"/>
            </w:pPr>
            <w:r>
              <w:rPr>
                <w:rFonts w:eastAsia="EB Garamond" w:cs="EB Garamond"/>
                <w:b/>
                <w:color w:val="FFFFFF"/>
              </w:rPr>
              <w:t>Living ready is not staring into the sky trying to determine when Christ will come. Living ready is becoming, by the grace of God, the kind of believer who will be found faithful whenever He comes. Stay awake. Stay faithful. Stay loving. Stay discerning. Stay holy. Stay prayerful. Stay anchored in the Word. Stay dependent upon grace.</w:t>
            </w:r>
          </w:p>
        </w:tc>
      </w:tr>
    </w:tbl>
    <w:p w14:paraId="79234DCF" w14:textId="77777777" w:rsidR="00AA2DB4" w:rsidRDefault="00AA2DB4">
      <w:pPr>
        <w:spacing w:after="40"/>
      </w:pPr>
    </w:p>
    <w:p w14:paraId="5A6CEA05" w14:textId="77777777" w:rsidR="00AA2DB4" w:rsidRDefault="007E2620">
      <w:pPr>
        <w:keepNext/>
        <w:spacing w:before="80" w:after="80"/>
      </w:pPr>
      <w:r>
        <w:rPr>
          <w:rFonts w:eastAsia="EB Garamond" w:cs="EB Garamond"/>
          <w:b/>
          <w:sz w:val="32"/>
        </w:rPr>
        <w:t>Prayer for the Journey</w:t>
      </w:r>
    </w:p>
    <w:p w14:paraId="1F5AAA58" w14:textId="77777777" w:rsidR="00AA2DB4" w:rsidRDefault="007E2620">
      <w:r>
        <w:rPr>
          <w:rFonts w:eastAsia="EB Garamond" w:cs="EB Garamond"/>
        </w:rPr>
        <w:t>Lord Jesus, keep me awake as I wait for You. Make me watchful without fear, discerning without cynicism, holy without self-righteousness, and hopeful without carelessness. Teach me to pray for others, love Your people sincerely, receive Your Word humbly, and live every day dependent upon Your grace. Continue Your sanctifying work in every part of my life, and whenever You come, may You find me faithful. Amen.</w:t>
      </w:r>
    </w:p>
    <w:p w14:paraId="7445B45A" w14:textId="77777777" w:rsidR="00AA2DB4" w:rsidRDefault="007E2620">
      <w:pPr>
        <w:spacing w:before="80" w:after="0"/>
        <w:jc w:val="center"/>
      </w:pPr>
      <w:r>
        <w:rPr>
          <w:rFonts w:ascii="DejaVu Sans" w:eastAsia="DejaVu Sans" w:hAnsi="DejaVu Sans" w:cs="DejaVu Sans"/>
          <w:color w:val="7A7A76"/>
          <w:sz w:val="15"/>
        </w:rPr>
        <w:t>Scripture quotations: King James Version (KJV), public domain.</w:t>
      </w:r>
    </w:p>
    <w:sectPr w:rsidR="00AA2DB4" w:rsidSect="00034616">
      <w:headerReference w:type="default" r:id="rId9"/>
      <w:footerReference w:type="default" r:id="rId10"/>
      <w:pgSz w:w="12240" w:h="15840"/>
      <w:pgMar w:top="835" w:right="1037" w:bottom="835" w:left="1037"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D7BF8" w14:textId="77777777" w:rsidR="007E2620" w:rsidRDefault="007E2620">
      <w:pPr>
        <w:spacing w:after="0" w:line="240" w:lineRule="auto"/>
      </w:pPr>
      <w:r>
        <w:separator/>
      </w:r>
    </w:p>
  </w:endnote>
  <w:endnote w:type="continuationSeparator" w:id="0">
    <w:p w14:paraId="66BBEF57" w14:textId="77777777" w:rsidR="007E2620" w:rsidRDefault="007E2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6CCE" w14:textId="77777777" w:rsidR="00AA2DB4" w:rsidRDefault="007E2620">
    <w:pPr>
      <w:pStyle w:val="Footer"/>
      <w:jc w:val="center"/>
    </w:pPr>
    <w:r>
      <w:rPr>
        <w:rFonts w:ascii="DejaVu Sans" w:eastAsia="DejaVu Sans" w:hAnsi="DejaVu Sans" w:cs="DejaVu Sans"/>
        <w:color w:val="8A8A85"/>
        <w:sz w:val="15"/>
      </w:rPr>
      <w:t xml:space="preserve">THE HEALING </w:t>
    </w:r>
    <w:proofErr w:type="gramStart"/>
    <w:r>
      <w:rPr>
        <w:rFonts w:ascii="DejaVu Sans" w:eastAsia="DejaVu Sans" w:hAnsi="DejaVu Sans" w:cs="DejaVu Sans"/>
        <w:color w:val="8A8A85"/>
        <w:sz w:val="15"/>
      </w:rPr>
      <w:t>ACADEMY  •</w:t>
    </w:r>
    <w:proofErr w:type="gramEnd"/>
    <w:r>
      <w:rPr>
        <w:rFonts w:ascii="DejaVu Sans" w:eastAsia="DejaVu Sans" w:hAnsi="DejaVu Sans" w:cs="DejaVu Sans"/>
        <w:color w:val="8A8A85"/>
        <w:sz w:val="15"/>
      </w:rPr>
      <w:t xml:space="preserve">  1 THESSALONIANS: AWAKE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01B6B" w14:textId="77777777" w:rsidR="007E2620" w:rsidRDefault="007E2620">
      <w:pPr>
        <w:spacing w:after="0" w:line="240" w:lineRule="auto"/>
      </w:pPr>
      <w:r>
        <w:separator/>
      </w:r>
    </w:p>
  </w:footnote>
  <w:footnote w:type="continuationSeparator" w:id="0">
    <w:p w14:paraId="65ECAB4F" w14:textId="77777777" w:rsidR="007E2620" w:rsidRDefault="007E2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3788C" w14:textId="77777777" w:rsidR="00AA2DB4" w:rsidRDefault="007E2620">
    <w:pPr>
      <w:pStyle w:val="Header"/>
      <w:jc w:val="right"/>
    </w:pPr>
    <w:r>
      <w:rPr>
        <w:rFonts w:ascii="DejaVu Sans" w:eastAsia="DejaVu Sans" w:hAnsi="DejaVu Sans" w:cs="DejaVu Sans"/>
        <w:color w:val="907E67"/>
        <w:sz w:val="16"/>
      </w:rPr>
      <w:t xml:space="preserve">BIBLE STUDY </w:t>
    </w:r>
    <w:proofErr w:type="gramStart"/>
    <w:r>
      <w:rPr>
        <w:rFonts w:ascii="DejaVu Sans" w:eastAsia="DejaVu Sans" w:hAnsi="DejaVu Sans" w:cs="DejaVu Sans"/>
        <w:color w:val="907E67"/>
        <w:sz w:val="16"/>
      </w:rPr>
      <w:t>SERIES  |</w:t>
    </w:r>
    <w:proofErr w:type="gramEnd"/>
    <w:r>
      <w:rPr>
        <w:rFonts w:ascii="DejaVu Sans" w:eastAsia="DejaVu Sans" w:hAnsi="DejaVu Sans" w:cs="DejaVu Sans"/>
        <w:color w:val="907E67"/>
        <w:sz w:val="16"/>
      </w:rPr>
      <w:t xml:space="preserve">  1 THESSALONIANS: AWAKE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82675503">
    <w:abstractNumId w:val="8"/>
  </w:num>
  <w:num w:numId="2" w16cid:durableId="1124546531">
    <w:abstractNumId w:val="6"/>
  </w:num>
  <w:num w:numId="3" w16cid:durableId="1423986118">
    <w:abstractNumId w:val="5"/>
  </w:num>
  <w:num w:numId="4" w16cid:durableId="267084737">
    <w:abstractNumId w:val="4"/>
  </w:num>
  <w:num w:numId="5" w16cid:durableId="578254189">
    <w:abstractNumId w:val="7"/>
  </w:num>
  <w:num w:numId="6" w16cid:durableId="1392272211">
    <w:abstractNumId w:val="3"/>
  </w:num>
  <w:num w:numId="7" w16cid:durableId="975913538">
    <w:abstractNumId w:val="2"/>
  </w:num>
  <w:num w:numId="8" w16cid:durableId="1820070110">
    <w:abstractNumId w:val="1"/>
  </w:num>
  <w:num w:numId="9" w16cid:durableId="705714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81492"/>
    <w:rsid w:val="007E2620"/>
    <w:rsid w:val="00AA1D8D"/>
    <w:rsid w:val="00AA2DB4"/>
    <w:rsid w:val="00B47730"/>
    <w:rsid w:val="00CB0664"/>
    <w:rsid w:val="00F25A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EF887C"/>
  <w14:defaultImageDpi w14:val="300"/>
  <w15:docId w15:val="{52D52A15-5826-4B20-AC07-A9CABBC1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EB Garamond" w:hAnsi="EB Garamond"/>
      <w:color w:val="26282D"/>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75</Pages>
  <Words>18508</Words>
  <Characters>105499</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Ivery White</cp:lastModifiedBy>
  <cp:revision>2</cp:revision>
  <dcterms:created xsi:type="dcterms:W3CDTF">2026-08-26T01:41:00Z</dcterms:created>
  <dcterms:modified xsi:type="dcterms:W3CDTF">2026-08-26T01:41:00Z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eb7429c4-d686-4061-bed9-ffd9818a7e6d</vt:lpwstr>
  </property>
</Properties>
</file>